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C942A" w14:textId="77777777" w:rsidR="003E7A21" w:rsidRPr="00C837C8" w:rsidRDefault="003E7A21" w:rsidP="004333E3">
      <w:pPr>
        <w:suppressAutoHyphens/>
        <w:adjustRightInd w:val="0"/>
        <w:spacing w:before="120" w:after="120"/>
        <w:ind w:left="5670"/>
        <w:textAlignment w:val="baseline"/>
      </w:pPr>
    </w:p>
    <w:p w14:paraId="276F09D4" w14:textId="77777777" w:rsidR="00C80EF6" w:rsidRPr="00C837C8" w:rsidRDefault="00C80EF6" w:rsidP="004333E3">
      <w:pPr>
        <w:suppressAutoHyphens/>
        <w:adjustRightInd w:val="0"/>
        <w:spacing w:before="120" w:after="120" w:line="360" w:lineRule="atLeast"/>
        <w:jc w:val="center"/>
        <w:textAlignment w:val="baseline"/>
      </w:pPr>
    </w:p>
    <w:p w14:paraId="08AB7092" w14:textId="77777777" w:rsidR="00CB1235" w:rsidRPr="00222039" w:rsidRDefault="00CB1235" w:rsidP="004333E3">
      <w:pPr>
        <w:suppressAutoHyphens/>
        <w:adjustRightInd w:val="0"/>
        <w:spacing w:before="120" w:after="120" w:line="360" w:lineRule="atLeast"/>
        <w:jc w:val="center"/>
        <w:textAlignment w:val="baseline"/>
        <w:rPr>
          <w:b/>
        </w:rPr>
      </w:pPr>
      <w:r w:rsidRPr="00222039">
        <w:rPr>
          <w:b/>
        </w:rPr>
        <w:t>PARAIŠKA</w:t>
      </w:r>
    </w:p>
    <w:p w14:paraId="30B4599F" w14:textId="77777777" w:rsidR="00E126FA" w:rsidRDefault="00CB1235" w:rsidP="004333E3">
      <w:pPr>
        <w:suppressAutoHyphens/>
        <w:adjustRightInd w:val="0"/>
        <w:spacing w:before="120" w:after="120" w:line="360" w:lineRule="atLeast"/>
        <w:jc w:val="center"/>
        <w:textAlignment w:val="baseline"/>
        <w:rPr>
          <w:b/>
        </w:rPr>
      </w:pPr>
      <w:r w:rsidRPr="00222039">
        <w:rPr>
          <w:b/>
        </w:rPr>
        <w:t xml:space="preserve">TARŠOS INTEGRUOTOS PREVENCIJOS IR KONTROLĖS LEIDIMUI </w:t>
      </w:r>
    </w:p>
    <w:p w14:paraId="67C5CF7A" w14:textId="62A54299" w:rsidR="00396E9C" w:rsidRPr="00222039" w:rsidRDefault="00396E9C" w:rsidP="004333E3">
      <w:pPr>
        <w:suppressAutoHyphens/>
        <w:adjustRightInd w:val="0"/>
        <w:spacing w:before="120" w:after="120" w:line="360" w:lineRule="atLeast"/>
        <w:jc w:val="center"/>
        <w:textAlignment w:val="baseline"/>
        <w:rPr>
          <w:b/>
        </w:rPr>
      </w:pPr>
      <w:r>
        <w:rPr>
          <w:b/>
        </w:rPr>
        <w:t xml:space="preserve">Nr. </w:t>
      </w:r>
      <w:r w:rsidRPr="00396E9C">
        <w:rPr>
          <w:b/>
          <w:u w:val="single"/>
        </w:rPr>
        <w:t>T-M.5-2/2015</w:t>
      </w:r>
    </w:p>
    <w:p w14:paraId="340A44F7" w14:textId="274AFB1D" w:rsidR="00CB1235" w:rsidRPr="00222039" w:rsidRDefault="008D540C" w:rsidP="004333E3">
      <w:pPr>
        <w:suppressAutoHyphens/>
        <w:adjustRightInd w:val="0"/>
        <w:spacing w:before="120" w:after="120" w:line="360" w:lineRule="atLeast"/>
        <w:jc w:val="center"/>
        <w:textAlignment w:val="baseline"/>
        <w:rPr>
          <w:b/>
        </w:rPr>
      </w:pPr>
      <w:r>
        <w:rPr>
          <w:b/>
        </w:rPr>
        <w:t>PAKEISTI</w:t>
      </w:r>
    </w:p>
    <w:p w14:paraId="09048CDA" w14:textId="77777777" w:rsidR="00CB1235" w:rsidRPr="00222039" w:rsidRDefault="00CB1235" w:rsidP="004333E3">
      <w:pPr>
        <w:suppressAutoHyphens/>
        <w:adjustRightInd w:val="0"/>
        <w:spacing w:before="120" w:after="120" w:line="360" w:lineRule="atLeast"/>
        <w:jc w:val="center"/>
        <w:textAlignment w:val="baseline"/>
        <w:rPr>
          <w:b/>
        </w:rPr>
      </w:pPr>
    </w:p>
    <w:p w14:paraId="0E9C47DD" w14:textId="77777777" w:rsidR="00CB1235" w:rsidRPr="00222039" w:rsidRDefault="00CB1235" w:rsidP="004333E3">
      <w:pPr>
        <w:suppressAutoHyphens/>
        <w:adjustRightInd w:val="0"/>
        <w:spacing w:before="120" w:after="120" w:line="360" w:lineRule="atLeast"/>
        <w:textAlignment w:val="baseline"/>
      </w:pPr>
    </w:p>
    <w:p w14:paraId="5D4BE4A5" w14:textId="77777777" w:rsidR="00CB1235" w:rsidRPr="00222039" w:rsidRDefault="00CB1235" w:rsidP="004333E3">
      <w:pPr>
        <w:suppressAutoHyphens/>
        <w:adjustRightInd w:val="0"/>
        <w:spacing w:before="120" w:after="120" w:line="360" w:lineRule="atLeast"/>
        <w:textAlignment w:val="baseline"/>
      </w:pPr>
    </w:p>
    <w:p w14:paraId="2D0A83A2" w14:textId="3EB3EBE0" w:rsidR="00C80EF6" w:rsidRPr="00222039" w:rsidRDefault="00C80EF6" w:rsidP="004333E3">
      <w:pPr>
        <w:suppressAutoHyphens/>
        <w:adjustRightInd w:val="0"/>
        <w:spacing w:before="120" w:after="120" w:line="360" w:lineRule="atLeast"/>
        <w:jc w:val="right"/>
        <w:textAlignment w:val="baseline"/>
        <w:rPr>
          <w:b/>
        </w:rPr>
      </w:pPr>
      <w:r w:rsidRPr="00222039">
        <w:rPr>
          <w:b/>
        </w:rPr>
        <w:t xml:space="preserve">[3] [0] [2] [8] [5] [0] [2] [0] [3] </w:t>
      </w:r>
    </w:p>
    <w:p w14:paraId="724A95C5" w14:textId="07689AEC" w:rsidR="00CB1235" w:rsidRPr="00222039" w:rsidRDefault="00CB1235" w:rsidP="004333E3">
      <w:pPr>
        <w:suppressAutoHyphens/>
        <w:adjustRightInd w:val="0"/>
        <w:spacing w:before="120" w:after="120" w:line="360" w:lineRule="atLeast"/>
        <w:jc w:val="right"/>
        <w:textAlignment w:val="baseline"/>
      </w:pPr>
      <w:r w:rsidRPr="00222039">
        <w:t>(Juridinio asmens kodas)</w:t>
      </w:r>
    </w:p>
    <w:p w14:paraId="32609E3A" w14:textId="77777777" w:rsidR="00CB1235" w:rsidRPr="00222039" w:rsidRDefault="00CB1235" w:rsidP="004333E3">
      <w:pPr>
        <w:suppressAutoHyphens/>
        <w:adjustRightInd w:val="0"/>
        <w:spacing w:before="120" w:after="120" w:line="360" w:lineRule="atLeast"/>
        <w:textAlignment w:val="baseline"/>
      </w:pPr>
    </w:p>
    <w:p w14:paraId="1E11A020" w14:textId="77777777" w:rsidR="000E4E6E" w:rsidRPr="00222039" w:rsidRDefault="00CB1235" w:rsidP="004333E3">
      <w:pPr>
        <w:pBdr>
          <w:bottom w:val="single" w:sz="12" w:space="1" w:color="auto"/>
        </w:pBdr>
        <w:suppressAutoHyphens/>
        <w:adjustRightInd w:val="0"/>
        <w:spacing w:before="120" w:after="120" w:line="360" w:lineRule="atLeast"/>
        <w:jc w:val="center"/>
        <w:textAlignment w:val="baseline"/>
        <w:rPr>
          <w:b/>
          <w:bCs/>
        </w:rPr>
      </w:pPr>
      <w:r w:rsidRPr="00222039">
        <w:rPr>
          <w:b/>
          <w:bCs/>
        </w:rPr>
        <w:t>UAB „</w:t>
      </w:r>
      <w:r w:rsidR="00C80EF6" w:rsidRPr="00222039">
        <w:rPr>
          <w:b/>
          <w:bCs/>
        </w:rPr>
        <w:t>L</w:t>
      </w:r>
      <w:r w:rsidR="00DE0BD0" w:rsidRPr="00222039">
        <w:rPr>
          <w:b/>
          <w:bCs/>
        </w:rPr>
        <w:t>ENERGI</w:t>
      </w:r>
      <w:r w:rsidR="00C80EF6" w:rsidRPr="00222039">
        <w:rPr>
          <w:b/>
          <w:bCs/>
        </w:rPr>
        <w:t>J</w:t>
      </w:r>
      <w:r w:rsidR="00DE0BD0" w:rsidRPr="00222039">
        <w:rPr>
          <w:b/>
          <w:bCs/>
        </w:rPr>
        <w:t>A</w:t>
      </w:r>
      <w:r w:rsidR="004D2A61" w:rsidRPr="00222039">
        <w:rPr>
          <w:b/>
          <w:bCs/>
        </w:rPr>
        <w:t xml:space="preserve">“ Ozo g. 10A, LT-08200 </w:t>
      </w:r>
      <w:r w:rsidRPr="00222039">
        <w:rPr>
          <w:b/>
          <w:bCs/>
        </w:rPr>
        <w:t>Vilnius</w:t>
      </w:r>
    </w:p>
    <w:p w14:paraId="3FA2F40F" w14:textId="5A2A55FA" w:rsidR="007E3575" w:rsidRPr="00222039" w:rsidRDefault="004D2A61" w:rsidP="004333E3">
      <w:pPr>
        <w:pBdr>
          <w:bottom w:val="single" w:sz="12" w:space="1" w:color="auto"/>
        </w:pBdr>
        <w:suppressAutoHyphens/>
        <w:adjustRightInd w:val="0"/>
        <w:spacing w:before="120" w:after="120" w:line="360" w:lineRule="atLeast"/>
        <w:jc w:val="center"/>
        <w:textAlignment w:val="baseline"/>
        <w:rPr>
          <w:b/>
          <w:bCs/>
        </w:rPr>
      </w:pPr>
      <w:r w:rsidRPr="00222039">
        <w:rPr>
          <w:b/>
          <w:bCs/>
        </w:rPr>
        <w:t>t</w:t>
      </w:r>
      <w:r w:rsidR="00CB1235" w:rsidRPr="00222039">
        <w:rPr>
          <w:b/>
          <w:bCs/>
        </w:rPr>
        <w:t xml:space="preserve">el. (8 5) 2356080, </w:t>
      </w:r>
      <w:r w:rsidRPr="00222039">
        <w:rPr>
          <w:b/>
          <w:bCs/>
        </w:rPr>
        <w:t>faks.</w:t>
      </w:r>
      <w:r w:rsidR="00CB1235" w:rsidRPr="00222039">
        <w:rPr>
          <w:b/>
          <w:bCs/>
        </w:rPr>
        <w:t xml:space="preserve"> (8 5) 2356089, </w:t>
      </w:r>
      <w:r w:rsidR="002B3119">
        <w:rPr>
          <w:b/>
          <w:bCs/>
        </w:rPr>
        <w:t xml:space="preserve"> </w:t>
      </w:r>
      <w:r w:rsidR="007E3575" w:rsidRPr="00222039">
        <w:rPr>
          <w:b/>
          <w:bCs/>
        </w:rPr>
        <w:t>el.</w:t>
      </w:r>
      <w:r w:rsidRPr="00222039">
        <w:rPr>
          <w:b/>
          <w:bCs/>
        </w:rPr>
        <w:t xml:space="preserve"> </w:t>
      </w:r>
      <w:r w:rsidR="007E3575" w:rsidRPr="00222039">
        <w:rPr>
          <w:b/>
          <w:bCs/>
        </w:rPr>
        <w:t>p.</w:t>
      </w:r>
      <w:r w:rsidR="002B3119">
        <w:rPr>
          <w:b/>
          <w:bCs/>
        </w:rPr>
        <w:t>:</w:t>
      </w:r>
      <w:r w:rsidR="007E3575" w:rsidRPr="00222039">
        <w:rPr>
          <w:b/>
          <w:bCs/>
        </w:rPr>
        <w:t xml:space="preserve"> </w:t>
      </w:r>
      <w:r w:rsidR="002B3119" w:rsidRPr="002B3119">
        <w:rPr>
          <w:b/>
        </w:rPr>
        <w:t>goda.drobuze@modusenergija.lt</w:t>
      </w:r>
    </w:p>
    <w:p w14:paraId="6979A6E2" w14:textId="77777777" w:rsidR="00CB1235" w:rsidRPr="00222039" w:rsidRDefault="00CB1235" w:rsidP="004333E3">
      <w:pPr>
        <w:suppressAutoHyphens/>
        <w:adjustRightInd w:val="0"/>
        <w:spacing w:before="120" w:after="120" w:line="360" w:lineRule="atLeast"/>
        <w:jc w:val="center"/>
        <w:textAlignment w:val="baseline"/>
      </w:pPr>
      <w:r w:rsidRPr="00222039">
        <w:t>(Veiklos vykdytojo, teikiančio Paraišką, pavadinimas, jo adresas, telefono, fakso Nr., elektroninio pašto adresas)</w:t>
      </w:r>
    </w:p>
    <w:p w14:paraId="4EEB7F1D" w14:textId="77777777" w:rsidR="00C80EF6" w:rsidRPr="00222039" w:rsidRDefault="00C80EF6" w:rsidP="004333E3">
      <w:pPr>
        <w:suppressAutoHyphens/>
        <w:adjustRightInd w:val="0"/>
        <w:spacing w:before="120" w:after="120" w:line="360" w:lineRule="atLeast"/>
        <w:jc w:val="center"/>
        <w:textAlignment w:val="baseline"/>
        <w:rPr>
          <w:b/>
          <w:bCs/>
        </w:rPr>
      </w:pPr>
    </w:p>
    <w:p w14:paraId="672220AA" w14:textId="3A3050D3" w:rsidR="00CB1235" w:rsidRPr="00222039" w:rsidRDefault="007E3575" w:rsidP="004333E3">
      <w:pPr>
        <w:suppressAutoHyphens/>
        <w:adjustRightInd w:val="0"/>
        <w:spacing w:before="120" w:after="120" w:line="360" w:lineRule="atLeast"/>
        <w:jc w:val="center"/>
        <w:textAlignment w:val="baseline"/>
      </w:pPr>
      <w:r w:rsidRPr="00222039">
        <w:rPr>
          <w:b/>
          <w:bCs/>
        </w:rPr>
        <w:t xml:space="preserve">Biodujų jėgainė, </w:t>
      </w:r>
      <w:r w:rsidR="00C80EF6" w:rsidRPr="00222039">
        <w:rPr>
          <w:b/>
          <w:bCs/>
        </w:rPr>
        <w:t>Sirvydų k.</w:t>
      </w:r>
      <w:r w:rsidR="00D14EB4" w:rsidRPr="00222039">
        <w:rPr>
          <w:b/>
          <w:bCs/>
        </w:rPr>
        <w:t xml:space="preserve"> 3, Lekėčių sen., Šakių r</w:t>
      </w:r>
      <w:r w:rsidR="00C80EF6" w:rsidRPr="00222039">
        <w:rPr>
          <w:b/>
          <w:bCs/>
        </w:rPr>
        <w:t xml:space="preserve">. sav. </w:t>
      </w:r>
    </w:p>
    <w:p w14:paraId="234C1192" w14:textId="77777777" w:rsidR="00CB1235" w:rsidRPr="00222039" w:rsidRDefault="00CB1235" w:rsidP="004333E3">
      <w:pPr>
        <w:pBdr>
          <w:top w:val="single" w:sz="12" w:space="1" w:color="auto"/>
          <w:bottom w:val="single" w:sz="12" w:space="1" w:color="auto"/>
        </w:pBdr>
        <w:suppressAutoHyphens/>
        <w:adjustRightInd w:val="0"/>
        <w:spacing w:before="120" w:after="120" w:line="360" w:lineRule="atLeast"/>
        <w:jc w:val="center"/>
        <w:textAlignment w:val="baseline"/>
      </w:pPr>
      <w:r w:rsidRPr="00222039">
        <w:t>(Ūkinės veiklos objekto pavadinimas, adresas, telefonas)</w:t>
      </w:r>
    </w:p>
    <w:p w14:paraId="36924EEB" w14:textId="77777777" w:rsidR="00C80EF6" w:rsidRPr="00222039" w:rsidRDefault="00C80EF6" w:rsidP="004333E3">
      <w:pPr>
        <w:pBdr>
          <w:top w:val="single" w:sz="12" w:space="1" w:color="auto"/>
          <w:bottom w:val="single" w:sz="12" w:space="1" w:color="auto"/>
        </w:pBdr>
        <w:suppressAutoHyphens/>
        <w:adjustRightInd w:val="0"/>
        <w:spacing w:before="120" w:after="120" w:line="360" w:lineRule="atLeast"/>
        <w:jc w:val="center"/>
        <w:textAlignment w:val="baseline"/>
        <w:rPr>
          <w:b/>
        </w:rPr>
      </w:pPr>
    </w:p>
    <w:p w14:paraId="63E4D4E8" w14:textId="77777777" w:rsidR="00C05366" w:rsidRDefault="00C05366" w:rsidP="004333E3">
      <w:pPr>
        <w:pBdr>
          <w:top w:val="single" w:sz="12" w:space="1" w:color="auto"/>
          <w:bottom w:val="single" w:sz="12" w:space="1" w:color="auto"/>
        </w:pBdr>
        <w:suppressAutoHyphens/>
        <w:adjustRightInd w:val="0"/>
        <w:spacing w:before="120" w:after="120" w:line="360" w:lineRule="atLeast"/>
        <w:jc w:val="center"/>
        <w:textAlignment w:val="baseline"/>
        <w:rPr>
          <w:b/>
        </w:rPr>
      </w:pPr>
      <w:r w:rsidRPr="00C05366">
        <w:rPr>
          <w:b/>
        </w:rPr>
        <w:t xml:space="preserve">Aplinkosaugos specialistė Goda Drobužė, mob. 8 636 90899, </w:t>
      </w:r>
    </w:p>
    <w:p w14:paraId="297B3945" w14:textId="5CC8A890" w:rsidR="00CB1235" w:rsidRPr="00222039" w:rsidRDefault="00C05366" w:rsidP="004333E3">
      <w:pPr>
        <w:pBdr>
          <w:top w:val="single" w:sz="12" w:space="1" w:color="auto"/>
          <w:bottom w:val="single" w:sz="12" w:space="1" w:color="auto"/>
        </w:pBdr>
        <w:suppressAutoHyphens/>
        <w:adjustRightInd w:val="0"/>
        <w:spacing w:before="120" w:after="120" w:line="360" w:lineRule="atLeast"/>
        <w:jc w:val="center"/>
        <w:textAlignment w:val="baseline"/>
      </w:pPr>
      <w:r w:rsidRPr="00C05366">
        <w:rPr>
          <w:b/>
        </w:rPr>
        <w:t>el. paštas: goda.drobuze@modusenergija.lt</w:t>
      </w:r>
    </w:p>
    <w:p w14:paraId="7750D6B1" w14:textId="77777777" w:rsidR="00CB1235" w:rsidRPr="00222039" w:rsidRDefault="00CB1235" w:rsidP="004333E3">
      <w:pPr>
        <w:suppressAutoHyphens/>
        <w:adjustRightInd w:val="0"/>
        <w:spacing w:before="120" w:after="120" w:line="360" w:lineRule="atLeast"/>
        <w:jc w:val="center"/>
        <w:textAlignment w:val="baseline"/>
      </w:pPr>
      <w:r w:rsidRPr="00222039">
        <w:t>(kontaktinio asmens duomenys, telefono, fakso Nr., el. pašto adresas)</w:t>
      </w:r>
    </w:p>
    <w:p w14:paraId="73494134" w14:textId="77777777" w:rsidR="00CB1235" w:rsidRPr="00222039" w:rsidRDefault="00CB1235" w:rsidP="004333E3">
      <w:pPr>
        <w:suppressAutoHyphens/>
        <w:adjustRightInd w:val="0"/>
        <w:spacing w:before="120" w:after="120" w:line="360" w:lineRule="auto"/>
        <w:jc w:val="center"/>
        <w:textAlignment w:val="baseline"/>
      </w:pPr>
    </w:p>
    <w:p w14:paraId="5C57604D" w14:textId="77777777" w:rsidR="00CB1235" w:rsidRPr="00222039" w:rsidRDefault="00CB1235" w:rsidP="004333E3">
      <w:pPr>
        <w:suppressAutoHyphens/>
        <w:adjustRightInd w:val="0"/>
        <w:spacing w:before="120" w:after="120" w:line="360" w:lineRule="auto"/>
        <w:jc w:val="center"/>
        <w:textAlignment w:val="baseline"/>
      </w:pPr>
    </w:p>
    <w:p w14:paraId="635ECA82" w14:textId="3D219C3D" w:rsidR="00CB1235" w:rsidRPr="00222039" w:rsidRDefault="007F328C" w:rsidP="0035111D">
      <w:pPr>
        <w:spacing w:after="200" w:line="276" w:lineRule="auto"/>
        <w:rPr>
          <w:color w:val="FF0000"/>
        </w:rPr>
      </w:pPr>
      <w:r>
        <w:rPr>
          <w:color w:val="FF0000"/>
        </w:rPr>
        <w:br w:type="page"/>
      </w:r>
    </w:p>
    <w:p w14:paraId="339EDAF6" w14:textId="77777777" w:rsidR="00CB1235" w:rsidRPr="00222039" w:rsidRDefault="00CB1235" w:rsidP="004333E3">
      <w:pPr>
        <w:suppressAutoHyphens/>
        <w:adjustRightInd w:val="0"/>
        <w:spacing w:before="120" w:after="120"/>
        <w:jc w:val="center"/>
        <w:textAlignment w:val="baseline"/>
        <w:rPr>
          <w:color w:val="FF0000"/>
        </w:rPr>
        <w:sectPr w:rsidR="00CB1235" w:rsidRPr="00222039" w:rsidSect="00B4643D">
          <w:footerReference w:type="default" r:id="rId8"/>
          <w:footnotePr>
            <w:pos w:val="beneathText"/>
          </w:footnotePr>
          <w:pgSz w:w="11907" w:h="16840" w:code="9"/>
          <w:pgMar w:top="1134" w:right="567" w:bottom="1134" w:left="1701" w:header="624" w:footer="397" w:gutter="0"/>
          <w:pgNumType w:start="1"/>
          <w:cols w:space="1296"/>
          <w:titlePg/>
          <w:rtlGutter/>
          <w:docGrid w:linePitch="360"/>
        </w:sectPr>
      </w:pPr>
    </w:p>
    <w:p w14:paraId="7042D8DF" w14:textId="77777777" w:rsidR="00CB1235" w:rsidRPr="00222039" w:rsidRDefault="00CB1235" w:rsidP="00444B84">
      <w:pPr>
        <w:pStyle w:val="Antrat1"/>
        <w:numPr>
          <w:ilvl w:val="0"/>
          <w:numId w:val="0"/>
        </w:numPr>
        <w:ind w:left="186"/>
        <w:jc w:val="center"/>
      </w:pPr>
      <w:bookmarkStart w:id="0" w:name="_Toc424305548"/>
      <w:r w:rsidRPr="00222039">
        <w:lastRenderedPageBreak/>
        <w:t>I. BENDRO POBŪDŽIO INFORMACIJA</w:t>
      </w:r>
      <w:bookmarkEnd w:id="0"/>
    </w:p>
    <w:p w14:paraId="67972041" w14:textId="77777777" w:rsidR="005A051A" w:rsidRPr="005A051A" w:rsidRDefault="005A051A" w:rsidP="005A051A">
      <w:pPr>
        <w:ind w:firstLine="567"/>
        <w:jc w:val="both"/>
        <w:textAlignment w:val="baseline"/>
        <w:rPr>
          <w:color w:val="000000"/>
          <w:sz w:val="27"/>
          <w:szCs w:val="27"/>
          <w:lang w:val="en-US" w:eastAsia="en-US"/>
        </w:rPr>
      </w:pPr>
      <w:r w:rsidRPr="005A051A">
        <w:rPr>
          <w:b/>
          <w:bCs/>
          <w:color w:val="000000"/>
          <w:sz w:val="22"/>
          <w:szCs w:val="22"/>
          <w:lang w:val="en-US" w:eastAsia="en-US"/>
        </w:rPr>
        <w:t> </w:t>
      </w:r>
    </w:p>
    <w:p w14:paraId="2BBD50EE" w14:textId="5DAC8153" w:rsidR="005A051A" w:rsidRPr="003052C8" w:rsidRDefault="005A051A" w:rsidP="003052C8">
      <w:pPr>
        <w:pStyle w:val="Sraopastraipa"/>
        <w:numPr>
          <w:ilvl w:val="0"/>
          <w:numId w:val="61"/>
        </w:numPr>
        <w:suppressAutoHyphens/>
        <w:autoSpaceDE w:val="0"/>
        <w:autoSpaceDN w:val="0"/>
        <w:adjustRightInd w:val="0"/>
        <w:spacing w:before="120" w:after="120"/>
        <w:jc w:val="both"/>
        <w:textAlignment w:val="baseline"/>
        <w:rPr>
          <w:b/>
          <w:lang w:eastAsia="ar-SA"/>
        </w:rPr>
      </w:pPr>
      <w:bookmarkStart w:id="1" w:name="part_35f938e9be814926bde38a06e72aa08e"/>
      <w:bookmarkEnd w:id="1"/>
      <w:r w:rsidRPr="003052C8">
        <w:rPr>
          <w:b/>
          <w:lang w:eastAsia="ar-SA"/>
        </w:rPr>
        <w:t>Informacija apie vietos sąlygas: įrenginio eksploatavimo vieta, trumpa vietovės charakteristika.</w:t>
      </w:r>
    </w:p>
    <w:p w14:paraId="5112616B" w14:textId="42B50D86" w:rsidR="003052C8" w:rsidRDefault="003052C8" w:rsidP="003052C8">
      <w:pPr>
        <w:pStyle w:val="Sraopastraipa"/>
        <w:suppressAutoHyphens/>
        <w:adjustRightInd w:val="0"/>
        <w:spacing w:before="120" w:after="120"/>
        <w:ind w:left="0" w:firstLine="927"/>
        <w:jc w:val="both"/>
        <w:textAlignment w:val="baseline"/>
      </w:pPr>
      <w:bookmarkStart w:id="2" w:name="part_10c3e0f29aa74747bf5ac201f070a771"/>
      <w:bookmarkEnd w:id="2"/>
      <w:r>
        <w:t>Kadangi i</w:t>
      </w:r>
      <w:r w:rsidRPr="005A051A">
        <w:t>nformacija</w:t>
      </w:r>
      <w:r>
        <w:t>, kuri</w:t>
      </w:r>
      <w:r w:rsidRPr="005A051A">
        <w:t>, lyginant su paraiška, pagal kurią buvo išduotas</w:t>
      </w:r>
      <w:r>
        <w:t>/pakeistas</w:t>
      </w:r>
      <w:r w:rsidRPr="005A051A">
        <w:t xml:space="preserve"> </w:t>
      </w:r>
      <w:r>
        <w:t xml:space="preserve">TIPK </w:t>
      </w:r>
      <w:r w:rsidRPr="005A051A">
        <w:t>leidimas</w:t>
      </w:r>
      <w:r>
        <w:t xml:space="preserve"> Nr. </w:t>
      </w:r>
      <w:r w:rsidRPr="005A051A">
        <w:t>T-M.5-2/2015, nesikeitė</w:t>
      </w:r>
      <w:r>
        <w:t xml:space="preserve">, todėl šis </w:t>
      </w:r>
      <w:r w:rsidR="0019101A">
        <w:t>punktas</w:t>
      </w:r>
      <w:r>
        <w:t xml:space="preserve"> nepildomas.</w:t>
      </w:r>
    </w:p>
    <w:p w14:paraId="18D682D8" w14:textId="7EB4AEEB" w:rsidR="005A051A" w:rsidRPr="005A051A" w:rsidRDefault="005A051A" w:rsidP="003052C8">
      <w:pPr>
        <w:pStyle w:val="Sraopastraipa"/>
        <w:numPr>
          <w:ilvl w:val="0"/>
          <w:numId w:val="61"/>
        </w:numPr>
        <w:suppressAutoHyphens/>
        <w:autoSpaceDE w:val="0"/>
        <w:autoSpaceDN w:val="0"/>
        <w:adjustRightInd w:val="0"/>
        <w:spacing w:before="120" w:after="120"/>
        <w:jc w:val="both"/>
        <w:textAlignment w:val="baseline"/>
        <w:rPr>
          <w:b/>
          <w:lang w:eastAsia="ar-SA"/>
        </w:rPr>
      </w:pPr>
      <w:r w:rsidRPr="005A051A">
        <w:rPr>
          <w:b/>
          <w:lang w:eastAsia="ar-SA"/>
        </w:rPr>
        <w:t>Ūkinės veiklos vietos padėtis vietovės plane ar schemoje su gyvenamųjų namų, ugdymo įstaigų, ligoninių, gretimų įmonių, saugomų teritorijų ir biotopų bei vandens apsaugos zonų ir juostų išsidėstymu.</w:t>
      </w:r>
    </w:p>
    <w:p w14:paraId="0DDD33B9" w14:textId="6EDDBA3A" w:rsidR="005A051A" w:rsidRDefault="003052C8" w:rsidP="005A051A">
      <w:pPr>
        <w:suppressAutoHyphens/>
        <w:adjustRightInd w:val="0"/>
        <w:spacing w:before="120" w:after="120"/>
        <w:ind w:firstLine="567"/>
        <w:jc w:val="both"/>
        <w:textAlignment w:val="baseline"/>
      </w:pPr>
      <w:r>
        <w:t>Kadangi i</w:t>
      </w:r>
      <w:r w:rsidRPr="003052C8">
        <w:t xml:space="preserve">nformacija, kuri, lyginant su paraiška, pagal kurią buvo išduotas/pakeistas TIPK leidimas Nr. T-M.5-2/2015, nesikeitė, todėl šis </w:t>
      </w:r>
      <w:r w:rsidR="0019101A">
        <w:t>punktas</w:t>
      </w:r>
      <w:r w:rsidRPr="003052C8">
        <w:t xml:space="preserve"> nepildomas.</w:t>
      </w:r>
    </w:p>
    <w:p w14:paraId="78665DC6" w14:textId="768F20C7" w:rsidR="005A051A" w:rsidRPr="005A051A" w:rsidRDefault="005A051A" w:rsidP="003052C8">
      <w:pPr>
        <w:pStyle w:val="Sraopastraipa"/>
        <w:numPr>
          <w:ilvl w:val="0"/>
          <w:numId w:val="61"/>
        </w:numPr>
        <w:suppressAutoHyphens/>
        <w:autoSpaceDE w:val="0"/>
        <w:autoSpaceDN w:val="0"/>
        <w:adjustRightInd w:val="0"/>
        <w:spacing w:before="120" w:after="120"/>
        <w:jc w:val="both"/>
        <w:textAlignment w:val="baseline"/>
        <w:rPr>
          <w:b/>
          <w:lang w:eastAsia="ar-SA"/>
        </w:rPr>
      </w:pPr>
      <w:bookmarkStart w:id="3" w:name="part_5116b893543748f1b249e85d34e6cfab"/>
      <w:bookmarkEnd w:id="3"/>
      <w:r w:rsidRPr="005A051A">
        <w:rPr>
          <w:b/>
          <w:lang w:eastAsia="ar-SA"/>
        </w:rPr>
        <w:t>Naujam įrenginiui – statybos pradžia ir planuojama veiklos pradžia. Esamam įrenginiui – veiklos pradžia.</w:t>
      </w:r>
    </w:p>
    <w:p w14:paraId="6BB76AF5" w14:textId="59846688" w:rsidR="005A051A" w:rsidRPr="003052C8" w:rsidRDefault="005A051A" w:rsidP="005A051A">
      <w:pPr>
        <w:pStyle w:val="Sraopastraipa"/>
        <w:suppressAutoHyphens/>
        <w:autoSpaceDE w:val="0"/>
        <w:autoSpaceDN w:val="0"/>
        <w:adjustRightInd w:val="0"/>
        <w:spacing w:before="120" w:after="120"/>
        <w:ind w:left="567"/>
        <w:jc w:val="both"/>
        <w:textAlignment w:val="baseline"/>
        <w:rPr>
          <w:lang w:eastAsia="ar-SA"/>
        </w:rPr>
      </w:pPr>
      <w:r w:rsidRPr="003052C8">
        <w:rPr>
          <w:lang w:eastAsia="ar-SA"/>
        </w:rPr>
        <w:t xml:space="preserve">Veiklos pradžias </w:t>
      </w:r>
      <w:r w:rsidR="003052C8" w:rsidRPr="003052C8">
        <w:rPr>
          <w:lang w:eastAsia="ar-SA"/>
        </w:rPr>
        <w:t>–</w:t>
      </w:r>
      <w:r w:rsidRPr="003052C8">
        <w:rPr>
          <w:lang w:eastAsia="ar-SA"/>
        </w:rPr>
        <w:t xml:space="preserve"> </w:t>
      </w:r>
      <w:r w:rsidR="003052C8" w:rsidRPr="003052C8">
        <w:rPr>
          <w:lang w:eastAsia="ar-SA"/>
        </w:rPr>
        <w:t>pakeitus TIPK leidimą</w:t>
      </w:r>
      <w:r w:rsidR="003052C8">
        <w:rPr>
          <w:lang w:eastAsia="ar-SA"/>
        </w:rPr>
        <w:t>.</w:t>
      </w:r>
    </w:p>
    <w:p w14:paraId="0A2875CF" w14:textId="0AFB3BB8" w:rsidR="005A051A" w:rsidRPr="003052C8" w:rsidRDefault="005A051A" w:rsidP="003052C8">
      <w:pPr>
        <w:pStyle w:val="Sraopastraipa"/>
        <w:numPr>
          <w:ilvl w:val="0"/>
          <w:numId w:val="61"/>
        </w:numPr>
        <w:suppressAutoHyphens/>
        <w:autoSpaceDE w:val="0"/>
        <w:autoSpaceDN w:val="0"/>
        <w:adjustRightInd w:val="0"/>
        <w:spacing w:before="120" w:after="120"/>
        <w:jc w:val="both"/>
        <w:textAlignment w:val="baseline"/>
        <w:rPr>
          <w:b/>
          <w:lang w:eastAsia="ar-SA"/>
        </w:rPr>
      </w:pPr>
      <w:bookmarkStart w:id="4" w:name="part_63588238d6ff4b489d826241f971d2e6"/>
      <w:bookmarkEnd w:id="4"/>
      <w:r w:rsidRPr="003052C8">
        <w:rPr>
          <w:b/>
          <w:lang w:eastAsia="ar-SA"/>
        </w:rPr>
        <w:t>Informacija apie asmenis, atsakingus už įmonės aplinkos apsaugą.</w:t>
      </w:r>
    </w:p>
    <w:p w14:paraId="325C9325" w14:textId="2E34AB5A" w:rsidR="003052C8" w:rsidRDefault="003052C8" w:rsidP="003052C8">
      <w:pPr>
        <w:suppressAutoHyphens/>
        <w:adjustRightInd w:val="0"/>
        <w:spacing w:before="120" w:after="120"/>
        <w:ind w:firstLine="567"/>
        <w:jc w:val="both"/>
        <w:textAlignment w:val="baseline"/>
      </w:pPr>
      <w:r>
        <w:t>Kadangi i</w:t>
      </w:r>
      <w:r w:rsidRPr="005A051A">
        <w:t>nformacija</w:t>
      </w:r>
      <w:r>
        <w:t>, kuri</w:t>
      </w:r>
      <w:r w:rsidRPr="005A051A">
        <w:t>, lyginant su paraiška, pagal kurią buvo išduotas</w:t>
      </w:r>
      <w:r>
        <w:t>/pakeistas</w:t>
      </w:r>
      <w:r w:rsidRPr="005A051A">
        <w:t xml:space="preserve"> </w:t>
      </w:r>
      <w:r>
        <w:t xml:space="preserve">TIPK </w:t>
      </w:r>
      <w:r w:rsidRPr="005A051A">
        <w:t>leidimas</w:t>
      </w:r>
      <w:r>
        <w:t xml:space="preserve"> Nr. </w:t>
      </w:r>
      <w:r w:rsidRPr="005A051A">
        <w:t>T-M.5-2/2015, nesikeitė</w:t>
      </w:r>
      <w:r>
        <w:t xml:space="preserve">, todėl šis </w:t>
      </w:r>
      <w:r w:rsidR="0019101A">
        <w:t>punktas</w:t>
      </w:r>
      <w:r>
        <w:t xml:space="preserve"> nepildomas.</w:t>
      </w:r>
    </w:p>
    <w:p w14:paraId="4D3C49DC" w14:textId="60198852" w:rsidR="005A051A" w:rsidRPr="003052C8" w:rsidRDefault="005A051A" w:rsidP="003052C8">
      <w:pPr>
        <w:pStyle w:val="Sraopastraipa"/>
        <w:numPr>
          <w:ilvl w:val="0"/>
          <w:numId w:val="61"/>
        </w:numPr>
        <w:suppressAutoHyphens/>
        <w:autoSpaceDE w:val="0"/>
        <w:autoSpaceDN w:val="0"/>
        <w:adjustRightInd w:val="0"/>
        <w:spacing w:before="120" w:after="120"/>
        <w:jc w:val="both"/>
        <w:textAlignment w:val="baseline"/>
        <w:rPr>
          <w:b/>
          <w:lang w:eastAsia="ar-SA"/>
        </w:rPr>
      </w:pPr>
      <w:bookmarkStart w:id="5" w:name="part_89c4e1fdbae241b0b765d2201acc87fb"/>
      <w:bookmarkEnd w:id="5"/>
      <w:r w:rsidRPr="003052C8">
        <w:rPr>
          <w:b/>
          <w:lang w:eastAsia="ar-SA"/>
        </w:rPr>
        <w:t>Informacija apie įdiegtas aplinkos apsaugos vadybos sistemas.</w:t>
      </w:r>
    </w:p>
    <w:p w14:paraId="6C89088A" w14:textId="17FF1DC0" w:rsidR="003052C8" w:rsidRPr="003052C8" w:rsidRDefault="003052C8" w:rsidP="003052C8">
      <w:pPr>
        <w:suppressAutoHyphens/>
        <w:adjustRightInd w:val="0"/>
        <w:spacing w:before="120" w:after="120"/>
        <w:ind w:firstLine="567"/>
        <w:jc w:val="both"/>
        <w:textAlignment w:val="baseline"/>
      </w:pPr>
      <w:r>
        <w:t>Kadangi i</w:t>
      </w:r>
      <w:r w:rsidRPr="003052C8">
        <w:t xml:space="preserve">nformacija, kuri, lyginant su paraiška, pagal kurią buvo išduotas/pakeistas TIPK leidimas Nr. T-M.5-2/2015, nesikeitė, todėl šis </w:t>
      </w:r>
      <w:r w:rsidR="0019101A">
        <w:t>punktas</w:t>
      </w:r>
      <w:r w:rsidRPr="003052C8">
        <w:t xml:space="preserve"> nepildomas.</w:t>
      </w:r>
    </w:p>
    <w:p w14:paraId="2E726C29" w14:textId="1A5539D8" w:rsidR="00CB1235" w:rsidRPr="00222039" w:rsidRDefault="00CB1235" w:rsidP="003052C8">
      <w:pPr>
        <w:pStyle w:val="Sraopastraipa"/>
        <w:numPr>
          <w:ilvl w:val="0"/>
          <w:numId w:val="61"/>
        </w:numPr>
        <w:suppressAutoHyphens/>
        <w:autoSpaceDE w:val="0"/>
        <w:autoSpaceDN w:val="0"/>
        <w:adjustRightInd w:val="0"/>
        <w:spacing w:before="120" w:after="120"/>
        <w:jc w:val="both"/>
        <w:textAlignment w:val="baseline"/>
        <w:rPr>
          <w:b/>
          <w:lang w:eastAsia="ar-SA"/>
        </w:rPr>
      </w:pPr>
      <w:bookmarkStart w:id="6" w:name="part_ca4eb2944451495ca7588e1635e32079"/>
      <w:bookmarkEnd w:id="6"/>
      <w:r w:rsidRPr="00222039">
        <w:rPr>
          <w:b/>
          <w:lang w:eastAsia="ar-SA"/>
        </w:rPr>
        <w:t xml:space="preserve">Netechninio pobūdžio santrauka (informacija apie įrenginyje (įrenginiuose) vykdomą veiklą, trumpas visos paraiškoje pateiktos informacijos apibendrinimas). </w:t>
      </w:r>
    </w:p>
    <w:p w14:paraId="45A0FD8C" w14:textId="77777777" w:rsidR="002F3445" w:rsidRDefault="00BC17C6" w:rsidP="002F3445">
      <w:pPr>
        <w:suppressAutoHyphens/>
        <w:adjustRightInd w:val="0"/>
        <w:spacing w:before="120" w:after="120"/>
        <w:ind w:firstLine="567"/>
        <w:jc w:val="both"/>
        <w:textAlignment w:val="baseline"/>
      </w:pPr>
      <w:r w:rsidRPr="00222039">
        <w:t xml:space="preserve">Biodujų jėgainėje vykdoma šiluminės ir elektros energijos gamyba, deginant biodujas, susidariusias </w:t>
      </w:r>
      <w:r w:rsidR="00F83974" w:rsidRPr="00222039">
        <w:t>mėšlo (srutų)</w:t>
      </w:r>
      <w:r w:rsidR="004F659F">
        <w:t>, bio</w:t>
      </w:r>
      <w:r w:rsidR="008D4867">
        <w:t xml:space="preserve">logiškai </w:t>
      </w:r>
      <w:r w:rsidR="004F659F">
        <w:t>skaidžių atliekų</w:t>
      </w:r>
      <w:r w:rsidR="00F83974" w:rsidRPr="00222039">
        <w:t xml:space="preserve"> </w:t>
      </w:r>
      <w:r w:rsidR="00857014" w:rsidRPr="00222039">
        <w:t>ir</w:t>
      </w:r>
      <w:r w:rsidR="004F659F">
        <w:t>/ar</w:t>
      </w:r>
      <w:r w:rsidR="00857014" w:rsidRPr="00222039">
        <w:t xml:space="preserve"> </w:t>
      </w:r>
      <w:r w:rsidRPr="00222039">
        <w:t>biomasės</w:t>
      </w:r>
      <w:r w:rsidR="00857014" w:rsidRPr="00222039">
        <w:t xml:space="preserve"> anaerobinio apdorojimo bioreaktoriuose</w:t>
      </w:r>
      <w:r w:rsidRPr="00222039">
        <w:t xml:space="preserve"> metu.</w:t>
      </w:r>
    </w:p>
    <w:p w14:paraId="22F0E8DD" w14:textId="617D8164" w:rsidR="002F3445" w:rsidRDefault="002F3445" w:rsidP="002F3445">
      <w:pPr>
        <w:suppressAutoHyphens/>
        <w:adjustRightInd w:val="0"/>
        <w:spacing w:before="120" w:after="120"/>
        <w:ind w:firstLine="567"/>
        <w:jc w:val="both"/>
        <w:textAlignment w:val="baseline"/>
      </w:pPr>
      <w:r w:rsidRPr="002F3445">
        <w:t>UAB „Lenergija“ siekiant padidinti biodujų išgavimo efektyvumą, buvo nuspręsta sklype įrengti papildomą 3-ią bioreaktorių (fermentatorių) ir taip prailginti žaliavų išlaikymo (fermentacijos) laiką bioreaktoriuose.</w:t>
      </w:r>
      <w:r>
        <w:t xml:space="preserve"> Po veiklos išplėtimo technologinis procesas lieka nepakitęs, tik PŪV teritorijoje siekiant prailginti žaliavų išlaikymą (fermentaciją), užtikrinti maksimalų organinių medžiagų skaidymą ir taip padidinti biodujų išgavimo efektyvumą buvo pastatytas trečias biorekatorius. Šio statinio statybai 2016 m. kovo 23 d. Šakių rajono savivaldybės architektūros ir urbanistikos skyrius išdavė leidimą statybai (Nr. LNS-44-160323-00015). Naujai pastatyto bioreaktoriaus techniniai parametrai analogiški sklype esamam 1-ąjam bioreaktoriui: talpa – 3 617 m</w:t>
      </w:r>
      <w:r w:rsidRPr="004E75B5">
        <w:rPr>
          <w:vertAlign w:val="superscript"/>
        </w:rPr>
        <w:t>3</w:t>
      </w:r>
      <w:r>
        <w:t>, fiksuoto kupolo biodujų talpyklos (kaupyklos) talpa – 830 m</w:t>
      </w:r>
      <w:r w:rsidRPr="004E75B5">
        <w:rPr>
          <w:vertAlign w:val="superscript"/>
        </w:rPr>
        <w:t>3</w:t>
      </w:r>
      <w:r>
        <w:t>, įgilinimas į gruntą – 1,5 m, išorinės sienos apšiltintos putų polistirolo plokštėmis, dugno apšiltinimui panaudotos 6 cm „Styrodur Cs 4000“.</w:t>
      </w:r>
    </w:p>
    <w:p w14:paraId="0F2232CA" w14:textId="77777777" w:rsidR="002F3445" w:rsidRDefault="002F3445" w:rsidP="002F3445">
      <w:pPr>
        <w:suppressAutoHyphens/>
        <w:adjustRightInd w:val="0"/>
        <w:spacing w:before="120" w:after="120"/>
        <w:ind w:firstLine="567"/>
        <w:jc w:val="both"/>
        <w:textAlignment w:val="baseline"/>
      </w:pPr>
      <w:r>
        <w:lastRenderedPageBreak/>
        <w:t xml:space="preserve">Planuojamas žaliavų išlaikymo laikas naujai pastatytame bioreaktoriuje – iki 30 dienų. Maksimalus galimas žaliavų išlaikymo  laikas trijuose bioreaktoriuose priklauso nuo žaliavos ir gali pasiskirstyti atitinkamai: - I-ajame – 40 dienų, II-ajame – 30 dienų, III-ajame – 30 dienų. Eksploatuojant tris bioreaktorius, pagamintos biodujos bus panaudojamos 999 kW kogeneraciniame įrenginyje. </w:t>
      </w:r>
    </w:p>
    <w:p w14:paraId="739FFD2C" w14:textId="2E033451" w:rsidR="002F3445" w:rsidRPr="00222039" w:rsidRDefault="002F3445" w:rsidP="002F3445">
      <w:pPr>
        <w:suppressAutoHyphens/>
        <w:adjustRightInd w:val="0"/>
        <w:spacing w:before="120" w:after="120"/>
        <w:ind w:firstLine="567"/>
        <w:jc w:val="both"/>
        <w:textAlignment w:val="baseline"/>
      </w:pPr>
      <w:r>
        <w:t>Kadangi į įmonę atvežtos kai kurios biologiškai skaidžios atliekos (maisto atliekos iš prekybos centrų, maitinimo įstaigų ir pan.) atvežamos supakuotos, tai prieš jas tiekiant į bioreaktorius, šios maisto atliekos bus uždarose patalpose rankiniu būdu išpakuojamos ir iki tiekimo į bioreaktorius bus laikomos konteineriuose, joms skirtoje laikymo zonoje.</w:t>
      </w:r>
    </w:p>
    <w:p w14:paraId="59412476" w14:textId="42A70D8A" w:rsidR="0063385C" w:rsidRPr="00222039" w:rsidRDefault="002F3445" w:rsidP="0063385C">
      <w:pPr>
        <w:suppressAutoHyphens/>
        <w:adjustRightInd w:val="0"/>
        <w:spacing w:before="120" w:after="120"/>
        <w:ind w:firstLine="567"/>
        <w:jc w:val="both"/>
        <w:textAlignment w:val="baseline"/>
      </w:pPr>
      <w:r>
        <w:t>Po veiklos išplėtimo numatoma, kad p</w:t>
      </w:r>
      <w:r w:rsidR="00857014" w:rsidRPr="00222039">
        <w:t xml:space="preserve">er metus biodujų jėgainėje, </w:t>
      </w:r>
      <w:r w:rsidR="00F83974" w:rsidRPr="00222039">
        <w:t xml:space="preserve">anaerobiškai </w:t>
      </w:r>
      <w:r w:rsidR="00857014" w:rsidRPr="00222039">
        <w:t xml:space="preserve">skaidant mėšlą </w:t>
      </w:r>
      <w:r w:rsidR="004F659F">
        <w:t xml:space="preserve">(srutas) </w:t>
      </w:r>
      <w:r w:rsidR="00857014" w:rsidRPr="00222039">
        <w:t>(</w:t>
      </w:r>
      <w:r w:rsidR="008C530F">
        <w:t>77</w:t>
      </w:r>
      <w:r w:rsidR="00691C39">
        <w:t xml:space="preserve"> </w:t>
      </w:r>
      <w:r w:rsidR="008C530F">
        <w:t>3</w:t>
      </w:r>
      <w:r w:rsidR="00691C39">
        <w:t>00</w:t>
      </w:r>
      <w:r w:rsidR="00857014" w:rsidRPr="00222039">
        <w:t xml:space="preserve"> t</w:t>
      </w:r>
      <w:r w:rsidR="00F83974" w:rsidRPr="00222039">
        <w:t>onų</w:t>
      </w:r>
      <w:r w:rsidR="00857014" w:rsidRPr="00222039">
        <w:t>)</w:t>
      </w:r>
      <w:r w:rsidR="004F659F">
        <w:t>, bio</w:t>
      </w:r>
      <w:r w:rsidR="008D4867">
        <w:t xml:space="preserve">logiškai </w:t>
      </w:r>
      <w:r w:rsidR="004F659F">
        <w:t>skai</w:t>
      </w:r>
      <w:r w:rsidR="00B43164">
        <w:t>d</w:t>
      </w:r>
      <w:r w:rsidR="004F659F">
        <w:t>žias atliekas (</w:t>
      </w:r>
      <w:r w:rsidR="0077623A">
        <w:t>19 500</w:t>
      </w:r>
      <w:r w:rsidR="004F659F">
        <w:t xml:space="preserve"> tonų)</w:t>
      </w:r>
      <w:r w:rsidR="00F83974" w:rsidRPr="00222039">
        <w:t xml:space="preserve"> ir</w:t>
      </w:r>
      <w:r w:rsidR="004F659F">
        <w:t>/ar</w:t>
      </w:r>
      <w:r w:rsidR="00F83974" w:rsidRPr="00222039">
        <w:t xml:space="preserve"> biomasę</w:t>
      </w:r>
      <w:r w:rsidR="00A16896" w:rsidRPr="00222039">
        <w:t xml:space="preserve"> (</w:t>
      </w:r>
      <w:r w:rsidR="008C530F">
        <w:t>6</w:t>
      </w:r>
      <w:r w:rsidR="004F659F">
        <w:t xml:space="preserve"> </w:t>
      </w:r>
      <w:r w:rsidR="008C530F">
        <w:t>5</w:t>
      </w:r>
      <w:r w:rsidR="004F659F">
        <w:t>00</w:t>
      </w:r>
      <w:r w:rsidR="00A16896" w:rsidRPr="00222039">
        <w:t xml:space="preserve"> tonų)</w:t>
      </w:r>
      <w:r w:rsidR="00857014" w:rsidRPr="00222039">
        <w:t xml:space="preserve">, pagaminama ir sudeginama apie </w:t>
      </w:r>
      <w:r w:rsidR="008C530F">
        <w:t>3,8</w:t>
      </w:r>
      <w:r w:rsidR="00857014" w:rsidRPr="00222039">
        <w:t xml:space="preserve"> mln. Nm</w:t>
      </w:r>
      <w:r w:rsidR="00857014" w:rsidRPr="00222039">
        <w:rPr>
          <w:vertAlign w:val="superscript"/>
        </w:rPr>
        <w:t>3</w:t>
      </w:r>
      <w:r w:rsidR="00857014" w:rsidRPr="00222039">
        <w:t xml:space="preserve"> biodujų. Pagamintos biodujos panaudojamos </w:t>
      </w:r>
      <w:r w:rsidR="005F572D">
        <w:t>999</w:t>
      </w:r>
      <w:r w:rsidR="00691C39" w:rsidRPr="00222039">
        <w:t xml:space="preserve"> </w:t>
      </w:r>
      <w:r w:rsidR="00857014" w:rsidRPr="00222039">
        <w:t xml:space="preserve">kW </w:t>
      </w:r>
      <w:r w:rsidR="00F83974" w:rsidRPr="00222039">
        <w:t xml:space="preserve">elektrinės </w:t>
      </w:r>
      <w:r w:rsidR="00857014" w:rsidRPr="00222039">
        <w:t xml:space="preserve">galios kogeneraciniame įrenginyje elektros energijos generavimui </w:t>
      </w:r>
      <w:r w:rsidR="00F83974" w:rsidRPr="00222039">
        <w:t>(</w:t>
      </w:r>
      <w:r w:rsidR="005F572D">
        <w:t>8 200</w:t>
      </w:r>
      <w:r w:rsidR="00857014" w:rsidRPr="00222039">
        <w:t xml:space="preserve"> MWh/m</w:t>
      </w:r>
      <w:r w:rsidR="00F83974" w:rsidRPr="00222039">
        <w:t>etus</w:t>
      </w:r>
      <w:r w:rsidR="00857014" w:rsidRPr="00222039">
        <w:t>) ir šiluminės energijos (</w:t>
      </w:r>
      <w:r w:rsidR="005F572D">
        <w:t>8 400</w:t>
      </w:r>
      <w:r w:rsidR="004C3045" w:rsidRPr="00222039">
        <w:t xml:space="preserve"> </w:t>
      </w:r>
      <w:r w:rsidR="00857014" w:rsidRPr="00222039">
        <w:t>MWh/m</w:t>
      </w:r>
      <w:r w:rsidR="00F83974" w:rsidRPr="00222039">
        <w:t>etus</w:t>
      </w:r>
      <w:r w:rsidR="00857014" w:rsidRPr="00222039">
        <w:t xml:space="preserve">) gamybai. Biodujų jėgainėje po </w:t>
      </w:r>
      <w:r w:rsidR="00F50E79" w:rsidRPr="00222039">
        <w:t>anaerobinio apdorojimo</w:t>
      </w:r>
      <w:r w:rsidR="00F83974" w:rsidRPr="00222039">
        <w:t xml:space="preserve"> susidariusi „</w:t>
      </w:r>
      <w:r w:rsidR="00857014" w:rsidRPr="00222039">
        <w:t>atidirbusi</w:t>
      </w:r>
      <w:r w:rsidR="00F83974" w:rsidRPr="00222039">
        <w:t>“</w:t>
      </w:r>
      <w:r w:rsidR="00857014" w:rsidRPr="00222039">
        <w:t xml:space="preserve"> žaliava (substratas) (</w:t>
      </w:r>
      <w:r w:rsidR="008C530F">
        <w:t>100 0</w:t>
      </w:r>
      <w:r w:rsidR="0059230A">
        <w:t>00</w:t>
      </w:r>
      <w:r w:rsidR="00857014" w:rsidRPr="00222039">
        <w:t xml:space="preserve"> t</w:t>
      </w:r>
      <w:r w:rsidR="00F83974" w:rsidRPr="00222039">
        <w:t>onų</w:t>
      </w:r>
      <w:r w:rsidR="00857014" w:rsidRPr="00222039">
        <w:t>/m</w:t>
      </w:r>
      <w:r w:rsidR="00F83974" w:rsidRPr="00222039">
        <w:t xml:space="preserve">etus) </w:t>
      </w:r>
      <w:r w:rsidR="0063385C" w:rsidRPr="00222039">
        <w:rPr>
          <w:lang w:eastAsia="da-DK"/>
        </w:rPr>
        <w:t xml:space="preserve">vamzdynu paduodama į </w:t>
      </w:r>
      <w:r w:rsidR="00F4077F" w:rsidRPr="00222039">
        <w:rPr>
          <w:lang w:eastAsia="da-DK"/>
        </w:rPr>
        <w:t>UAB IDAVANG</w:t>
      </w:r>
      <w:r w:rsidR="0063385C" w:rsidRPr="00222039">
        <w:rPr>
          <w:lang w:eastAsia="da-DK"/>
        </w:rPr>
        <w:t xml:space="preserve"> Lekėčių kiaulių komplekse </w:t>
      </w:r>
      <w:r w:rsidR="0063385C" w:rsidRPr="00222039">
        <w:t xml:space="preserve">(08 padalinys) </w:t>
      </w:r>
      <w:r w:rsidR="0063385C" w:rsidRPr="00222039">
        <w:rPr>
          <w:lang w:eastAsia="da-DK"/>
        </w:rPr>
        <w:t>esantį</w:t>
      </w:r>
      <w:r w:rsidR="0063385C" w:rsidRPr="00222039">
        <w:t xml:space="preserve"> frakcionavimo įrenginį, kuriame atskirta sausoji masė (</w:t>
      </w:r>
      <w:r w:rsidR="008C530F">
        <w:t>8 0</w:t>
      </w:r>
      <w:r w:rsidR="0059230A">
        <w:t>00</w:t>
      </w:r>
      <w:r w:rsidR="0063385C" w:rsidRPr="00222039">
        <w:t xml:space="preserve"> tonų/metus) bus sandėliuojama </w:t>
      </w:r>
      <w:r w:rsidR="00F4077F" w:rsidRPr="00222039">
        <w:t>UAB IDAVANG</w:t>
      </w:r>
      <w:r w:rsidR="0063385C" w:rsidRPr="00222039">
        <w:t xml:space="preserve"> teritorijoje esančioje mėšlidėje, o skystoji frakcija (</w:t>
      </w:r>
      <w:r w:rsidR="008C530F">
        <w:t>92 000</w:t>
      </w:r>
      <w:r w:rsidR="0063385C" w:rsidRPr="00222039">
        <w:t xml:space="preserve"> tonų/metus) – perpumpuojama į 3 esamas uždaras lagūnas (1×15 000 m</w:t>
      </w:r>
      <w:r w:rsidR="0063385C" w:rsidRPr="00222039">
        <w:rPr>
          <w:vertAlign w:val="superscript"/>
        </w:rPr>
        <w:t>3</w:t>
      </w:r>
      <w:r w:rsidR="0063385C" w:rsidRPr="00222039">
        <w:t>, 2×20 000 m</w:t>
      </w:r>
      <w:r w:rsidR="0063385C" w:rsidRPr="00222039">
        <w:rPr>
          <w:vertAlign w:val="superscript"/>
        </w:rPr>
        <w:t>3</w:t>
      </w:r>
      <w:r w:rsidR="0063385C" w:rsidRPr="00222039">
        <w:t xml:space="preserve">). Nudujintas substratas yra aukštos kokybės trąša, </w:t>
      </w:r>
      <w:r w:rsidR="00A16896" w:rsidRPr="00222039">
        <w:t xml:space="preserve">už </w:t>
      </w:r>
      <w:r w:rsidR="0063385C" w:rsidRPr="00222039">
        <w:t>kuri</w:t>
      </w:r>
      <w:r w:rsidR="00A16896" w:rsidRPr="00222039">
        <w:t>os</w:t>
      </w:r>
      <w:r w:rsidR="0063385C" w:rsidRPr="00222039">
        <w:t xml:space="preserve"> tolimesnį tvarkymą bus atsakinga </w:t>
      </w:r>
      <w:r w:rsidR="00F4077F" w:rsidRPr="00222039">
        <w:t>UAB IDAVANG</w:t>
      </w:r>
      <w:r w:rsidR="0063385C" w:rsidRPr="00222039">
        <w:t>.</w:t>
      </w:r>
    </w:p>
    <w:p w14:paraId="066D6ED1" w14:textId="0415631E" w:rsidR="0063385C" w:rsidRPr="00222039" w:rsidRDefault="0063385C" w:rsidP="0063385C">
      <w:pPr>
        <w:suppressAutoHyphens/>
        <w:adjustRightInd w:val="0"/>
        <w:spacing w:before="120" w:after="120"/>
        <w:ind w:firstLine="567"/>
        <w:jc w:val="both"/>
        <w:textAlignment w:val="baseline"/>
      </w:pPr>
      <w:r w:rsidRPr="00222039">
        <w:t xml:space="preserve"> Pagaminta elektros energija bus parduodama AB </w:t>
      </w:r>
      <w:r w:rsidR="00933B29">
        <w:t>ESO</w:t>
      </w:r>
      <w:r w:rsidRPr="00222039">
        <w:t xml:space="preserve"> skirstomiesiems tinklams, o reikalingas metinis elektros energijos kiekis technologiniams jėgainės įrenginiams aptarnauti (apie </w:t>
      </w:r>
      <w:r w:rsidR="008C530F">
        <w:t>6</w:t>
      </w:r>
      <w:r w:rsidR="00B43164">
        <w:t>00</w:t>
      </w:r>
      <w:r w:rsidR="00B43164" w:rsidRPr="00222039">
        <w:t xml:space="preserve"> </w:t>
      </w:r>
      <w:r w:rsidRPr="00222039">
        <w:t>MWh) bus perkamas iš tų pačių elektros tinklų. Šilumos energija bus naudojama biodujų jėgainės poreikiams tenkinti</w:t>
      </w:r>
      <w:r w:rsidR="00A16896" w:rsidRPr="00222039">
        <w:t>. E</w:t>
      </w:r>
      <w:r w:rsidRPr="00222039">
        <w:t xml:space="preserve">sant pertekliniam šilumos kiekiui, jei bus poreikis ir galimybės, šiluma bus atiduodama ir </w:t>
      </w:r>
      <w:r w:rsidR="00F4077F" w:rsidRPr="00222039">
        <w:t>UAB IDAVANG</w:t>
      </w:r>
      <w:r w:rsidRPr="00222039">
        <w:t xml:space="preserve"> </w:t>
      </w:r>
      <w:r w:rsidR="00ED61FE" w:rsidRPr="00222039">
        <w:t xml:space="preserve">Lekėčių </w:t>
      </w:r>
      <w:r w:rsidRPr="00222039">
        <w:t xml:space="preserve">kiaulių komplekso </w:t>
      </w:r>
      <w:r w:rsidR="00ED61FE" w:rsidRPr="00222039">
        <w:t xml:space="preserve">(08 padalinys) </w:t>
      </w:r>
      <w:r w:rsidRPr="00222039">
        <w:t>poreikiams.</w:t>
      </w:r>
    </w:p>
    <w:p w14:paraId="257B4777" w14:textId="650E5359" w:rsidR="00F50E79" w:rsidRPr="00222039" w:rsidRDefault="000207A7" w:rsidP="004333E3">
      <w:pPr>
        <w:suppressAutoHyphens/>
        <w:adjustRightInd w:val="0"/>
        <w:spacing w:before="120" w:after="120"/>
        <w:ind w:firstLine="567"/>
        <w:jc w:val="both"/>
        <w:textAlignment w:val="baseline"/>
      </w:pPr>
      <w:r w:rsidRPr="00222039">
        <w:t>Eksploatuojant biodujų jėgainę, vandu</w:t>
      </w:r>
      <w:r w:rsidR="00690D8E" w:rsidRPr="00222039">
        <w:t>o technologiniame procese nenau</w:t>
      </w:r>
      <w:r w:rsidRPr="00222039">
        <w:t xml:space="preserve">dojamas. Vanduo naudojamas tik buitinėms reikmėms. Biodujų jėgainės aprūpinimas vandeniu numatomas </w:t>
      </w:r>
      <w:r w:rsidR="0063385C" w:rsidRPr="00222039">
        <w:t>iš teritorijoje įrengto gręžinio</w:t>
      </w:r>
      <w:r w:rsidRPr="00222039">
        <w:t>.</w:t>
      </w:r>
    </w:p>
    <w:p w14:paraId="20CD91CD" w14:textId="287FF6EA" w:rsidR="00690D8E" w:rsidRPr="00222039" w:rsidRDefault="00690D8E" w:rsidP="004333E3">
      <w:pPr>
        <w:spacing w:before="120" w:after="120"/>
        <w:ind w:firstLine="567"/>
        <w:jc w:val="both"/>
      </w:pPr>
      <w:r w:rsidRPr="00222039">
        <w:t xml:space="preserve">Eksploatacijos metu inventoriaus patalpoje ir techninio aptarnavimo zonoje susidaro nedidelis kiekis buitinių nuotekų. Buitinės nuotekos </w:t>
      </w:r>
      <w:r w:rsidR="0063385C" w:rsidRPr="00222039">
        <w:t>nukreipiamos į 1,5 m</w:t>
      </w:r>
      <w:r w:rsidR="0063385C" w:rsidRPr="00222039">
        <w:rPr>
          <w:vertAlign w:val="superscript"/>
        </w:rPr>
        <w:t>3</w:t>
      </w:r>
      <w:r w:rsidR="0063385C" w:rsidRPr="00222039">
        <w:t xml:space="preserve"> talpos buitinių nuotekų sukaupimo rezervuar</w:t>
      </w:r>
      <w:r w:rsidR="006557E4" w:rsidRPr="00222039">
        <w:t>ą</w:t>
      </w:r>
      <w:r w:rsidR="0063385C" w:rsidRPr="00222039">
        <w:t xml:space="preserve"> (išgriebimo duob</w:t>
      </w:r>
      <w:r w:rsidR="006557E4" w:rsidRPr="00222039">
        <w:t>ę</w:t>
      </w:r>
      <w:r w:rsidR="004267B0" w:rsidRPr="00222039">
        <w:t>)</w:t>
      </w:r>
      <w:r w:rsidR="0063385C" w:rsidRPr="00222039">
        <w:t>, iš kuri</w:t>
      </w:r>
      <w:r w:rsidR="006557E4" w:rsidRPr="00222039">
        <w:t>os</w:t>
      </w:r>
      <w:r w:rsidR="0063385C" w:rsidRPr="00222039">
        <w:t xml:space="preserve"> periodiškai išvežamos specialiu transportu pagal sutartį su tokias paslaugas teikiančia įmone</w:t>
      </w:r>
      <w:r w:rsidR="00467454" w:rsidRPr="00222039">
        <w:t xml:space="preserve"> UAB „Fetoksa“</w:t>
      </w:r>
      <w:r w:rsidRPr="00222039">
        <w:t>.</w:t>
      </w:r>
      <w:r w:rsidR="0063385C" w:rsidRPr="00222039">
        <w:t xml:space="preserve"> Technologinės (gamybinės) nuotekos ūkinės veiklos metu nesusidaro.</w:t>
      </w:r>
    </w:p>
    <w:p w14:paraId="095F2DA2" w14:textId="5C361887" w:rsidR="00690D8E" w:rsidRPr="00222039" w:rsidRDefault="00690D8E" w:rsidP="000A4C89">
      <w:pPr>
        <w:spacing w:before="120" w:after="120"/>
        <w:ind w:firstLine="567"/>
        <w:jc w:val="both"/>
      </w:pPr>
      <w:r w:rsidRPr="00222039">
        <w:t xml:space="preserve">Biodujų jėgainės teritorijoje </w:t>
      </w:r>
      <w:r w:rsidR="0063385C" w:rsidRPr="00222039">
        <w:t xml:space="preserve">paviršinės nuotekos surenkamos nuo automobilinių </w:t>
      </w:r>
      <w:r w:rsidR="0063385C" w:rsidRPr="00B23792">
        <w:t>svarstyklių, saus</w:t>
      </w:r>
      <w:r w:rsidR="00324D8B">
        <w:t>ų biologiškai skaidžių atliekų ir/ar</w:t>
      </w:r>
      <w:r w:rsidR="0063385C" w:rsidRPr="00B23792">
        <w:t xml:space="preserve"> biomasės iškrovimo ir trumpalaikio saugojimo </w:t>
      </w:r>
      <w:r w:rsidR="00615261" w:rsidRPr="00B23792">
        <w:t xml:space="preserve">betonuotos </w:t>
      </w:r>
      <w:r w:rsidR="0063385C" w:rsidRPr="00B23792">
        <w:t>aikštelės bei atvežtin</w:t>
      </w:r>
      <w:r w:rsidR="00E22C9B" w:rsidRPr="00B23792">
        <w:t>ės skystos žaliavos (</w:t>
      </w:r>
      <w:r w:rsidR="00324D8B">
        <w:t xml:space="preserve">biologiškai skaidžių atliekų </w:t>
      </w:r>
      <w:r w:rsidR="00324D8B" w:rsidRPr="00B23792">
        <w:t xml:space="preserve">ir/ar </w:t>
      </w:r>
      <w:r w:rsidR="00E22C9B" w:rsidRPr="00B23792">
        <w:t>biomasės)</w:t>
      </w:r>
      <w:r w:rsidR="0063385C" w:rsidRPr="00B23792">
        <w:t xml:space="preserve"> pajungimo vietos. Susidariusių</w:t>
      </w:r>
      <w:r w:rsidR="0063385C" w:rsidRPr="00222039">
        <w:t xml:space="preserve"> paviršinių nuotekų surinkimui įrengti trapai ar latakai, kuriais jos nuvedamos į siurblinę ir perpumpuojamos į srutų padavimo rezervuarą, iš kurio paduodamos į bioreaktorius</w:t>
      </w:r>
      <w:r w:rsidR="000A4C89" w:rsidRPr="00222039">
        <w:t>.</w:t>
      </w:r>
    </w:p>
    <w:p w14:paraId="16015AA8" w14:textId="12AFFBAE" w:rsidR="00690D8E" w:rsidRPr="00222039" w:rsidRDefault="00690D8E" w:rsidP="004333E3">
      <w:pPr>
        <w:suppressAutoHyphens/>
        <w:adjustRightInd w:val="0"/>
        <w:spacing w:before="120" w:after="120"/>
        <w:ind w:firstLine="567"/>
        <w:jc w:val="both"/>
        <w:textAlignment w:val="baseline"/>
      </w:pPr>
      <w:r w:rsidRPr="00222039">
        <w:t>Santykinai švarios lietaus nuotekos, kuriose nėra aplinkai kenksmingų medžiagų</w:t>
      </w:r>
      <w:r w:rsidR="00F34556" w:rsidRPr="00222039">
        <w:t xml:space="preserve"> nuo teritorijoje esančios asfalto dangos (privažiavimo kelių bei asfaltuotos transporto apsisukimo aikštelės)</w:t>
      </w:r>
      <w:r w:rsidRPr="00222039">
        <w:t xml:space="preserve">, suformuotais nuolydžiais nuvedamos į greta esančius melioracijos griovius. </w:t>
      </w:r>
    </w:p>
    <w:p w14:paraId="4C3AEC2C" w14:textId="1B2DE822" w:rsidR="00690D8E" w:rsidRPr="00222039" w:rsidRDefault="00690D8E" w:rsidP="004333E3">
      <w:pPr>
        <w:suppressAutoHyphens/>
        <w:adjustRightInd w:val="0"/>
        <w:spacing w:before="120" w:after="120"/>
        <w:ind w:firstLine="567"/>
        <w:jc w:val="both"/>
        <w:textAlignment w:val="baseline"/>
      </w:pPr>
      <w:r w:rsidRPr="00222039">
        <w:t xml:space="preserve">Biodujų jėgainėje deginant biodujas atliekos nesusidaro. Vykdant energijos gamybos įrenginių techninę priežiūrą ir aptarnavimą per metus gali susidaryti nedidelis kiekis pavojingųjų atliekų: panaudotų tepalų (13 02 08*), tepalų filtrų (16 01 07*) ir aušinamojo skysčio, kuriame yra pavojingų </w:t>
      </w:r>
      <w:r w:rsidRPr="00222039">
        <w:lastRenderedPageBreak/>
        <w:t xml:space="preserve">cheminių medžiagų (16 01 14*), atliekų. </w:t>
      </w:r>
      <w:r w:rsidR="000A4C89" w:rsidRPr="00222039">
        <w:t xml:space="preserve">Periodiškai keičiant aktyvintą anglį, susidarys panaudotų aktyvintos anglies atliekų (19 09 04). </w:t>
      </w:r>
      <w:r w:rsidRPr="00222039">
        <w:t xml:space="preserve">Taip pat biodujų jėgainės buitinėse patalpose ir teritorijoje susidaro nedideli kiekiai mišrių komunalinių atliekų (20 03 01). </w:t>
      </w:r>
    </w:p>
    <w:p w14:paraId="3A6A32AB" w14:textId="6D05FF08" w:rsidR="00BC17C6" w:rsidRPr="00222039" w:rsidRDefault="000A4C89" w:rsidP="004333E3">
      <w:pPr>
        <w:spacing w:before="120" w:after="120"/>
        <w:ind w:firstLine="567"/>
        <w:jc w:val="both"/>
      </w:pPr>
      <w:r w:rsidRPr="00222039">
        <w:t>B</w:t>
      </w:r>
      <w:r w:rsidR="00690D8E" w:rsidRPr="00222039">
        <w:t>iodujų jėgainės teritorijoje yra du stacionarūs organizuoti aplinkos oro taršos šaltiniai: kogeneracinio įrenginio kaminas ir avarinis fakelas. Per kogen</w:t>
      </w:r>
      <w:r w:rsidR="00F34556" w:rsidRPr="00222039">
        <w:t>e</w:t>
      </w:r>
      <w:r w:rsidR="00690D8E" w:rsidRPr="00222039">
        <w:t>racinio įrenginio kaminą į aplinkos orą patenka biodujų deginiai</w:t>
      </w:r>
      <w:r w:rsidRPr="00222039">
        <w:t xml:space="preserve"> –</w:t>
      </w:r>
      <w:r w:rsidR="00690D8E" w:rsidRPr="00222039">
        <w:t xml:space="preserve"> anglies monoksidas, azoto oksidai ir sieros dioksidas. A</w:t>
      </w:r>
      <w:r w:rsidR="00BC17C6" w:rsidRPr="00222039">
        <w:t xml:space="preserve">varinis fakelas numatytas siekiant išvengti avarijos, </w:t>
      </w:r>
      <w:r w:rsidR="00690D8E" w:rsidRPr="00222039">
        <w:t>t.y. galimo sprogimo pavojaus bioreaktoriuose dėl galimo biodujų pertekliaus. Avariniame fakele bus sudeginamos perteklinės biodujos tuo atveju, jei sustotų vidau</w:t>
      </w:r>
      <w:r w:rsidRPr="00222039">
        <w:t>s degimo variklio darbas. Fakelas</w:t>
      </w:r>
      <w:r w:rsidR="00690D8E" w:rsidRPr="00222039">
        <w:t xml:space="preserve"> </w:t>
      </w:r>
      <w:r w:rsidRPr="00222039">
        <w:t xml:space="preserve">aprūpintas </w:t>
      </w:r>
      <w:r w:rsidR="00690D8E" w:rsidRPr="00222039">
        <w:t>patikima nenutrūkstamo veikimo elektrine uždegimo sistema, kurios veikimas suderintas proporcingai valandinei pikinei biodujų gamybai.</w:t>
      </w:r>
    </w:p>
    <w:p w14:paraId="7BF77FA2" w14:textId="77777777" w:rsidR="00690D8E" w:rsidRPr="00222039" w:rsidRDefault="00690D8E" w:rsidP="004333E3">
      <w:pPr>
        <w:spacing w:before="120" w:after="120"/>
        <w:ind w:firstLine="567"/>
        <w:jc w:val="both"/>
        <w:rPr>
          <w:color w:val="FF0000"/>
        </w:rPr>
      </w:pPr>
    </w:p>
    <w:p w14:paraId="41CE7622" w14:textId="596E1741" w:rsidR="00CB1235" w:rsidRPr="00222039" w:rsidRDefault="00CB1235" w:rsidP="00444B84">
      <w:pPr>
        <w:pStyle w:val="Antrat1"/>
        <w:numPr>
          <w:ilvl w:val="0"/>
          <w:numId w:val="0"/>
        </w:numPr>
        <w:ind w:left="186"/>
        <w:jc w:val="center"/>
      </w:pPr>
      <w:bookmarkStart w:id="7" w:name="_Toc424305549"/>
      <w:r w:rsidRPr="00222039">
        <w:t>II. INFORMACIJA APIE ĮRENGI</w:t>
      </w:r>
      <w:r w:rsidR="004438DA" w:rsidRPr="00222039">
        <w:t>NĮ IR JAME VYKDOMĄ ŪKINĘ VEIKLĄ</w:t>
      </w:r>
      <w:bookmarkEnd w:id="7"/>
    </w:p>
    <w:p w14:paraId="2CA1A2A6" w14:textId="77777777" w:rsidR="001A0841" w:rsidRPr="00222039" w:rsidRDefault="001A0841" w:rsidP="004333E3">
      <w:pPr>
        <w:suppressAutoHyphens/>
        <w:adjustRightInd w:val="0"/>
        <w:spacing w:before="120" w:after="120"/>
        <w:ind w:left="567"/>
        <w:jc w:val="center"/>
        <w:textAlignment w:val="baseline"/>
        <w:rPr>
          <w:b/>
        </w:rPr>
      </w:pPr>
    </w:p>
    <w:p w14:paraId="2896C793" w14:textId="77777777" w:rsidR="00CB1235" w:rsidRPr="00222039" w:rsidRDefault="00CB1235" w:rsidP="004333E3">
      <w:pPr>
        <w:suppressAutoHyphens/>
        <w:adjustRightInd w:val="0"/>
        <w:spacing w:before="120" w:after="120"/>
        <w:ind w:left="567"/>
        <w:jc w:val="both"/>
        <w:textAlignment w:val="baseline"/>
        <w:rPr>
          <w:b/>
        </w:rPr>
      </w:pPr>
      <w:r w:rsidRPr="00222039">
        <w:rPr>
          <w:b/>
        </w:rPr>
        <w:t xml:space="preserve">7. Įrenginys (-iai) ir jame (juose) vykdomos veiklos rūšys. </w:t>
      </w:r>
    </w:p>
    <w:p w14:paraId="0FEF9969" w14:textId="623A5812" w:rsidR="004333E3" w:rsidRPr="00222039" w:rsidRDefault="004333E3" w:rsidP="004333E3">
      <w:pPr>
        <w:spacing w:before="120" w:after="120"/>
        <w:ind w:firstLine="567"/>
        <w:jc w:val="both"/>
      </w:pPr>
      <w:r w:rsidRPr="00222039">
        <w:t xml:space="preserve">Biodujų jėgainėje – kogeneraciniame įrenginyje (bendra elektros galia – </w:t>
      </w:r>
      <w:r w:rsidR="002F3445">
        <w:t>999</w:t>
      </w:r>
      <w:r w:rsidR="00691C39" w:rsidRPr="00222039">
        <w:t xml:space="preserve"> </w:t>
      </w:r>
      <w:r w:rsidRPr="00222039">
        <w:t xml:space="preserve">kW, bendra šiluminė galia – </w:t>
      </w:r>
      <w:r w:rsidR="002F3445">
        <w:t>1058</w:t>
      </w:r>
      <w:r w:rsidR="0005793A" w:rsidRPr="00222039">
        <w:t xml:space="preserve"> </w:t>
      </w:r>
      <w:r w:rsidRPr="00222039">
        <w:t>kW) – vykdoma šilumos ir elektros energijos gamyba, deginant biodujas, susidariusias mėšlo (srutų)</w:t>
      </w:r>
      <w:r w:rsidR="00691C39">
        <w:t>, bio</w:t>
      </w:r>
      <w:r w:rsidR="008D4867">
        <w:t xml:space="preserve">logiškai </w:t>
      </w:r>
      <w:r w:rsidR="00691C39">
        <w:t>skaidžių atliekų ir/ar</w:t>
      </w:r>
      <w:r w:rsidRPr="00222039">
        <w:t xml:space="preserve"> </w:t>
      </w:r>
      <w:r w:rsidR="00691C39" w:rsidRPr="00222039">
        <w:t xml:space="preserve">biomasės </w:t>
      </w:r>
      <w:r w:rsidRPr="00222039">
        <w:t xml:space="preserve">fermentacijos metu.  </w:t>
      </w:r>
    </w:p>
    <w:p w14:paraId="530D9C6F" w14:textId="77777777" w:rsidR="003052C8" w:rsidRDefault="003052C8" w:rsidP="004333E3">
      <w:pPr>
        <w:suppressAutoHyphens/>
        <w:adjustRightInd w:val="0"/>
        <w:spacing w:before="120" w:after="120"/>
        <w:ind w:firstLine="567"/>
        <w:jc w:val="both"/>
        <w:textAlignment w:val="baseline"/>
        <w:rPr>
          <w:b/>
        </w:rPr>
      </w:pPr>
    </w:p>
    <w:p w14:paraId="2D973E45" w14:textId="6A0973DC" w:rsidR="00CB1235" w:rsidRPr="00222039" w:rsidRDefault="00CB1235" w:rsidP="004333E3">
      <w:pPr>
        <w:suppressAutoHyphens/>
        <w:adjustRightInd w:val="0"/>
        <w:spacing w:before="120" w:after="120"/>
        <w:ind w:firstLine="567"/>
        <w:jc w:val="both"/>
        <w:textAlignment w:val="baseline"/>
        <w:rPr>
          <w:b/>
        </w:rPr>
      </w:pPr>
      <w:r w:rsidRPr="00222039">
        <w:rPr>
          <w:b/>
        </w:rPr>
        <w:t>1 lentelė. Įrenginyje planuojama vykdyti ir (ar) vykdoma ūkinė veikla</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11023"/>
      </w:tblGrid>
      <w:tr w:rsidR="00E32EA7" w:rsidRPr="00222039" w14:paraId="6F7D39ED" w14:textId="77777777" w:rsidTr="006B335C">
        <w:tc>
          <w:tcPr>
            <w:tcW w:w="3686" w:type="dxa"/>
            <w:tcBorders>
              <w:top w:val="single" w:sz="4" w:space="0" w:color="auto"/>
              <w:left w:val="single" w:sz="4" w:space="0" w:color="auto"/>
              <w:bottom w:val="single" w:sz="4" w:space="0" w:color="auto"/>
              <w:right w:val="single" w:sz="4" w:space="0" w:color="auto"/>
            </w:tcBorders>
            <w:vAlign w:val="center"/>
          </w:tcPr>
          <w:p w14:paraId="16D7DB45" w14:textId="77777777" w:rsidR="00CB1235" w:rsidRPr="00222039" w:rsidRDefault="00CB1235" w:rsidP="00E32EA7">
            <w:pPr>
              <w:suppressAutoHyphens/>
              <w:adjustRightInd w:val="0"/>
              <w:jc w:val="center"/>
              <w:textAlignment w:val="baseline"/>
              <w:rPr>
                <w:b/>
              </w:rPr>
            </w:pPr>
            <w:r w:rsidRPr="00222039">
              <w:rPr>
                <w:b/>
              </w:rPr>
              <w:t>Įrenginio pavadinimas</w:t>
            </w:r>
          </w:p>
        </w:tc>
        <w:tc>
          <w:tcPr>
            <w:tcW w:w="11023" w:type="dxa"/>
            <w:tcBorders>
              <w:top w:val="single" w:sz="4" w:space="0" w:color="auto"/>
              <w:left w:val="single" w:sz="4" w:space="0" w:color="auto"/>
              <w:bottom w:val="single" w:sz="4" w:space="0" w:color="auto"/>
              <w:right w:val="single" w:sz="4" w:space="0" w:color="auto"/>
            </w:tcBorders>
            <w:vAlign w:val="center"/>
          </w:tcPr>
          <w:p w14:paraId="7203B244" w14:textId="77777777" w:rsidR="00CB1235" w:rsidRPr="00222039" w:rsidRDefault="00CB1235" w:rsidP="00E32EA7">
            <w:pPr>
              <w:suppressAutoHyphens/>
              <w:adjustRightInd w:val="0"/>
              <w:jc w:val="center"/>
              <w:textAlignment w:val="baseline"/>
              <w:rPr>
                <w:b/>
              </w:rPr>
            </w:pPr>
            <w:r w:rsidRPr="00222039">
              <w:rPr>
                <w:b/>
              </w:rPr>
              <w:t>Įrenginyje planuojamos vykdyti veiklos rūšies pavadinimas pagal Taisyklių 1 priedą</w:t>
            </w:r>
          </w:p>
          <w:p w14:paraId="12DAD07E" w14:textId="77777777" w:rsidR="00CB1235" w:rsidRPr="00222039" w:rsidRDefault="00CB1235" w:rsidP="00E32EA7">
            <w:pPr>
              <w:suppressAutoHyphens/>
              <w:adjustRightInd w:val="0"/>
              <w:jc w:val="center"/>
              <w:textAlignment w:val="baseline"/>
              <w:rPr>
                <w:b/>
              </w:rPr>
            </w:pPr>
            <w:r w:rsidRPr="00222039">
              <w:rPr>
                <w:b/>
              </w:rPr>
              <w:t>ir kita tiesiogiai susijusi veikla</w:t>
            </w:r>
          </w:p>
        </w:tc>
      </w:tr>
      <w:tr w:rsidR="00E32EA7" w:rsidRPr="00222039" w14:paraId="0AC52D8F" w14:textId="77777777" w:rsidTr="006B335C">
        <w:tc>
          <w:tcPr>
            <w:tcW w:w="3686" w:type="dxa"/>
            <w:tcBorders>
              <w:top w:val="single" w:sz="4" w:space="0" w:color="auto"/>
              <w:left w:val="single" w:sz="4" w:space="0" w:color="auto"/>
              <w:bottom w:val="single" w:sz="4" w:space="0" w:color="auto"/>
              <w:right w:val="single" w:sz="4" w:space="0" w:color="auto"/>
            </w:tcBorders>
          </w:tcPr>
          <w:p w14:paraId="3224363B" w14:textId="77777777" w:rsidR="00CB1235" w:rsidRPr="00222039" w:rsidRDefault="00CB1235" w:rsidP="00E32EA7">
            <w:pPr>
              <w:suppressAutoHyphens/>
              <w:adjustRightInd w:val="0"/>
              <w:jc w:val="center"/>
              <w:textAlignment w:val="baseline"/>
              <w:rPr>
                <w:b/>
              </w:rPr>
            </w:pPr>
            <w:r w:rsidRPr="00222039">
              <w:rPr>
                <w:b/>
              </w:rPr>
              <w:t>1</w:t>
            </w:r>
          </w:p>
        </w:tc>
        <w:tc>
          <w:tcPr>
            <w:tcW w:w="11023" w:type="dxa"/>
            <w:tcBorders>
              <w:top w:val="single" w:sz="4" w:space="0" w:color="auto"/>
              <w:left w:val="single" w:sz="4" w:space="0" w:color="auto"/>
              <w:bottom w:val="single" w:sz="4" w:space="0" w:color="auto"/>
              <w:right w:val="single" w:sz="4" w:space="0" w:color="auto"/>
            </w:tcBorders>
          </w:tcPr>
          <w:p w14:paraId="32413619" w14:textId="77777777" w:rsidR="00CB1235" w:rsidRPr="00222039" w:rsidRDefault="00CB1235" w:rsidP="00E32EA7">
            <w:pPr>
              <w:suppressAutoHyphens/>
              <w:adjustRightInd w:val="0"/>
              <w:jc w:val="center"/>
              <w:textAlignment w:val="baseline"/>
              <w:rPr>
                <w:b/>
              </w:rPr>
            </w:pPr>
            <w:r w:rsidRPr="00222039">
              <w:rPr>
                <w:b/>
              </w:rPr>
              <w:t>2</w:t>
            </w:r>
          </w:p>
        </w:tc>
      </w:tr>
      <w:tr w:rsidR="00E32EA7" w:rsidRPr="00222039" w14:paraId="7B65F03E" w14:textId="77777777" w:rsidTr="006B335C">
        <w:tc>
          <w:tcPr>
            <w:tcW w:w="3686" w:type="dxa"/>
            <w:tcBorders>
              <w:top w:val="single" w:sz="4" w:space="0" w:color="auto"/>
              <w:left w:val="single" w:sz="4" w:space="0" w:color="auto"/>
              <w:bottom w:val="single" w:sz="4" w:space="0" w:color="auto"/>
              <w:right w:val="single" w:sz="4" w:space="0" w:color="auto"/>
            </w:tcBorders>
          </w:tcPr>
          <w:p w14:paraId="49717D92" w14:textId="7879B184" w:rsidR="00CB1235" w:rsidRPr="00222039" w:rsidRDefault="00CA4058" w:rsidP="002F3445">
            <w:pPr>
              <w:suppressAutoHyphens/>
              <w:adjustRightInd w:val="0"/>
              <w:jc w:val="both"/>
              <w:textAlignment w:val="baseline"/>
            </w:pPr>
            <w:r w:rsidRPr="00222039">
              <w:t>Biodujų reaktorius</w:t>
            </w:r>
            <w:r w:rsidR="006A782A" w:rsidRPr="00222039">
              <w:t xml:space="preserve"> (fermentatorius) – </w:t>
            </w:r>
            <w:r w:rsidR="002F3445">
              <w:t>3</w:t>
            </w:r>
            <w:r w:rsidR="006A782A" w:rsidRPr="00222039">
              <w:t xml:space="preserve"> vnt.</w:t>
            </w:r>
          </w:p>
        </w:tc>
        <w:tc>
          <w:tcPr>
            <w:tcW w:w="11023" w:type="dxa"/>
            <w:tcBorders>
              <w:top w:val="single" w:sz="4" w:space="0" w:color="auto"/>
              <w:left w:val="single" w:sz="4" w:space="0" w:color="auto"/>
              <w:bottom w:val="single" w:sz="4" w:space="0" w:color="auto"/>
              <w:right w:val="single" w:sz="4" w:space="0" w:color="auto"/>
            </w:tcBorders>
          </w:tcPr>
          <w:p w14:paraId="21EB33D7" w14:textId="77777777" w:rsidR="00CB1235" w:rsidRPr="00222039" w:rsidRDefault="005B3A1F" w:rsidP="00E32EA7">
            <w:pPr>
              <w:suppressAutoHyphens/>
              <w:adjustRightInd w:val="0"/>
              <w:jc w:val="both"/>
              <w:textAlignment w:val="baseline"/>
            </w:pPr>
            <w:r w:rsidRPr="00222039">
              <w:t>5.4. nepavojingų atliekų naudojimas arba naudojimas ir šalinimas kartu, kai pajėgumas didesnis kaip 75 tonos per dieną, įskaitant vieną ar daugiau toliau nurodytų veiklos rūšių, išskyrus nuotekų dumblo iš komunalinių nuotekų valymo įrenginių apdorojimo veiklą:</w:t>
            </w:r>
          </w:p>
          <w:p w14:paraId="377E3583" w14:textId="77777777" w:rsidR="005B3A1F" w:rsidRPr="00222039" w:rsidRDefault="006A782A" w:rsidP="00E32EA7">
            <w:pPr>
              <w:suppressAutoHyphens/>
              <w:adjustRightInd w:val="0"/>
              <w:jc w:val="both"/>
              <w:textAlignment w:val="baseline"/>
            </w:pPr>
            <w:r w:rsidRPr="00222039">
              <w:t>5.4.1. biologinį apdorojimą.</w:t>
            </w:r>
          </w:p>
          <w:p w14:paraId="573084DD" w14:textId="4837951A" w:rsidR="00E32EA7" w:rsidRPr="00222039" w:rsidRDefault="00E32EA7" w:rsidP="00E32EA7">
            <w:pPr>
              <w:suppressAutoHyphens/>
              <w:adjustRightInd w:val="0"/>
              <w:jc w:val="both"/>
              <w:textAlignment w:val="baseline"/>
            </w:pPr>
            <w:r w:rsidRPr="00222039">
              <w:t>Tais atvejais, kai vienintelė vykdoma atliekų tvarkymo veikla yra anaerobinis apdorojimas, šios veiklos pajėgumas turi būti 100 tonų per dieną ir daugiau.</w:t>
            </w:r>
          </w:p>
        </w:tc>
      </w:tr>
      <w:tr w:rsidR="00E32EA7" w:rsidRPr="00222039" w14:paraId="336BF340" w14:textId="77777777" w:rsidTr="006B335C">
        <w:tc>
          <w:tcPr>
            <w:tcW w:w="3686" w:type="dxa"/>
            <w:tcBorders>
              <w:top w:val="single" w:sz="4" w:space="0" w:color="auto"/>
              <w:left w:val="single" w:sz="4" w:space="0" w:color="auto"/>
              <w:bottom w:val="single" w:sz="4" w:space="0" w:color="auto"/>
              <w:right w:val="single" w:sz="4" w:space="0" w:color="auto"/>
            </w:tcBorders>
          </w:tcPr>
          <w:p w14:paraId="10BE7230" w14:textId="77777777" w:rsidR="00CB1235" w:rsidRPr="00222039" w:rsidRDefault="00CA4058" w:rsidP="00E32EA7">
            <w:pPr>
              <w:suppressAutoHyphens/>
              <w:adjustRightInd w:val="0"/>
              <w:jc w:val="both"/>
              <w:textAlignment w:val="baseline"/>
            </w:pPr>
            <w:r w:rsidRPr="00222039">
              <w:t>Kogeneracinis įrenginys</w:t>
            </w:r>
          </w:p>
        </w:tc>
        <w:tc>
          <w:tcPr>
            <w:tcW w:w="11023" w:type="dxa"/>
            <w:tcBorders>
              <w:top w:val="single" w:sz="4" w:space="0" w:color="auto"/>
              <w:left w:val="single" w:sz="4" w:space="0" w:color="auto"/>
              <w:bottom w:val="single" w:sz="4" w:space="0" w:color="auto"/>
              <w:right w:val="single" w:sz="4" w:space="0" w:color="auto"/>
            </w:tcBorders>
          </w:tcPr>
          <w:p w14:paraId="752F520F" w14:textId="151B0B5D" w:rsidR="00CB1235" w:rsidRPr="00222039" w:rsidRDefault="006B335C" w:rsidP="00615377">
            <w:pPr>
              <w:suppressAutoHyphens/>
              <w:adjustRightInd w:val="0"/>
              <w:jc w:val="both"/>
              <w:textAlignment w:val="baseline"/>
            </w:pPr>
            <w:r w:rsidRPr="00222039">
              <w:t>Šilumos ir energijos gamyba</w:t>
            </w:r>
            <w:r w:rsidR="00410D9F" w:rsidRPr="00222039">
              <w:t xml:space="preserve">, deginant </w:t>
            </w:r>
            <w:r w:rsidR="003E7A21" w:rsidRPr="00222039">
              <w:t>iš mėšlo</w:t>
            </w:r>
            <w:r w:rsidR="001678C0" w:rsidRPr="00222039">
              <w:t xml:space="preserve"> (srutų)</w:t>
            </w:r>
            <w:r w:rsidR="00691C39">
              <w:t xml:space="preserve">, </w:t>
            </w:r>
            <w:r w:rsidR="008D4867">
              <w:t xml:space="preserve">biologiškai </w:t>
            </w:r>
            <w:r w:rsidR="00691C39">
              <w:t>skaidžių atliekų</w:t>
            </w:r>
            <w:r w:rsidR="003E7A21" w:rsidRPr="00222039">
              <w:t xml:space="preserve"> ir</w:t>
            </w:r>
            <w:r w:rsidR="00691C39">
              <w:t>/ar</w:t>
            </w:r>
            <w:r w:rsidR="003E7A21" w:rsidRPr="00222039">
              <w:t xml:space="preserve"> biomasės pagamintas </w:t>
            </w:r>
            <w:r w:rsidR="00410D9F" w:rsidRPr="00222039">
              <w:t>biodujas</w:t>
            </w:r>
          </w:p>
        </w:tc>
      </w:tr>
    </w:tbl>
    <w:p w14:paraId="05EED5B6" w14:textId="77777777" w:rsidR="00CB1235" w:rsidRPr="00222039" w:rsidRDefault="00CB1235" w:rsidP="004333E3">
      <w:pPr>
        <w:spacing w:before="120" w:after="120"/>
        <w:ind w:firstLine="567"/>
        <w:jc w:val="both"/>
      </w:pPr>
    </w:p>
    <w:p w14:paraId="36896396" w14:textId="77777777" w:rsidR="00CB1235" w:rsidRPr="00222039" w:rsidRDefault="00CB1235" w:rsidP="004333E3">
      <w:pPr>
        <w:suppressAutoHyphens/>
        <w:adjustRightInd w:val="0"/>
        <w:spacing w:before="120" w:after="120"/>
        <w:ind w:firstLine="567"/>
        <w:jc w:val="both"/>
        <w:textAlignment w:val="baseline"/>
        <w:rPr>
          <w:b/>
          <w:spacing w:val="-3"/>
        </w:rPr>
      </w:pPr>
      <w:r w:rsidRPr="00222039">
        <w:rPr>
          <w:b/>
        </w:rPr>
        <w:t>8. Įrenginio ar įrenginių gamybinis (projektinis) pajėgumas ir (ar) gamybos pajėgumas, dėl kurio prašoma leidimo.</w:t>
      </w:r>
    </w:p>
    <w:p w14:paraId="78BDA4E6" w14:textId="62485FCD" w:rsidR="00E32EA7" w:rsidRPr="00222039" w:rsidRDefault="00E32EA7" w:rsidP="000E4E6E">
      <w:pPr>
        <w:pStyle w:val="BodyText5"/>
        <w:ind w:left="1134" w:hanging="567"/>
        <w:rPr>
          <w:rFonts w:ascii="Times New Roman" w:hAnsi="Times New Roman"/>
          <w:bCs/>
          <w:snapToGrid/>
          <w:sz w:val="24"/>
          <w:szCs w:val="24"/>
          <w:lang w:val="lt-LT"/>
        </w:rPr>
      </w:pPr>
      <w:r w:rsidRPr="00222039">
        <w:rPr>
          <w:rFonts w:ascii="Times New Roman" w:hAnsi="Times New Roman"/>
          <w:bCs/>
          <w:snapToGrid/>
          <w:sz w:val="24"/>
          <w:szCs w:val="24"/>
          <w:lang w:val="lt-LT"/>
        </w:rPr>
        <w:lastRenderedPageBreak/>
        <w:t>Biodujų jėgainės gamybinis (projektinis) pajėgumas:</w:t>
      </w:r>
    </w:p>
    <w:p w14:paraId="45AA20B4" w14:textId="7F7E6CD8" w:rsidR="00E32EA7" w:rsidRPr="00222039" w:rsidRDefault="009B0B26" w:rsidP="007E03A6">
      <w:pPr>
        <w:pStyle w:val="BodyText5"/>
        <w:numPr>
          <w:ilvl w:val="0"/>
          <w:numId w:val="10"/>
        </w:numPr>
        <w:ind w:left="1134" w:hanging="567"/>
        <w:rPr>
          <w:rFonts w:ascii="Times New Roman" w:hAnsi="Times New Roman"/>
          <w:bCs/>
          <w:snapToGrid/>
          <w:sz w:val="24"/>
          <w:szCs w:val="24"/>
          <w:lang w:val="lt-LT"/>
        </w:rPr>
      </w:pPr>
      <w:r w:rsidRPr="00222039">
        <w:rPr>
          <w:rFonts w:ascii="Times New Roman" w:hAnsi="Times New Roman"/>
          <w:bCs/>
          <w:snapToGrid/>
          <w:sz w:val="24"/>
          <w:szCs w:val="24"/>
          <w:lang w:val="lt-LT"/>
        </w:rPr>
        <w:t>b</w:t>
      </w:r>
      <w:r w:rsidR="00E32EA7" w:rsidRPr="00222039">
        <w:rPr>
          <w:rFonts w:ascii="Times New Roman" w:hAnsi="Times New Roman"/>
          <w:bCs/>
          <w:snapToGrid/>
          <w:sz w:val="24"/>
          <w:szCs w:val="24"/>
          <w:lang w:val="lt-LT"/>
        </w:rPr>
        <w:t>iodujų reaktorių pajėgumas –</w:t>
      </w:r>
      <w:r w:rsidRPr="00222039">
        <w:rPr>
          <w:rFonts w:ascii="Times New Roman" w:hAnsi="Times New Roman"/>
          <w:bCs/>
          <w:snapToGrid/>
          <w:sz w:val="24"/>
          <w:szCs w:val="24"/>
          <w:lang w:val="lt-LT"/>
        </w:rPr>
        <w:t xml:space="preserve"> apdorojus</w:t>
      </w:r>
      <w:r w:rsidR="00E32EA7" w:rsidRPr="00222039">
        <w:rPr>
          <w:rFonts w:ascii="Times New Roman" w:hAnsi="Times New Roman"/>
          <w:bCs/>
          <w:snapToGrid/>
          <w:sz w:val="24"/>
          <w:szCs w:val="24"/>
          <w:lang w:val="lt-LT"/>
        </w:rPr>
        <w:t xml:space="preserve"> </w:t>
      </w:r>
      <w:r w:rsidR="002F3445">
        <w:rPr>
          <w:rFonts w:ascii="Times New Roman" w:hAnsi="Times New Roman"/>
          <w:bCs/>
          <w:snapToGrid/>
          <w:sz w:val="24"/>
          <w:szCs w:val="24"/>
          <w:lang w:val="lt-LT"/>
        </w:rPr>
        <w:t>77</w:t>
      </w:r>
      <w:r w:rsidR="00B43164" w:rsidRPr="00222039">
        <w:rPr>
          <w:rFonts w:ascii="Times New Roman" w:hAnsi="Times New Roman"/>
          <w:bCs/>
          <w:snapToGrid/>
          <w:sz w:val="24"/>
          <w:szCs w:val="24"/>
          <w:lang w:val="lt-LT"/>
        </w:rPr>
        <w:t xml:space="preserve"> </w:t>
      </w:r>
      <w:r w:rsidR="002F3445">
        <w:rPr>
          <w:rFonts w:ascii="Times New Roman" w:hAnsi="Times New Roman"/>
          <w:bCs/>
          <w:snapToGrid/>
          <w:sz w:val="24"/>
          <w:szCs w:val="24"/>
          <w:lang w:val="lt-LT"/>
        </w:rPr>
        <w:t>3</w:t>
      </w:r>
      <w:r w:rsidR="004C3045" w:rsidRPr="00222039">
        <w:rPr>
          <w:rFonts w:ascii="Times New Roman" w:hAnsi="Times New Roman"/>
          <w:bCs/>
          <w:snapToGrid/>
          <w:sz w:val="24"/>
          <w:szCs w:val="24"/>
          <w:lang w:val="lt-LT"/>
        </w:rPr>
        <w:t>00</w:t>
      </w:r>
      <w:r w:rsidR="00E32EA7" w:rsidRPr="00222039">
        <w:rPr>
          <w:rFonts w:ascii="Times New Roman" w:hAnsi="Times New Roman"/>
          <w:bCs/>
          <w:snapToGrid/>
          <w:sz w:val="24"/>
          <w:szCs w:val="24"/>
          <w:lang w:val="lt-LT"/>
        </w:rPr>
        <w:t xml:space="preserve"> t</w:t>
      </w:r>
      <w:r w:rsidR="00FA77AA" w:rsidRPr="00222039">
        <w:rPr>
          <w:rFonts w:ascii="Times New Roman" w:hAnsi="Times New Roman"/>
          <w:bCs/>
          <w:snapToGrid/>
          <w:sz w:val="24"/>
          <w:szCs w:val="24"/>
          <w:lang w:val="lt-LT"/>
        </w:rPr>
        <w:t>onų</w:t>
      </w:r>
      <w:r w:rsidR="00E32EA7" w:rsidRPr="00222039">
        <w:rPr>
          <w:rFonts w:ascii="Times New Roman" w:hAnsi="Times New Roman"/>
          <w:bCs/>
          <w:snapToGrid/>
          <w:sz w:val="24"/>
          <w:szCs w:val="24"/>
          <w:lang w:val="lt-LT"/>
        </w:rPr>
        <w:t>/m</w:t>
      </w:r>
      <w:r w:rsidR="00FA77AA" w:rsidRPr="00222039">
        <w:rPr>
          <w:rFonts w:ascii="Times New Roman" w:hAnsi="Times New Roman"/>
          <w:bCs/>
          <w:snapToGrid/>
          <w:sz w:val="24"/>
          <w:szCs w:val="24"/>
          <w:lang w:val="lt-LT"/>
        </w:rPr>
        <w:t>etus</w:t>
      </w:r>
      <w:r w:rsidR="00E32EA7" w:rsidRPr="00222039">
        <w:rPr>
          <w:rFonts w:ascii="Times New Roman" w:hAnsi="Times New Roman"/>
          <w:bCs/>
          <w:snapToGrid/>
          <w:sz w:val="24"/>
          <w:szCs w:val="24"/>
          <w:lang w:val="lt-LT"/>
        </w:rPr>
        <w:t xml:space="preserve"> mėšlo (srutų)</w:t>
      </w:r>
      <w:r w:rsidR="00691C39">
        <w:rPr>
          <w:rFonts w:ascii="Times New Roman" w:hAnsi="Times New Roman"/>
          <w:bCs/>
          <w:snapToGrid/>
          <w:sz w:val="24"/>
          <w:szCs w:val="24"/>
          <w:lang w:val="lt-LT"/>
        </w:rPr>
        <w:t xml:space="preserve">, </w:t>
      </w:r>
      <w:r w:rsidR="0077623A">
        <w:rPr>
          <w:rFonts w:ascii="Times New Roman" w:hAnsi="Times New Roman"/>
          <w:bCs/>
          <w:snapToGrid/>
          <w:sz w:val="24"/>
          <w:szCs w:val="24"/>
          <w:lang w:val="lt-LT"/>
        </w:rPr>
        <w:t>19 500</w:t>
      </w:r>
      <w:r w:rsidR="00691C39" w:rsidRPr="00691C39">
        <w:rPr>
          <w:rFonts w:ascii="Times New Roman" w:hAnsi="Times New Roman"/>
          <w:bCs/>
          <w:snapToGrid/>
          <w:sz w:val="24"/>
          <w:szCs w:val="24"/>
          <w:lang w:val="lt-LT"/>
        </w:rPr>
        <w:t xml:space="preserve"> </w:t>
      </w:r>
      <w:r w:rsidR="00691C39" w:rsidRPr="00222039">
        <w:rPr>
          <w:rFonts w:ascii="Times New Roman" w:hAnsi="Times New Roman"/>
          <w:bCs/>
          <w:snapToGrid/>
          <w:sz w:val="24"/>
          <w:szCs w:val="24"/>
          <w:lang w:val="lt-LT"/>
        </w:rPr>
        <w:t>tonų/metus</w:t>
      </w:r>
      <w:r w:rsidR="00691C39">
        <w:rPr>
          <w:rFonts w:ascii="Times New Roman" w:hAnsi="Times New Roman"/>
          <w:bCs/>
          <w:snapToGrid/>
          <w:sz w:val="24"/>
          <w:szCs w:val="24"/>
          <w:lang w:val="lt-LT"/>
        </w:rPr>
        <w:t xml:space="preserve"> bio</w:t>
      </w:r>
      <w:r w:rsidR="008D4867">
        <w:rPr>
          <w:rFonts w:ascii="Times New Roman" w:hAnsi="Times New Roman"/>
          <w:bCs/>
          <w:snapToGrid/>
          <w:sz w:val="24"/>
          <w:szCs w:val="24"/>
          <w:lang w:val="lt-LT"/>
        </w:rPr>
        <w:t xml:space="preserve">logiškai </w:t>
      </w:r>
      <w:r w:rsidR="00691C39">
        <w:rPr>
          <w:rFonts w:ascii="Times New Roman" w:hAnsi="Times New Roman"/>
          <w:bCs/>
          <w:snapToGrid/>
          <w:sz w:val="24"/>
          <w:szCs w:val="24"/>
          <w:lang w:val="lt-LT"/>
        </w:rPr>
        <w:t xml:space="preserve">skaidžių atliekų </w:t>
      </w:r>
      <w:r w:rsidR="00E32EA7" w:rsidRPr="00222039">
        <w:rPr>
          <w:rFonts w:ascii="Times New Roman" w:hAnsi="Times New Roman"/>
          <w:bCs/>
          <w:snapToGrid/>
          <w:sz w:val="24"/>
          <w:szCs w:val="24"/>
          <w:lang w:val="lt-LT"/>
        </w:rPr>
        <w:t xml:space="preserve">ir </w:t>
      </w:r>
      <w:r w:rsidR="00042D8F">
        <w:rPr>
          <w:rFonts w:ascii="Times New Roman" w:hAnsi="Times New Roman"/>
          <w:bCs/>
          <w:snapToGrid/>
          <w:sz w:val="24"/>
          <w:szCs w:val="24"/>
          <w:lang w:val="lt-LT"/>
        </w:rPr>
        <w:t xml:space="preserve">6 </w:t>
      </w:r>
      <w:r w:rsidR="002F3445">
        <w:rPr>
          <w:rFonts w:ascii="Times New Roman" w:hAnsi="Times New Roman"/>
          <w:bCs/>
          <w:snapToGrid/>
          <w:sz w:val="24"/>
          <w:szCs w:val="24"/>
          <w:lang w:val="lt-LT"/>
        </w:rPr>
        <w:t>5</w:t>
      </w:r>
      <w:r w:rsidR="00691C39">
        <w:rPr>
          <w:rFonts w:ascii="Times New Roman" w:hAnsi="Times New Roman"/>
          <w:bCs/>
          <w:snapToGrid/>
          <w:sz w:val="24"/>
          <w:szCs w:val="24"/>
          <w:lang w:val="lt-LT"/>
        </w:rPr>
        <w:t xml:space="preserve">00 </w:t>
      </w:r>
      <w:r w:rsidR="00E32EA7" w:rsidRPr="00222039">
        <w:rPr>
          <w:rFonts w:ascii="Times New Roman" w:hAnsi="Times New Roman"/>
          <w:bCs/>
          <w:snapToGrid/>
          <w:sz w:val="24"/>
          <w:szCs w:val="24"/>
          <w:lang w:val="lt-LT"/>
        </w:rPr>
        <w:t>t</w:t>
      </w:r>
      <w:r w:rsidR="00FA77AA" w:rsidRPr="00222039">
        <w:rPr>
          <w:rFonts w:ascii="Times New Roman" w:hAnsi="Times New Roman"/>
          <w:bCs/>
          <w:snapToGrid/>
          <w:sz w:val="24"/>
          <w:szCs w:val="24"/>
          <w:lang w:val="lt-LT"/>
        </w:rPr>
        <w:t>onų</w:t>
      </w:r>
      <w:r w:rsidR="00E32EA7" w:rsidRPr="00222039">
        <w:rPr>
          <w:rFonts w:ascii="Times New Roman" w:hAnsi="Times New Roman"/>
          <w:bCs/>
          <w:snapToGrid/>
          <w:sz w:val="24"/>
          <w:szCs w:val="24"/>
          <w:lang w:val="lt-LT"/>
        </w:rPr>
        <w:t>/m</w:t>
      </w:r>
      <w:r w:rsidR="00FA77AA" w:rsidRPr="00222039">
        <w:rPr>
          <w:rFonts w:ascii="Times New Roman" w:hAnsi="Times New Roman"/>
          <w:bCs/>
          <w:snapToGrid/>
          <w:sz w:val="24"/>
          <w:szCs w:val="24"/>
          <w:lang w:val="lt-LT"/>
        </w:rPr>
        <w:t>etus</w:t>
      </w:r>
      <w:r w:rsidR="00E32EA7" w:rsidRPr="00222039">
        <w:rPr>
          <w:rFonts w:ascii="Times New Roman" w:hAnsi="Times New Roman"/>
          <w:bCs/>
          <w:snapToGrid/>
          <w:sz w:val="24"/>
          <w:szCs w:val="24"/>
          <w:lang w:val="lt-LT"/>
        </w:rPr>
        <w:t xml:space="preserve"> biomasės</w:t>
      </w:r>
      <w:r w:rsidR="00691C39">
        <w:rPr>
          <w:rFonts w:ascii="Times New Roman" w:hAnsi="Times New Roman"/>
          <w:bCs/>
          <w:snapToGrid/>
          <w:sz w:val="24"/>
          <w:szCs w:val="24"/>
          <w:lang w:val="lt-LT"/>
        </w:rPr>
        <w:t xml:space="preserve"> (</w:t>
      </w:r>
      <w:r w:rsidR="00691C39" w:rsidRPr="00691C39">
        <w:rPr>
          <w:rFonts w:ascii="Times New Roman" w:hAnsi="Times New Roman"/>
          <w:bCs/>
          <w:snapToGrid/>
          <w:sz w:val="24"/>
          <w:szCs w:val="24"/>
          <w:lang w:val="lt-LT"/>
        </w:rPr>
        <w:t>rezervinė žaliava</w:t>
      </w:r>
      <w:r w:rsidR="00691C39">
        <w:rPr>
          <w:rFonts w:ascii="Times New Roman" w:hAnsi="Times New Roman"/>
          <w:bCs/>
          <w:snapToGrid/>
          <w:sz w:val="24"/>
          <w:szCs w:val="24"/>
          <w:lang w:val="lt-LT"/>
        </w:rPr>
        <w:t>)</w:t>
      </w:r>
      <w:r w:rsidRPr="00222039">
        <w:rPr>
          <w:rFonts w:ascii="Times New Roman" w:hAnsi="Times New Roman"/>
          <w:bCs/>
          <w:snapToGrid/>
          <w:sz w:val="24"/>
          <w:szCs w:val="24"/>
          <w:lang w:val="lt-LT"/>
        </w:rPr>
        <w:t xml:space="preserve">, bus pagaminta </w:t>
      </w:r>
      <w:r w:rsidR="002F3445">
        <w:rPr>
          <w:rFonts w:ascii="Times New Roman" w:hAnsi="Times New Roman"/>
          <w:bCs/>
          <w:snapToGrid/>
          <w:sz w:val="24"/>
          <w:szCs w:val="24"/>
          <w:lang w:val="lt-LT"/>
        </w:rPr>
        <w:t>3,8</w:t>
      </w:r>
      <w:r w:rsidRPr="00222039">
        <w:rPr>
          <w:rFonts w:ascii="Times New Roman" w:hAnsi="Times New Roman"/>
          <w:bCs/>
          <w:snapToGrid/>
          <w:sz w:val="24"/>
          <w:szCs w:val="24"/>
          <w:lang w:val="lt-LT"/>
        </w:rPr>
        <w:t xml:space="preserve"> mln. Nm</w:t>
      </w:r>
      <w:r w:rsidRPr="00691C39">
        <w:rPr>
          <w:rFonts w:ascii="Times New Roman" w:hAnsi="Times New Roman"/>
          <w:bCs/>
          <w:snapToGrid/>
          <w:sz w:val="24"/>
          <w:szCs w:val="24"/>
          <w:vertAlign w:val="superscript"/>
          <w:lang w:val="lt-LT"/>
        </w:rPr>
        <w:t>3</w:t>
      </w:r>
      <w:r w:rsidR="00FA77AA" w:rsidRPr="00222039">
        <w:rPr>
          <w:rFonts w:ascii="Times New Roman" w:hAnsi="Times New Roman"/>
          <w:bCs/>
          <w:snapToGrid/>
          <w:sz w:val="24"/>
          <w:szCs w:val="24"/>
          <w:lang w:val="lt-LT"/>
        </w:rPr>
        <w:t>/metus</w:t>
      </w:r>
      <w:r w:rsidRPr="00222039">
        <w:rPr>
          <w:rFonts w:ascii="Times New Roman" w:hAnsi="Times New Roman"/>
          <w:bCs/>
          <w:snapToGrid/>
          <w:sz w:val="24"/>
          <w:szCs w:val="24"/>
          <w:lang w:val="lt-LT"/>
        </w:rPr>
        <w:t xml:space="preserve"> biodujų</w:t>
      </w:r>
      <w:r w:rsidR="00FA77AA" w:rsidRPr="00222039">
        <w:rPr>
          <w:rFonts w:ascii="Times New Roman" w:hAnsi="Times New Roman"/>
          <w:bCs/>
          <w:snapToGrid/>
          <w:sz w:val="24"/>
          <w:szCs w:val="24"/>
          <w:lang w:val="lt-LT"/>
        </w:rPr>
        <w:t xml:space="preserve"> ir </w:t>
      </w:r>
      <w:r w:rsidR="002F3445">
        <w:rPr>
          <w:rFonts w:ascii="Times New Roman" w:hAnsi="Times New Roman"/>
          <w:bCs/>
          <w:snapToGrid/>
          <w:sz w:val="24"/>
          <w:szCs w:val="24"/>
          <w:lang w:val="lt-LT"/>
        </w:rPr>
        <w:t>100 000</w:t>
      </w:r>
      <w:r w:rsidR="00FA77AA" w:rsidRPr="00222039">
        <w:rPr>
          <w:rFonts w:ascii="Times New Roman" w:hAnsi="Times New Roman"/>
          <w:bCs/>
          <w:snapToGrid/>
          <w:sz w:val="24"/>
          <w:szCs w:val="24"/>
          <w:lang w:val="lt-LT"/>
        </w:rPr>
        <w:t xml:space="preserve"> tonų/metus substrato</w:t>
      </w:r>
      <w:r w:rsidRPr="00222039">
        <w:rPr>
          <w:rFonts w:ascii="Times New Roman" w:hAnsi="Times New Roman"/>
          <w:bCs/>
          <w:snapToGrid/>
          <w:sz w:val="24"/>
          <w:szCs w:val="24"/>
          <w:lang w:val="lt-LT"/>
        </w:rPr>
        <w:t>;</w:t>
      </w:r>
    </w:p>
    <w:p w14:paraId="0EDABE27" w14:textId="37D5C80C" w:rsidR="00E32EA7" w:rsidRPr="00222039" w:rsidRDefault="009B0B26" w:rsidP="000E4E6E">
      <w:pPr>
        <w:pStyle w:val="BodyText5"/>
        <w:numPr>
          <w:ilvl w:val="0"/>
          <w:numId w:val="10"/>
        </w:numPr>
        <w:ind w:left="1134" w:hanging="567"/>
        <w:rPr>
          <w:rFonts w:ascii="Times New Roman" w:hAnsi="Times New Roman"/>
          <w:bCs/>
          <w:snapToGrid/>
          <w:sz w:val="24"/>
          <w:szCs w:val="24"/>
          <w:lang w:val="lt-LT"/>
        </w:rPr>
      </w:pPr>
      <w:r w:rsidRPr="00222039">
        <w:rPr>
          <w:rFonts w:ascii="Times New Roman" w:hAnsi="Times New Roman"/>
          <w:bCs/>
          <w:snapToGrid/>
          <w:sz w:val="24"/>
          <w:szCs w:val="24"/>
          <w:lang w:val="lt-LT"/>
        </w:rPr>
        <w:t>k</w:t>
      </w:r>
      <w:r w:rsidR="00E32EA7" w:rsidRPr="00222039">
        <w:rPr>
          <w:rFonts w:ascii="Times New Roman" w:hAnsi="Times New Roman"/>
          <w:bCs/>
          <w:snapToGrid/>
          <w:sz w:val="24"/>
          <w:szCs w:val="24"/>
          <w:lang w:val="lt-LT"/>
        </w:rPr>
        <w:t xml:space="preserve">ogeneracinio įrenginio </w:t>
      </w:r>
      <w:r w:rsidRPr="00222039">
        <w:rPr>
          <w:rFonts w:ascii="Times New Roman" w:hAnsi="Times New Roman"/>
          <w:bCs/>
          <w:snapToGrid/>
          <w:sz w:val="24"/>
          <w:szCs w:val="24"/>
          <w:lang w:val="lt-LT"/>
        </w:rPr>
        <w:t>(</w:t>
      </w:r>
      <w:r w:rsidR="00E32EA7" w:rsidRPr="00222039">
        <w:rPr>
          <w:rFonts w:ascii="Times New Roman" w:hAnsi="Times New Roman"/>
          <w:bCs/>
          <w:snapToGrid/>
          <w:sz w:val="24"/>
          <w:szCs w:val="24"/>
          <w:lang w:val="lt-LT"/>
        </w:rPr>
        <w:t xml:space="preserve">instaliuota šiluminė galia – </w:t>
      </w:r>
      <w:r w:rsidR="00042D8F">
        <w:rPr>
          <w:rFonts w:ascii="Times New Roman" w:hAnsi="Times New Roman"/>
          <w:bCs/>
          <w:snapToGrid/>
          <w:sz w:val="24"/>
          <w:szCs w:val="24"/>
          <w:lang w:val="lt-LT"/>
        </w:rPr>
        <w:t>1058</w:t>
      </w:r>
      <w:r w:rsidR="0005793A" w:rsidRPr="00222039">
        <w:rPr>
          <w:rFonts w:ascii="Times New Roman" w:hAnsi="Times New Roman"/>
          <w:bCs/>
          <w:snapToGrid/>
          <w:sz w:val="24"/>
          <w:szCs w:val="24"/>
          <w:lang w:val="lt-LT"/>
        </w:rPr>
        <w:t xml:space="preserve"> </w:t>
      </w:r>
      <w:r w:rsidR="00E32EA7" w:rsidRPr="00222039">
        <w:rPr>
          <w:rFonts w:ascii="Times New Roman" w:hAnsi="Times New Roman"/>
          <w:bCs/>
          <w:snapToGrid/>
          <w:sz w:val="24"/>
          <w:szCs w:val="24"/>
          <w:lang w:val="lt-LT"/>
        </w:rPr>
        <w:t xml:space="preserve">kW, elektrinė galia – </w:t>
      </w:r>
      <w:r w:rsidR="00042D8F">
        <w:rPr>
          <w:rFonts w:ascii="Times New Roman" w:hAnsi="Times New Roman"/>
          <w:bCs/>
          <w:snapToGrid/>
          <w:sz w:val="24"/>
          <w:szCs w:val="24"/>
          <w:lang w:val="lt-LT"/>
        </w:rPr>
        <w:t>999</w:t>
      </w:r>
      <w:r w:rsidR="00691C39" w:rsidRPr="00222039">
        <w:rPr>
          <w:rFonts w:ascii="Times New Roman" w:hAnsi="Times New Roman"/>
          <w:bCs/>
          <w:snapToGrid/>
          <w:sz w:val="24"/>
          <w:szCs w:val="24"/>
          <w:lang w:val="lt-LT"/>
        </w:rPr>
        <w:t xml:space="preserve"> </w:t>
      </w:r>
      <w:r w:rsidR="00E32EA7" w:rsidRPr="00222039">
        <w:rPr>
          <w:rFonts w:ascii="Times New Roman" w:hAnsi="Times New Roman"/>
          <w:bCs/>
          <w:snapToGrid/>
          <w:sz w:val="24"/>
          <w:szCs w:val="24"/>
          <w:lang w:val="lt-LT"/>
        </w:rPr>
        <w:t>kW</w:t>
      </w:r>
      <w:r w:rsidRPr="00222039">
        <w:rPr>
          <w:rFonts w:ascii="Times New Roman" w:hAnsi="Times New Roman"/>
          <w:bCs/>
          <w:snapToGrid/>
          <w:sz w:val="24"/>
          <w:szCs w:val="24"/>
          <w:lang w:val="lt-LT"/>
        </w:rPr>
        <w:t xml:space="preserve">) pajėgumas – sudeginus </w:t>
      </w:r>
      <w:r w:rsidR="002F3445">
        <w:rPr>
          <w:rFonts w:ascii="Times New Roman" w:hAnsi="Times New Roman"/>
          <w:bCs/>
          <w:snapToGrid/>
          <w:sz w:val="24"/>
          <w:szCs w:val="24"/>
          <w:lang w:val="lt-LT"/>
        </w:rPr>
        <w:t>3,8</w:t>
      </w:r>
      <w:r w:rsidRPr="00222039">
        <w:rPr>
          <w:rFonts w:ascii="Times New Roman" w:hAnsi="Times New Roman"/>
          <w:bCs/>
          <w:snapToGrid/>
          <w:sz w:val="24"/>
          <w:szCs w:val="24"/>
          <w:lang w:val="lt-LT"/>
        </w:rPr>
        <w:t xml:space="preserve"> mln. Nm</w:t>
      </w:r>
      <w:r w:rsidRPr="00222039">
        <w:rPr>
          <w:rFonts w:ascii="Times New Roman" w:hAnsi="Times New Roman"/>
          <w:bCs/>
          <w:snapToGrid/>
          <w:sz w:val="24"/>
          <w:szCs w:val="24"/>
          <w:vertAlign w:val="superscript"/>
          <w:lang w:val="lt-LT"/>
        </w:rPr>
        <w:t>3</w:t>
      </w:r>
      <w:r w:rsidRPr="00222039">
        <w:rPr>
          <w:rFonts w:ascii="Times New Roman" w:hAnsi="Times New Roman"/>
          <w:bCs/>
          <w:snapToGrid/>
          <w:sz w:val="24"/>
          <w:szCs w:val="24"/>
          <w:lang w:val="lt-LT"/>
        </w:rPr>
        <w:t>/m</w:t>
      </w:r>
      <w:r w:rsidR="00FA77AA" w:rsidRPr="00222039">
        <w:rPr>
          <w:rFonts w:ascii="Times New Roman" w:hAnsi="Times New Roman"/>
          <w:bCs/>
          <w:snapToGrid/>
          <w:sz w:val="24"/>
          <w:szCs w:val="24"/>
          <w:lang w:val="lt-LT"/>
        </w:rPr>
        <w:t>etus</w:t>
      </w:r>
      <w:r w:rsidRPr="00222039">
        <w:rPr>
          <w:rFonts w:ascii="Times New Roman" w:hAnsi="Times New Roman"/>
          <w:bCs/>
          <w:snapToGrid/>
          <w:sz w:val="24"/>
          <w:szCs w:val="24"/>
          <w:lang w:val="lt-LT"/>
        </w:rPr>
        <w:t xml:space="preserve"> biodujų, bus pagaminta iki </w:t>
      </w:r>
      <w:r w:rsidR="002F3445">
        <w:rPr>
          <w:rFonts w:ascii="Times New Roman" w:hAnsi="Times New Roman"/>
          <w:bCs/>
          <w:snapToGrid/>
          <w:sz w:val="24"/>
          <w:szCs w:val="24"/>
          <w:lang w:val="lt-LT"/>
        </w:rPr>
        <w:t>8 200</w:t>
      </w:r>
      <w:r w:rsidRPr="00222039">
        <w:rPr>
          <w:rFonts w:ascii="Times New Roman" w:hAnsi="Times New Roman"/>
          <w:bCs/>
          <w:snapToGrid/>
          <w:sz w:val="24"/>
          <w:szCs w:val="24"/>
          <w:lang w:val="lt-LT"/>
        </w:rPr>
        <w:t xml:space="preserve"> MWh/m</w:t>
      </w:r>
      <w:r w:rsidR="00FA77AA" w:rsidRPr="00222039">
        <w:rPr>
          <w:rFonts w:ascii="Times New Roman" w:hAnsi="Times New Roman"/>
          <w:bCs/>
          <w:snapToGrid/>
          <w:sz w:val="24"/>
          <w:szCs w:val="24"/>
          <w:lang w:val="lt-LT"/>
        </w:rPr>
        <w:t>etus</w:t>
      </w:r>
      <w:r w:rsidRPr="00222039">
        <w:rPr>
          <w:rFonts w:ascii="Times New Roman" w:hAnsi="Times New Roman"/>
          <w:bCs/>
          <w:snapToGrid/>
          <w:sz w:val="24"/>
          <w:szCs w:val="24"/>
          <w:lang w:val="lt-LT"/>
        </w:rPr>
        <w:t xml:space="preserve"> elektros energijos ir </w:t>
      </w:r>
      <w:r w:rsidR="002F3445">
        <w:rPr>
          <w:rFonts w:ascii="Times New Roman" w:hAnsi="Times New Roman"/>
          <w:bCs/>
          <w:snapToGrid/>
          <w:sz w:val="24"/>
          <w:szCs w:val="24"/>
          <w:lang w:val="lt-LT"/>
        </w:rPr>
        <w:t>8 400</w:t>
      </w:r>
      <w:r w:rsidRPr="00222039">
        <w:rPr>
          <w:rFonts w:ascii="Times New Roman" w:hAnsi="Times New Roman"/>
          <w:bCs/>
          <w:snapToGrid/>
          <w:sz w:val="24"/>
          <w:szCs w:val="24"/>
          <w:lang w:val="lt-LT"/>
        </w:rPr>
        <w:t xml:space="preserve"> MWh/m</w:t>
      </w:r>
      <w:r w:rsidR="00FA77AA" w:rsidRPr="00222039">
        <w:rPr>
          <w:rFonts w:ascii="Times New Roman" w:hAnsi="Times New Roman"/>
          <w:bCs/>
          <w:snapToGrid/>
          <w:sz w:val="24"/>
          <w:szCs w:val="24"/>
          <w:lang w:val="lt-LT"/>
        </w:rPr>
        <w:t>etus</w:t>
      </w:r>
      <w:r w:rsidRPr="00222039">
        <w:rPr>
          <w:rFonts w:ascii="Times New Roman" w:hAnsi="Times New Roman"/>
          <w:bCs/>
          <w:snapToGrid/>
          <w:sz w:val="24"/>
          <w:szCs w:val="24"/>
          <w:lang w:val="lt-LT"/>
        </w:rPr>
        <w:t xml:space="preserve"> šilumos energijos.</w:t>
      </w:r>
    </w:p>
    <w:p w14:paraId="4C37253E" w14:textId="77777777" w:rsidR="003052C8" w:rsidRDefault="003052C8" w:rsidP="004333E3">
      <w:pPr>
        <w:suppressAutoHyphens/>
        <w:adjustRightInd w:val="0"/>
        <w:spacing w:before="120" w:after="120"/>
        <w:ind w:firstLine="567"/>
        <w:textAlignment w:val="baseline"/>
        <w:rPr>
          <w:b/>
        </w:rPr>
      </w:pPr>
    </w:p>
    <w:p w14:paraId="0CB058E8" w14:textId="77777777" w:rsidR="00CB1235" w:rsidRPr="00222039" w:rsidRDefault="00CB1235" w:rsidP="004333E3">
      <w:pPr>
        <w:suppressAutoHyphens/>
        <w:adjustRightInd w:val="0"/>
        <w:spacing w:before="120" w:after="120"/>
        <w:ind w:firstLine="567"/>
        <w:textAlignment w:val="baseline"/>
        <w:rPr>
          <w:b/>
        </w:rPr>
      </w:pPr>
      <w:r w:rsidRPr="00222039">
        <w:rPr>
          <w:b/>
        </w:rPr>
        <w:t>9. Kuro ir energijos vartojimas įrenginyje (-iuose), kuro saugojimas. Energijos gamyba.</w:t>
      </w:r>
    </w:p>
    <w:p w14:paraId="544BD07F" w14:textId="26355E10" w:rsidR="001C48E4" w:rsidRPr="00222039" w:rsidRDefault="001C48E4" w:rsidP="004333E3">
      <w:pPr>
        <w:suppressAutoHyphens/>
        <w:adjustRightInd w:val="0"/>
        <w:spacing w:before="120" w:after="120"/>
        <w:ind w:firstLine="567"/>
        <w:textAlignment w:val="baseline"/>
      </w:pPr>
      <w:r w:rsidRPr="00222039">
        <w:rPr>
          <w:rFonts w:eastAsiaTheme="minorHAnsi"/>
          <w:lang w:eastAsia="en-US"/>
        </w:rPr>
        <w:t>Biodujų jėgainės kogenera</w:t>
      </w:r>
      <w:r w:rsidR="00476E2E" w:rsidRPr="00222039">
        <w:rPr>
          <w:rFonts w:eastAsiaTheme="minorHAnsi"/>
          <w:lang w:eastAsia="en-US"/>
        </w:rPr>
        <w:t xml:space="preserve">cinio įrenginio </w:t>
      </w:r>
      <w:r w:rsidRPr="00222039">
        <w:rPr>
          <w:rFonts w:eastAsiaTheme="minorHAnsi"/>
          <w:lang w:eastAsia="en-US"/>
        </w:rPr>
        <w:t xml:space="preserve">instaliuota </w:t>
      </w:r>
      <w:r w:rsidRPr="00691C39">
        <w:rPr>
          <w:rFonts w:eastAsiaTheme="minorHAnsi"/>
          <w:lang w:eastAsia="en-US"/>
        </w:rPr>
        <w:t>šiluminė galia –</w:t>
      </w:r>
      <w:r w:rsidR="002F3445">
        <w:rPr>
          <w:rFonts w:eastAsiaTheme="minorHAnsi"/>
          <w:lang w:eastAsia="en-US"/>
        </w:rPr>
        <w:t>1058</w:t>
      </w:r>
      <w:r w:rsidR="000850F4" w:rsidRPr="00AE4F1C">
        <w:rPr>
          <w:rFonts w:eastAsiaTheme="minorHAnsi"/>
          <w:lang w:eastAsia="en-US"/>
        </w:rPr>
        <w:t xml:space="preserve"> </w:t>
      </w:r>
      <w:r w:rsidRPr="00AE4F1C">
        <w:rPr>
          <w:rFonts w:eastAsiaTheme="minorHAnsi"/>
          <w:lang w:eastAsia="en-US"/>
        </w:rPr>
        <w:t>kW</w:t>
      </w:r>
      <w:r w:rsidRPr="008D4867">
        <w:rPr>
          <w:rFonts w:eastAsiaTheme="minorHAnsi"/>
          <w:lang w:eastAsia="en-US"/>
        </w:rPr>
        <w:t xml:space="preserve">, elektrinė galia – </w:t>
      </w:r>
      <w:r w:rsidR="002F3445">
        <w:rPr>
          <w:rFonts w:eastAsiaTheme="minorHAnsi"/>
          <w:lang w:eastAsia="en-US"/>
        </w:rPr>
        <w:t>999</w:t>
      </w:r>
      <w:r w:rsidR="00691C39" w:rsidRPr="008D4867">
        <w:rPr>
          <w:rFonts w:eastAsiaTheme="minorHAnsi"/>
          <w:lang w:eastAsia="en-US"/>
        </w:rPr>
        <w:t xml:space="preserve"> </w:t>
      </w:r>
      <w:r w:rsidRPr="008D4867">
        <w:rPr>
          <w:rFonts w:eastAsiaTheme="minorHAnsi"/>
          <w:lang w:eastAsia="en-US"/>
        </w:rPr>
        <w:t>kW. Deginamas</w:t>
      </w:r>
      <w:r w:rsidRPr="00222039">
        <w:rPr>
          <w:rFonts w:eastAsiaTheme="minorHAnsi"/>
          <w:lang w:eastAsia="en-US"/>
        </w:rPr>
        <w:t xml:space="preserve"> kuras – biodujos</w:t>
      </w:r>
      <w:r w:rsidR="00244B7D" w:rsidRPr="00222039">
        <w:rPr>
          <w:rFonts w:eastAsiaTheme="minorHAnsi"/>
          <w:lang w:eastAsia="en-US"/>
        </w:rPr>
        <w:t>.</w:t>
      </w:r>
    </w:p>
    <w:p w14:paraId="7B8A739F" w14:textId="5104988E" w:rsidR="00CB1235" w:rsidRPr="00222039" w:rsidRDefault="00CB1235" w:rsidP="004333E3">
      <w:pPr>
        <w:suppressAutoHyphens/>
        <w:adjustRightInd w:val="0"/>
        <w:spacing w:before="120" w:after="120"/>
        <w:ind w:firstLine="567"/>
        <w:jc w:val="both"/>
        <w:textAlignment w:val="baseline"/>
        <w:rPr>
          <w:b/>
        </w:rPr>
      </w:pPr>
      <w:r w:rsidRPr="00222039">
        <w:rPr>
          <w:b/>
        </w:rPr>
        <w:t>2 lentelė. Kuro ir energijos vartojimas, kuro saugojimas</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2301"/>
        <w:gridCol w:w="2836"/>
        <w:gridCol w:w="5669"/>
      </w:tblGrid>
      <w:tr w:rsidR="00C80EF6" w:rsidRPr="00222039" w14:paraId="366EE95F" w14:textId="77777777" w:rsidTr="00B4643D">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7140B5C1" w14:textId="77777777" w:rsidR="00CB1235" w:rsidRPr="00222039" w:rsidRDefault="00CB1235" w:rsidP="00476E2E">
            <w:pPr>
              <w:suppressAutoHyphens/>
              <w:adjustRightInd w:val="0"/>
              <w:jc w:val="center"/>
              <w:textAlignment w:val="baseline"/>
              <w:rPr>
                <w:b/>
              </w:rPr>
            </w:pPr>
            <w:r w:rsidRPr="00222039">
              <w:rPr>
                <w:b/>
              </w:rPr>
              <w:t>Energetiniai ir technologiniai ištekliai</w:t>
            </w:r>
          </w:p>
        </w:tc>
        <w:tc>
          <w:tcPr>
            <w:tcW w:w="2301" w:type="dxa"/>
            <w:tcBorders>
              <w:top w:val="single" w:sz="4" w:space="0" w:color="auto"/>
              <w:left w:val="single" w:sz="4" w:space="0" w:color="auto"/>
              <w:bottom w:val="single" w:sz="4" w:space="0" w:color="auto"/>
              <w:right w:val="single" w:sz="4" w:space="0" w:color="auto"/>
            </w:tcBorders>
            <w:vAlign w:val="center"/>
          </w:tcPr>
          <w:p w14:paraId="5A89A9F1" w14:textId="77777777" w:rsidR="00CB1235" w:rsidRPr="00222039" w:rsidRDefault="00CB1235" w:rsidP="00476E2E">
            <w:pPr>
              <w:suppressAutoHyphens/>
              <w:adjustRightInd w:val="0"/>
              <w:jc w:val="center"/>
              <w:textAlignment w:val="baseline"/>
              <w:rPr>
                <w:b/>
              </w:rPr>
            </w:pPr>
            <w:r w:rsidRPr="00222039">
              <w:rPr>
                <w:b/>
              </w:rPr>
              <w:t>Transportavimo būdas</w:t>
            </w:r>
          </w:p>
        </w:tc>
        <w:tc>
          <w:tcPr>
            <w:tcW w:w="2836" w:type="dxa"/>
            <w:tcBorders>
              <w:top w:val="single" w:sz="4" w:space="0" w:color="auto"/>
              <w:left w:val="single" w:sz="4" w:space="0" w:color="auto"/>
              <w:bottom w:val="single" w:sz="4" w:space="0" w:color="auto"/>
              <w:right w:val="single" w:sz="4" w:space="0" w:color="auto"/>
            </w:tcBorders>
            <w:vAlign w:val="center"/>
          </w:tcPr>
          <w:p w14:paraId="6E497411" w14:textId="77777777" w:rsidR="00CB1235" w:rsidRPr="00222039" w:rsidRDefault="00CB1235" w:rsidP="00476E2E">
            <w:pPr>
              <w:suppressAutoHyphens/>
              <w:adjustRightInd w:val="0"/>
              <w:jc w:val="center"/>
              <w:textAlignment w:val="baseline"/>
              <w:rPr>
                <w:b/>
              </w:rPr>
            </w:pPr>
            <w:r w:rsidRPr="00222039">
              <w:rPr>
                <w:b/>
              </w:rPr>
              <w:t>Planuojamas sunaudojimas,</w:t>
            </w:r>
          </w:p>
          <w:p w14:paraId="12F69123" w14:textId="2E75AFCF" w:rsidR="00CB1235" w:rsidRPr="00222039" w:rsidRDefault="00CB1235" w:rsidP="00476E2E">
            <w:pPr>
              <w:suppressAutoHyphens/>
              <w:adjustRightInd w:val="0"/>
              <w:jc w:val="center"/>
              <w:textAlignment w:val="baseline"/>
              <w:rPr>
                <w:b/>
              </w:rPr>
            </w:pPr>
            <w:r w:rsidRPr="00222039">
              <w:rPr>
                <w:b/>
              </w:rPr>
              <w:t>matavimo vnt. (t, m</w:t>
            </w:r>
            <w:r w:rsidRPr="00222039">
              <w:rPr>
                <w:b/>
                <w:vertAlign w:val="superscript"/>
              </w:rPr>
              <w:t>3</w:t>
            </w:r>
            <w:r w:rsidRPr="00222039">
              <w:rPr>
                <w:b/>
              </w:rPr>
              <w:t xml:space="preserve">, </w:t>
            </w:r>
            <w:r w:rsidR="00476E2E" w:rsidRPr="00222039">
              <w:rPr>
                <w:b/>
              </w:rPr>
              <w:t>k</w:t>
            </w:r>
            <w:r w:rsidRPr="00222039">
              <w:rPr>
                <w:b/>
              </w:rPr>
              <w:t>Wh ir kt.)</w:t>
            </w:r>
          </w:p>
        </w:tc>
        <w:tc>
          <w:tcPr>
            <w:tcW w:w="5669" w:type="dxa"/>
            <w:tcBorders>
              <w:top w:val="single" w:sz="4" w:space="0" w:color="auto"/>
              <w:left w:val="single" w:sz="4" w:space="0" w:color="auto"/>
              <w:bottom w:val="single" w:sz="4" w:space="0" w:color="auto"/>
              <w:right w:val="single" w:sz="4" w:space="0" w:color="auto"/>
            </w:tcBorders>
          </w:tcPr>
          <w:p w14:paraId="182AA0FE" w14:textId="77777777" w:rsidR="00CB1235" w:rsidRPr="00222039" w:rsidRDefault="00CB1235" w:rsidP="00476E2E">
            <w:pPr>
              <w:suppressAutoHyphens/>
              <w:adjustRightInd w:val="0"/>
              <w:jc w:val="center"/>
              <w:textAlignment w:val="baseline"/>
              <w:rPr>
                <w:b/>
              </w:rPr>
            </w:pPr>
            <w:r w:rsidRPr="00222039">
              <w:rPr>
                <w:b/>
              </w:rPr>
              <w:t>Kuro saugojimo būdas (požeminės talpos, cisternos, statiniai, poveikio aplinkai riziką mažinantys betonu dengti kuro saugyklų plotai ir pan.)</w:t>
            </w:r>
          </w:p>
        </w:tc>
      </w:tr>
      <w:tr w:rsidR="00C80EF6" w:rsidRPr="00222039" w14:paraId="73BE479B" w14:textId="77777777" w:rsidTr="00B4643D">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57FBA4B9" w14:textId="77777777" w:rsidR="00B4643D" w:rsidRPr="00222039" w:rsidRDefault="00B4643D" w:rsidP="00476E2E">
            <w:pPr>
              <w:suppressAutoHyphens/>
              <w:adjustRightInd w:val="0"/>
              <w:jc w:val="center"/>
              <w:textAlignment w:val="baseline"/>
              <w:rPr>
                <w:b/>
              </w:rPr>
            </w:pPr>
            <w:r w:rsidRPr="00222039">
              <w:rPr>
                <w:b/>
              </w:rPr>
              <w:t>1</w:t>
            </w:r>
          </w:p>
        </w:tc>
        <w:tc>
          <w:tcPr>
            <w:tcW w:w="2301" w:type="dxa"/>
            <w:tcBorders>
              <w:top w:val="single" w:sz="4" w:space="0" w:color="auto"/>
              <w:left w:val="single" w:sz="4" w:space="0" w:color="auto"/>
              <w:bottom w:val="single" w:sz="4" w:space="0" w:color="auto"/>
              <w:right w:val="single" w:sz="4" w:space="0" w:color="auto"/>
            </w:tcBorders>
          </w:tcPr>
          <w:p w14:paraId="6BEB246C" w14:textId="77777777" w:rsidR="00B4643D" w:rsidRPr="00222039" w:rsidRDefault="00B4643D" w:rsidP="00476E2E">
            <w:pPr>
              <w:suppressAutoHyphens/>
              <w:adjustRightInd w:val="0"/>
              <w:jc w:val="center"/>
              <w:textAlignment w:val="baseline"/>
              <w:rPr>
                <w:b/>
              </w:rPr>
            </w:pPr>
            <w:r w:rsidRPr="00222039">
              <w:rPr>
                <w:b/>
              </w:rPr>
              <w:t>2</w:t>
            </w:r>
          </w:p>
        </w:tc>
        <w:tc>
          <w:tcPr>
            <w:tcW w:w="2836" w:type="dxa"/>
            <w:tcBorders>
              <w:top w:val="single" w:sz="4" w:space="0" w:color="auto"/>
              <w:left w:val="single" w:sz="4" w:space="0" w:color="auto"/>
              <w:bottom w:val="single" w:sz="4" w:space="0" w:color="auto"/>
              <w:right w:val="single" w:sz="4" w:space="0" w:color="auto"/>
            </w:tcBorders>
            <w:vAlign w:val="center"/>
          </w:tcPr>
          <w:p w14:paraId="36E12D8F" w14:textId="77777777" w:rsidR="00B4643D" w:rsidRPr="00222039" w:rsidRDefault="00B4643D" w:rsidP="00476E2E">
            <w:pPr>
              <w:suppressAutoHyphens/>
              <w:adjustRightInd w:val="0"/>
              <w:jc w:val="center"/>
              <w:textAlignment w:val="baseline"/>
              <w:rPr>
                <w:b/>
              </w:rPr>
            </w:pPr>
            <w:r w:rsidRPr="00222039">
              <w:rPr>
                <w:b/>
              </w:rPr>
              <w:t>3</w:t>
            </w:r>
          </w:p>
        </w:tc>
        <w:tc>
          <w:tcPr>
            <w:tcW w:w="5669" w:type="dxa"/>
            <w:tcBorders>
              <w:top w:val="single" w:sz="4" w:space="0" w:color="auto"/>
              <w:left w:val="single" w:sz="4" w:space="0" w:color="auto"/>
              <w:bottom w:val="single" w:sz="4" w:space="0" w:color="auto"/>
              <w:right w:val="single" w:sz="4" w:space="0" w:color="auto"/>
            </w:tcBorders>
          </w:tcPr>
          <w:p w14:paraId="779D9732" w14:textId="77777777" w:rsidR="00B4643D" w:rsidRPr="00222039" w:rsidRDefault="00B4643D" w:rsidP="00476E2E">
            <w:pPr>
              <w:suppressAutoHyphens/>
              <w:adjustRightInd w:val="0"/>
              <w:jc w:val="center"/>
              <w:textAlignment w:val="baseline"/>
              <w:rPr>
                <w:b/>
              </w:rPr>
            </w:pPr>
            <w:r w:rsidRPr="00222039">
              <w:rPr>
                <w:b/>
              </w:rPr>
              <w:t>4</w:t>
            </w:r>
          </w:p>
        </w:tc>
      </w:tr>
      <w:tr w:rsidR="00476E2E" w:rsidRPr="00222039" w14:paraId="73FBC724" w14:textId="77777777" w:rsidTr="00476E2E">
        <w:trPr>
          <w:cantSplit/>
          <w:trHeight w:val="54"/>
        </w:trPr>
        <w:tc>
          <w:tcPr>
            <w:tcW w:w="3936" w:type="dxa"/>
            <w:tcBorders>
              <w:top w:val="single" w:sz="4" w:space="0" w:color="auto"/>
              <w:left w:val="single" w:sz="4" w:space="0" w:color="auto"/>
              <w:bottom w:val="single" w:sz="4" w:space="0" w:color="auto"/>
              <w:right w:val="single" w:sz="4" w:space="0" w:color="auto"/>
            </w:tcBorders>
            <w:vAlign w:val="center"/>
          </w:tcPr>
          <w:p w14:paraId="65CDFB9E" w14:textId="77777777" w:rsidR="00B4643D" w:rsidRPr="00222039" w:rsidRDefault="00B4643D" w:rsidP="00476E2E">
            <w:pPr>
              <w:suppressAutoHyphens/>
              <w:adjustRightInd w:val="0"/>
              <w:textAlignment w:val="baseline"/>
            </w:pPr>
            <w:r w:rsidRPr="00222039">
              <w:t>a) elektros energija</w:t>
            </w:r>
          </w:p>
        </w:tc>
        <w:tc>
          <w:tcPr>
            <w:tcW w:w="2301" w:type="dxa"/>
            <w:tcBorders>
              <w:top w:val="single" w:sz="4" w:space="0" w:color="auto"/>
              <w:left w:val="single" w:sz="4" w:space="0" w:color="auto"/>
              <w:bottom w:val="single" w:sz="4" w:space="0" w:color="auto"/>
              <w:right w:val="single" w:sz="4" w:space="0" w:color="auto"/>
            </w:tcBorders>
          </w:tcPr>
          <w:p w14:paraId="2A3AD569" w14:textId="77777777" w:rsidR="00B4643D" w:rsidRPr="00222039" w:rsidRDefault="00B4643D" w:rsidP="00476E2E">
            <w:pPr>
              <w:suppressAutoHyphens/>
              <w:adjustRightInd w:val="0"/>
              <w:jc w:val="center"/>
              <w:textAlignment w:val="baseline"/>
            </w:pPr>
            <w:r w:rsidRPr="00222039">
              <w:t>-</w:t>
            </w:r>
          </w:p>
        </w:tc>
        <w:tc>
          <w:tcPr>
            <w:tcW w:w="2836" w:type="dxa"/>
            <w:tcBorders>
              <w:top w:val="single" w:sz="4" w:space="0" w:color="auto"/>
              <w:left w:val="single" w:sz="4" w:space="0" w:color="auto"/>
              <w:bottom w:val="single" w:sz="4" w:space="0" w:color="auto"/>
              <w:right w:val="single" w:sz="4" w:space="0" w:color="auto"/>
            </w:tcBorders>
            <w:vAlign w:val="center"/>
          </w:tcPr>
          <w:p w14:paraId="2E19DE09" w14:textId="19788D1A" w:rsidR="00B4643D" w:rsidRPr="00222039" w:rsidRDefault="002F3445" w:rsidP="00476E2E">
            <w:pPr>
              <w:suppressAutoHyphens/>
              <w:adjustRightInd w:val="0"/>
              <w:jc w:val="center"/>
              <w:textAlignment w:val="baseline"/>
            </w:pPr>
            <w:r>
              <w:t>6</w:t>
            </w:r>
            <w:r w:rsidR="00691C39">
              <w:t>00</w:t>
            </w:r>
            <w:r w:rsidR="00691C39" w:rsidRPr="00222039">
              <w:t xml:space="preserve"> </w:t>
            </w:r>
            <w:r w:rsidR="00A6705C" w:rsidRPr="00222039">
              <w:t>M</w:t>
            </w:r>
            <w:r w:rsidR="00B4643D" w:rsidRPr="00222039">
              <w:t>Wh</w:t>
            </w:r>
          </w:p>
        </w:tc>
        <w:tc>
          <w:tcPr>
            <w:tcW w:w="5669" w:type="dxa"/>
            <w:tcBorders>
              <w:top w:val="single" w:sz="4" w:space="0" w:color="auto"/>
              <w:left w:val="single" w:sz="4" w:space="0" w:color="auto"/>
              <w:bottom w:val="single" w:sz="4" w:space="0" w:color="auto"/>
              <w:right w:val="single" w:sz="4" w:space="0" w:color="auto"/>
            </w:tcBorders>
          </w:tcPr>
          <w:p w14:paraId="3167BE49" w14:textId="09CDDCC2" w:rsidR="00B4643D" w:rsidRPr="00222039" w:rsidRDefault="00476E2E" w:rsidP="00476E2E">
            <w:pPr>
              <w:suppressAutoHyphens/>
              <w:adjustRightInd w:val="0"/>
              <w:jc w:val="center"/>
              <w:textAlignment w:val="baseline"/>
            </w:pPr>
            <w:r w:rsidRPr="00222039">
              <w:t>-</w:t>
            </w:r>
          </w:p>
        </w:tc>
      </w:tr>
      <w:tr w:rsidR="00C80EF6" w:rsidRPr="00222039" w14:paraId="5F3194E3" w14:textId="77777777" w:rsidTr="00B4643D">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1D139B01" w14:textId="77777777" w:rsidR="00B4643D" w:rsidRPr="00222039" w:rsidRDefault="00B4643D" w:rsidP="00476E2E">
            <w:pPr>
              <w:suppressAutoHyphens/>
              <w:adjustRightInd w:val="0"/>
              <w:textAlignment w:val="baseline"/>
            </w:pPr>
            <w:r w:rsidRPr="00222039">
              <w:t>b) šiluminė energija</w:t>
            </w:r>
          </w:p>
        </w:tc>
        <w:tc>
          <w:tcPr>
            <w:tcW w:w="2301" w:type="dxa"/>
            <w:tcBorders>
              <w:top w:val="single" w:sz="4" w:space="0" w:color="auto"/>
              <w:left w:val="single" w:sz="4" w:space="0" w:color="auto"/>
              <w:bottom w:val="single" w:sz="4" w:space="0" w:color="auto"/>
              <w:right w:val="single" w:sz="4" w:space="0" w:color="auto"/>
            </w:tcBorders>
          </w:tcPr>
          <w:p w14:paraId="142E30A2" w14:textId="77777777" w:rsidR="00B4643D" w:rsidRPr="00222039" w:rsidRDefault="00B4643D" w:rsidP="00476E2E">
            <w:pPr>
              <w:suppressAutoHyphens/>
              <w:adjustRightInd w:val="0"/>
              <w:jc w:val="center"/>
              <w:textAlignment w:val="baseline"/>
            </w:pPr>
            <w:r w:rsidRPr="00222039">
              <w:t>-</w:t>
            </w:r>
          </w:p>
        </w:tc>
        <w:tc>
          <w:tcPr>
            <w:tcW w:w="2836" w:type="dxa"/>
            <w:tcBorders>
              <w:top w:val="single" w:sz="4" w:space="0" w:color="auto"/>
              <w:left w:val="single" w:sz="4" w:space="0" w:color="auto"/>
              <w:bottom w:val="single" w:sz="4" w:space="0" w:color="auto"/>
              <w:right w:val="single" w:sz="4" w:space="0" w:color="auto"/>
            </w:tcBorders>
            <w:vAlign w:val="center"/>
          </w:tcPr>
          <w:p w14:paraId="4B0C8454" w14:textId="4390300E" w:rsidR="00B4643D" w:rsidRPr="00222039" w:rsidRDefault="002F3445" w:rsidP="00F34556">
            <w:pPr>
              <w:suppressAutoHyphens/>
              <w:adjustRightInd w:val="0"/>
              <w:jc w:val="center"/>
              <w:textAlignment w:val="baseline"/>
            </w:pPr>
            <w:r>
              <w:t>5 6</w:t>
            </w:r>
            <w:r w:rsidR="00691C39">
              <w:t>00</w:t>
            </w:r>
            <w:r w:rsidR="00F34556" w:rsidRPr="00222039">
              <w:t xml:space="preserve"> </w:t>
            </w:r>
            <w:r w:rsidR="00B4643D" w:rsidRPr="00222039">
              <w:t>MWh</w:t>
            </w:r>
          </w:p>
        </w:tc>
        <w:tc>
          <w:tcPr>
            <w:tcW w:w="5669" w:type="dxa"/>
            <w:tcBorders>
              <w:top w:val="single" w:sz="4" w:space="0" w:color="auto"/>
              <w:left w:val="single" w:sz="4" w:space="0" w:color="auto"/>
              <w:bottom w:val="single" w:sz="4" w:space="0" w:color="auto"/>
              <w:right w:val="single" w:sz="4" w:space="0" w:color="auto"/>
            </w:tcBorders>
          </w:tcPr>
          <w:p w14:paraId="3A3D5D50" w14:textId="01728F3E" w:rsidR="00B4643D" w:rsidRPr="00222039" w:rsidRDefault="00476E2E" w:rsidP="00476E2E">
            <w:pPr>
              <w:suppressAutoHyphens/>
              <w:adjustRightInd w:val="0"/>
              <w:jc w:val="center"/>
              <w:textAlignment w:val="baseline"/>
            </w:pPr>
            <w:r w:rsidRPr="00222039">
              <w:t>-</w:t>
            </w:r>
          </w:p>
        </w:tc>
      </w:tr>
      <w:tr w:rsidR="00C80EF6" w:rsidRPr="00222039" w14:paraId="3304369D" w14:textId="77777777" w:rsidTr="00B4643D">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0C29A59B" w14:textId="77777777" w:rsidR="00B4643D" w:rsidRPr="00222039" w:rsidRDefault="00B4643D" w:rsidP="00476E2E">
            <w:pPr>
              <w:suppressAutoHyphens/>
              <w:adjustRightInd w:val="0"/>
              <w:textAlignment w:val="baseline"/>
            </w:pPr>
            <w:r w:rsidRPr="00222039">
              <w:t>c) gamtinės dujos</w:t>
            </w:r>
          </w:p>
        </w:tc>
        <w:tc>
          <w:tcPr>
            <w:tcW w:w="2301" w:type="dxa"/>
            <w:tcBorders>
              <w:top w:val="single" w:sz="4" w:space="0" w:color="auto"/>
              <w:left w:val="single" w:sz="4" w:space="0" w:color="auto"/>
              <w:bottom w:val="single" w:sz="4" w:space="0" w:color="auto"/>
              <w:right w:val="single" w:sz="4" w:space="0" w:color="auto"/>
            </w:tcBorders>
          </w:tcPr>
          <w:p w14:paraId="34C2D652" w14:textId="77777777" w:rsidR="00B4643D" w:rsidRPr="00222039" w:rsidRDefault="00B4643D" w:rsidP="00476E2E">
            <w:pPr>
              <w:suppressAutoHyphens/>
              <w:adjustRightInd w:val="0"/>
              <w:jc w:val="center"/>
              <w:textAlignment w:val="baseline"/>
            </w:pPr>
          </w:p>
        </w:tc>
        <w:tc>
          <w:tcPr>
            <w:tcW w:w="2836" w:type="dxa"/>
            <w:tcBorders>
              <w:top w:val="single" w:sz="4" w:space="0" w:color="auto"/>
              <w:left w:val="single" w:sz="4" w:space="0" w:color="auto"/>
              <w:bottom w:val="single" w:sz="4" w:space="0" w:color="auto"/>
              <w:right w:val="single" w:sz="4" w:space="0" w:color="auto"/>
            </w:tcBorders>
            <w:vAlign w:val="center"/>
          </w:tcPr>
          <w:p w14:paraId="31A4C54E" w14:textId="77777777" w:rsidR="00B4643D" w:rsidRPr="00222039" w:rsidRDefault="00B4643D" w:rsidP="00476E2E">
            <w:pPr>
              <w:suppressAutoHyphens/>
              <w:adjustRightInd w:val="0"/>
              <w:jc w:val="center"/>
              <w:textAlignment w:val="baseline"/>
            </w:pPr>
          </w:p>
        </w:tc>
        <w:tc>
          <w:tcPr>
            <w:tcW w:w="5669" w:type="dxa"/>
            <w:tcBorders>
              <w:top w:val="single" w:sz="4" w:space="0" w:color="auto"/>
              <w:left w:val="single" w:sz="4" w:space="0" w:color="auto"/>
              <w:bottom w:val="single" w:sz="4" w:space="0" w:color="auto"/>
              <w:right w:val="single" w:sz="4" w:space="0" w:color="auto"/>
            </w:tcBorders>
          </w:tcPr>
          <w:p w14:paraId="1932200C" w14:textId="77777777" w:rsidR="00B4643D" w:rsidRPr="00222039" w:rsidRDefault="00B4643D" w:rsidP="00476E2E">
            <w:pPr>
              <w:suppressAutoHyphens/>
              <w:adjustRightInd w:val="0"/>
              <w:jc w:val="center"/>
              <w:textAlignment w:val="baseline"/>
            </w:pPr>
          </w:p>
        </w:tc>
      </w:tr>
      <w:tr w:rsidR="00C80EF6" w:rsidRPr="00222039" w14:paraId="127209AF" w14:textId="77777777" w:rsidTr="00B4643D">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43AFFF19" w14:textId="77777777" w:rsidR="00B4643D" w:rsidRPr="00222039" w:rsidRDefault="00B4643D" w:rsidP="00476E2E">
            <w:pPr>
              <w:suppressAutoHyphens/>
              <w:adjustRightInd w:val="0"/>
              <w:textAlignment w:val="baseline"/>
            </w:pPr>
            <w:r w:rsidRPr="00222039">
              <w:t>d) suskystintos dujos</w:t>
            </w:r>
          </w:p>
        </w:tc>
        <w:tc>
          <w:tcPr>
            <w:tcW w:w="2301" w:type="dxa"/>
            <w:tcBorders>
              <w:top w:val="single" w:sz="4" w:space="0" w:color="auto"/>
              <w:left w:val="single" w:sz="4" w:space="0" w:color="auto"/>
              <w:bottom w:val="single" w:sz="4" w:space="0" w:color="auto"/>
              <w:right w:val="single" w:sz="4" w:space="0" w:color="auto"/>
            </w:tcBorders>
          </w:tcPr>
          <w:p w14:paraId="51DA48A8" w14:textId="77777777" w:rsidR="00B4643D" w:rsidRPr="00222039" w:rsidRDefault="00B4643D" w:rsidP="00476E2E">
            <w:pPr>
              <w:suppressAutoHyphens/>
              <w:adjustRightInd w:val="0"/>
              <w:jc w:val="center"/>
              <w:textAlignment w:val="baseline"/>
            </w:pPr>
          </w:p>
        </w:tc>
        <w:tc>
          <w:tcPr>
            <w:tcW w:w="2836" w:type="dxa"/>
            <w:tcBorders>
              <w:top w:val="single" w:sz="4" w:space="0" w:color="auto"/>
              <w:left w:val="single" w:sz="4" w:space="0" w:color="auto"/>
              <w:bottom w:val="single" w:sz="4" w:space="0" w:color="auto"/>
              <w:right w:val="single" w:sz="4" w:space="0" w:color="auto"/>
            </w:tcBorders>
            <w:vAlign w:val="center"/>
          </w:tcPr>
          <w:p w14:paraId="3E22486C" w14:textId="77777777" w:rsidR="00B4643D" w:rsidRPr="00222039" w:rsidRDefault="00B4643D" w:rsidP="00476E2E">
            <w:pPr>
              <w:suppressAutoHyphens/>
              <w:adjustRightInd w:val="0"/>
              <w:jc w:val="center"/>
              <w:textAlignment w:val="baseline"/>
            </w:pPr>
          </w:p>
        </w:tc>
        <w:tc>
          <w:tcPr>
            <w:tcW w:w="5669" w:type="dxa"/>
            <w:tcBorders>
              <w:top w:val="single" w:sz="4" w:space="0" w:color="auto"/>
              <w:left w:val="single" w:sz="4" w:space="0" w:color="auto"/>
              <w:bottom w:val="single" w:sz="4" w:space="0" w:color="auto"/>
              <w:right w:val="single" w:sz="4" w:space="0" w:color="auto"/>
            </w:tcBorders>
          </w:tcPr>
          <w:p w14:paraId="44412695" w14:textId="77777777" w:rsidR="00B4643D" w:rsidRPr="00222039" w:rsidRDefault="00B4643D" w:rsidP="00476E2E">
            <w:pPr>
              <w:suppressAutoHyphens/>
              <w:adjustRightInd w:val="0"/>
              <w:jc w:val="center"/>
              <w:textAlignment w:val="baseline"/>
            </w:pPr>
          </w:p>
        </w:tc>
      </w:tr>
      <w:tr w:rsidR="00C80EF6" w:rsidRPr="00222039" w14:paraId="21962D7B" w14:textId="77777777" w:rsidTr="00B4643D">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3BEA3319" w14:textId="77777777" w:rsidR="00B4643D" w:rsidRPr="00222039" w:rsidRDefault="00B4643D" w:rsidP="00476E2E">
            <w:pPr>
              <w:suppressAutoHyphens/>
              <w:adjustRightInd w:val="0"/>
              <w:textAlignment w:val="baseline"/>
            </w:pPr>
            <w:r w:rsidRPr="00222039">
              <w:t>e) mazutas</w:t>
            </w:r>
          </w:p>
        </w:tc>
        <w:tc>
          <w:tcPr>
            <w:tcW w:w="2301" w:type="dxa"/>
            <w:tcBorders>
              <w:top w:val="single" w:sz="4" w:space="0" w:color="auto"/>
              <w:left w:val="single" w:sz="4" w:space="0" w:color="auto"/>
              <w:bottom w:val="single" w:sz="4" w:space="0" w:color="auto"/>
              <w:right w:val="single" w:sz="4" w:space="0" w:color="auto"/>
            </w:tcBorders>
          </w:tcPr>
          <w:p w14:paraId="22B72C96" w14:textId="77777777" w:rsidR="00B4643D" w:rsidRPr="00222039" w:rsidRDefault="00B4643D" w:rsidP="00476E2E">
            <w:pPr>
              <w:suppressAutoHyphens/>
              <w:adjustRightInd w:val="0"/>
              <w:jc w:val="center"/>
              <w:textAlignment w:val="baseline"/>
            </w:pPr>
          </w:p>
        </w:tc>
        <w:tc>
          <w:tcPr>
            <w:tcW w:w="2836" w:type="dxa"/>
            <w:tcBorders>
              <w:top w:val="single" w:sz="4" w:space="0" w:color="auto"/>
              <w:left w:val="single" w:sz="4" w:space="0" w:color="auto"/>
              <w:bottom w:val="single" w:sz="4" w:space="0" w:color="auto"/>
              <w:right w:val="single" w:sz="4" w:space="0" w:color="auto"/>
            </w:tcBorders>
            <w:vAlign w:val="center"/>
          </w:tcPr>
          <w:p w14:paraId="68363C8C" w14:textId="77777777" w:rsidR="00B4643D" w:rsidRPr="00222039" w:rsidRDefault="00B4643D" w:rsidP="00476E2E">
            <w:pPr>
              <w:suppressAutoHyphens/>
              <w:adjustRightInd w:val="0"/>
              <w:jc w:val="center"/>
              <w:textAlignment w:val="baseline"/>
            </w:pPr>
          </w:p>
        </w:tc>
        <w:tc>
          <w:tcPr>
            <w:tcW w:w="5669" w:type="dxa"/>
            <w:tcBorders>
              <w:top w:val="single" w:sz="4" w:space="0" w:color="auto"/>
              <w:left w:val="single" w:sz="4" w:space="0" w:color="auto"/>
              <w:bottom w:val="single" w:sz="4" w:space="0" w:color="auto"/>
              <w:right w:val="single" w:sz="4" w:space="0" w:color="auto"/>
            </w:tcBorders>
          </w:tcPr>
          <w:p w14:paraId="03BDC0B2" w14:textId="77777777" w:rsidR="00B4643D" w:rsidRPr="00222039" w:rsidRDefault="00B4643D" w:rsidP="00476E2E">
            <w:pPr>
              <w:suppressAutoHyphens/>
              <w:adjustRightInd w:val="0"/>
              <w:jc w:val="center"/>
              <w:textAlignment w:val="baseline"/>
            </w:pPr>
          </w:p>
        </w:tc>
      </w:tr>
      <w:tr w:rsidR="00C80EF6" w:rsidRPr="00222039" w14:paraId="0884ABAF" w14:textId="77777777" w:rsidTr="00B4643D">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195B7FBC" w14:textId="77777777" w:rsidR="00B4643D" w:rsidRPr="00222039" w:rsidRDefault="00B4643D" w:rsidP="00476E2E">
            <w:pPr>
              <w:suppressAutoHyphens/>
              <w:adjustRightInd w:val="0"/>
              <w:textAlignment w:val="baseline"/>
            </w:pPr>
            <w:r w:rsidRPr="00222039">
              <w:t>f) krosninis kuras</w:t>
            </w:r>
          </w:p>
        </w:tc>
        <w:tc>
          <w:tcPr>
            <w:tcW w:w="2301" w:type="dxa"/>
            <w:tcBorders>
              <w:top w:val="single" w:sz="4" w:space="0" w:color="auto"/>
              <w:left w:val="single" w:sz="4" w:space="0" w:color="auto"/>
              <w:bottom w:val="single" w:sz="4" w:space="0" w:color="auto"/>
              <w:right w:val="single" w:sz="4" w:space="0" w:color="auto"/>
            </w:tcBorders>
          </w:tcPr>
          <w:p w14:paraId="663FFDAD" w14:textId="77777777" w:rsidR="00B4643D" w:rsidRPr="00222039" w:rsidRDefault="00B4643D" w:rsidP="00476E2E">
            <w:pPr>
              <w:suppressAutoHyphens/>
              <w:adjustRightInd w:val="0"/>
              <w:jc w:val="center"/>
              <w:textAlignment w:val="baseline"/>
            </w:pPr>
          </w:p>
        </w:tc>
        <w:tc>
          <w:tcPr>
            <w:tcW w:w="2836" w:type="dxa"/>
            <w:tcBorders>
              <w:top w:val="single" w:sz="4" w:space="0" w:color="auto"/>
              <w:left w:val="single" w:sz="4" w:space="0" w:color="auto"/>
              <w:bottom w:val="single" w:sz="4" w:space="0" w:color="auto"/>
              <w:right w:val="single" w:sz="4" w:space="0" w:color="auto"/>
            </w:tcBorders>
            <w:vAlign w:val="center"/>
          </w:tcPr>
          <w:p w14:paraId="3FF3C065" w14:textId="77777777" w:rsidR="00B4643D" w:rsidRPr="00222039" w:rsidRDefault="00B4643D" w:rsidP="00476E2E">
            <w:pPr>
              <w:suppressAutoHyphens/>
              <w:adjustRightInd w:val="0"/>
              <w:jc w:val="center"/>
              <w:textAlignment w:val="baseline"/>
            </w:pPr>
          </w:p>
        </w:tc>
        <w:tc>
          <w:tcPr>
            <w:tcW w:w="5669" w:type="dxa"/>
            <w:tcBorders>
              <w:top w:val="single" w:sz="4" w:space="0" w:color="auto"/>
              <w:left w:val="single" w:sz="4" w:space="0" w:color="auto"/>
              <w:bottom w:val="single" w:sz="4" w:space="0" w:color="auto"/>
              <w:right w:val="single" w:sz="4" w:space="0" w:color="auto"/>
            </w:tcBorders>
          </w:tcPr>
          <w:p w14:paraId="0528C7C6" w14:textId="77777777" w:rsidR="00B4643D" w:rsidRPr="00222039" w:rsidRDefault="00B4643D" w:rsidP="00476E2E">
            <w:pPr>
              <w:suppressAutoHyphens/>
              <w:adjustRightInd w:val="0"/>
              <w:jc w:val="center"/>
              <w:textAlignment w:val="baseline"/>
            </w:pPr>
          </w:p>
        </w:tc>
      </w:tr>
      <w:tr w:rsidR="00C80EF6" w:rsidRPr="00222039" w14:paraId="36CF6891" w14:textId="77777777" w:rsidTr="00B4643D">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64BB0741" w14:textId="77777777" w:rsidR="00B4643D" w:rsidRPr="00222039" w:rsidRDefault="00B4643D" w:rsidP="00476E2E">
            <w:pPr>
              <w:suppressAutoHyphens/>
              <w:adjustRightInd w:val="0"/>
              <w:textAlignment w:val="baseline"/>
            </w:pPr>
            <w:r w:rsidRPr="00222039">
              <w:t>g) dyzelinas</w:t>
            </w:r>
          </w:p>
        </w:tc>
        <w:tc>
          <w:tcPr>
            <w:tcW w:w="2301" w:type="dxa"/>
            <w:tcBorders>
              <w:top w:val="single" w:sz="4" w:space="0" w:color="auto"/>
              <w:left w:val="single" w:sz="4" w:space="0" w:color="auto"/>
              <w:bottom w:val="single" w:sz="4" w:space="0" w:color="auto"/>
              <w:right w:val="single" w:sz="4" w:space="0" w:color="auto"/>
            </w:tcBorders>
          </w:tcPr>
          <w:p w14:paraId="761228AB" w14:textId="77777777" w:rsidR="00B4643D" w:rsidRPr="00222039" w:rsidRDefault="00B4643D" w:rsidP="00476E2E">
            <w:pPr>
              <w:suppressAutoHyphens/>
              <w:adjustRightInd w:val="0"/>
              <w:jc w:val="center"/>
              <w:textAlignment w:val="baseline"/>
            </w:pPr>
          </w:p>
        </w:tc>
        <w:tc>
          <w:tcPr>
            <w:tcW w:w="2836" w:type="dxa"/>
            <w:tcBorders>
              <w:top w:val="single" w:sz="4" w:space="0" w:color="auto"/>
              <w:left w:val="single" w:sz="4" w:space="0" w:color="auto"/>
              <w:bottom w:val="single" w:sz="4" w:space="0" w:color="auto"/>
              <w:right w:val="single" w:sz="4" w:space="0" w:color="auto"/>
            </w:tcBorders>
            <w:vAlign w:val="center"/>
          </w:tcPr>
          <w:p w14:paraId="31AF2314" w14:textId="77777777" w:rsidR="00B4643D" w:rsidRPr="00222039" w:rsidRDefault="00B4643D" w:rsidP="00476E2E">
            <w:pPr>
              <w:suppressAutoHyphens/>
              <w:adjustRightInd w:val="0"/>
              <w:jc w:val="center"/>
              <w:textAlignment w:val="baseline"/>
            </w:pPr>
          </w:p>
        </w:tc>
        <w:tc>
          <w:tcPr>
            <w:tcW w:w="5669" w:type="dxa"/>
            <w:tcBorders>
              <w:top w:val="single" w:sz="4" w:space="0" w:color="auto"/>
              <w:left w:val="single" w:sz="4" w:space="0" w:color="auto"/>
              <w:bottom w:val="single" w:sz="4" w:space="0" w:color="auto"/>
              <w:right w:val="single" w:sz="4" w:space="0" w:color="auto"/>
            </w:tcBorders>
          </w:tcPr>
          <w:p w14:paraId="26E192F4" w14:textId="77777777" w:rsidR="00B4643D" w:rsidRPr="00222039" w:rsidRDefault="00B4643D" w:rsidP="00476E2E">
            <w:pPr>
              <w:suppressAutoHyphens/>
              <w:adjustRightInd w:val="0"/>
              <w:jc w:val="center"/>
              <w:textAlignment w:val="baseline"/>
            </w:pPr>
          </w:p>
        </w:tc>
      </w:tr>
      <w:tr w:rsidR="00C80EF6" w:rsidRPr="00222039" w14:paraId="640B90C0" w14:textId="77777777" w:rsidTr="00B4643D">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4DEB58EB" w14:textId="77777777" w:rsidR="00B4643D" w:rsidRPr="00222039" w:rsidRDefault="00B4643D" w:rsidP="00476E2E">
            <w:pPr>
              <w:suppressAutoHyphens/>
              <w:adjustRightInd w:val="0"/>
              <w:textAlignment w:val="baseline"/>
            </w:pPr>
            <w:r w:rsidRPr="00222039">
              <w:t>h) akmens anglis</w:t>
            </w:r>
          </w:p>
        </w:tc>
        <w:tc>
          <w:tcPr>
            <w:tcW w:w="2301" w:type="dxa"/>
            <w:tcBorders>
              <w:top w:val="single" w:sz="4" w:space="0" w:color="auto"/>
              <w:left w:val="single" w:sz="4" w:space="0" w:color="auto"/>
              <w:bottom w:val="single" w:sz="4" w:space="0" w:color="auto"/>
              <w:right w:val="single" w:sz="4" w:space="0" w:color="auto"/>
            </w:tcBorders>
          </w:tcPr>
          <w:p w14:paraId="58BF0BD5" w14:textId="77777777" w:rsidR="00B4643D" w:rsidRPr="00222039" w:rsidRDefault="00B4643D" w:rsidP="00476E2E">
            <w:pPr>
              <w:suppressAutoHyphens/>
              <w:adjustRightInd w:val="0"/>
              <w:jc w:val="center"/>
              <w:textAlignment w:val="baseline"/>
            </w:pPr>
          </w:p>
        </w:tc>
        <w:tc>
          <w:tcPr>
            <w:tcW w:w="2836" w:type="dxa"/>
            <w:tcBorders>
              <w:top w:val="single" w:sz="4" w:space="0" w:color="auto"/>
              <w:left w:val="single" w:sz="4" w:space="0" w:color="auto"/>
              <w:bottom w:val="single" w:sz="4" w:space="0" w:color="auto"/>
              <w:right w:val="single" w:sz="4" w:space="0" w:color="auto"/>
            </w:tcBorders>
            <w:vAlign w:val="center"/>
          </w:tcPr>
          <w:p w14:paraId="3435C9C3" w14:textId="77777777" w:rsidR="00B4643D" w:rsidRPr="00222039" w:rsidRDefault="00B4643D" w:rsidP="00476E2E">
            <w:pPr>
              <w:suppressAutoHyphens/>
              <w:adjustRightInd w:val="0"/>
              <w:jc w:val="center"/>
              <w:textAlignment w:val="baseline"/>
            </w:pPr>
          </w:p>
        </w:tc>
        <w:tc>
          <w:tcPr>
            <w:tcW w:w="5669" w:type="dxa"/>
            <w:tcBorders>
              <w:top w:val="single" w:sz="4" w:space="0" w:color="auto"/>
              <w:left w:val="single" w:sz="4" w:space="0" w:color="auto"/>
              <w:bottom w:val="single" w:sz="4" w:space="0" w:color="auto"/>
              <w:right w:val="single" w:sz="4" w:space="0" w:color="auto"/>
            </w:tcBorders>
          </w:tcPr>
          <w:p w14:paraId="0E8A2073" w14:textId="77777777" w:rsidR="00B4643D" w:rsidRPr="00222039" w:rsidRDefault="00B4643D" w:rsidP="00476E2E">
            <w:pPr>
              <w:suppressAutoHyphens/>
              <w:adjustRightInd w:val="0"/>
              <w:jc w:val="center"/>
              <w:textAlignment w:val="baseline"/>
            </w:pPr>
          </w:p>
        </w:tc>
      </w:tr>
      <w:tr w:rsidR="00C80EF6" w:rsidRPr="00222039" w14:paraId="006E8A50" w14:textId="77777777" w:rsidTr="00B4643D">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2ABCFFB3" w14:textId="77777777" w:rsidR="00B4643D" w:rsidRPr="00222039" w:rsidRDefault="00B4643D" w:rsidP="00476E2E">
            <w:pPr>
              <w:suppressAutoHyphens/>
              <w:adjustRightInd w:val="0"/>
              <w:textAlignment w:val="baseline"/>
            </w:pPr>
            <w:r w:rsidRPr="00222039">
              <w:t>i) benzinas</w:t>
            </w:r>
          </w:p>
        </w:tc>
        <w:tc>
          <w:tcPr>
            <w:tcW w:w="2301" w:type="dxa"/>
            <w:tcBorders>
              <w:top w:val="single" w:sz="4" w:space="0" w:color="auto"/>
              <w:left w:val="single" w:sz="4" w:space="0" w:color="auto"/>
              <w:bottom w:val="single" w:sz="4" w:space="0" w:color="auto"/>
              <w:right w:val="single" w:sz="4" w:space="0" w:color="auto"/>
            </w:tcBorders>
          </w:tcPr>
          <w:p w14:paraId="2FAA49B9" w14:textId="77777777" w:rsidR="00B4643D" w:rsidRPr="00222039" w:rsidRDefault="00B4643D" w:rsidP="00476E2E">
            <w:pPr>
              <w:suppressAutoHyphens/>
              <w:adjustRightInd w:val="0"/>
              <w:jc w:val="center"/>
              <w:textAlignment w:val="baseline"/>
            </w:pPr>
          </w:p>
        </w:tc>
        <w:tc>
          <w:tcPr>
            <w:tcW w:w="2836" w:type="dxa"/>
            <w:tcBorders>
              <w:top w:val="single" w:sz="4" w:space="0" w:color="auto"/>
              <w:left w:val="single" w:sz="4" w:space="0" w:color="auto"/>
              <w:bottom w:val="single" w:sz="4" w:space="0" w:color="auto"/>
              <w:right w:val="single" w:sz="4" w:space="0" w:color="auto"/>
            </w:tcBorders>
            <w:vAlign w:val="center"/>
          </w:tcPr>
          <w:p w14:paraId="32DB13ED" w14:textId="77777777" w:rsidR="00B4643D" w:rsidRPr="00222039" w:rsidRDefault="00B4643D" w:rsidP="00476E2E">
            <w:pPr>
              <w:suppressAutoHyphens/>
              <w:adjustRightInd w:val="0"/>
              <w:jc w:val="center"/>
              <w:textAlignment w:val="baseline"/>
            </w:pPr>
          </w:p>
        </w:tc>
        <w:tc>
          <w:tcPr>
            <w:tcW w:w="5669" w:type="dxa"/>
            <w:tcBorders>
              <w:top w:val="single" w:sz="4" w:space="0" w:color="auto"/>
              <w:left w:val="single" w:sz="4" w:space="0" w:color="auto"/>
              <w:bottom w:val="single" w:sz="4" w:space="0" w:color="auto"/>
              <w:right w:val="single" w:sz="4" w:space="0" w:color="auto"/>
            </w:tcBorders>
          </w:tcPr>
          <w:p w14:paraId="19983D26" w14:textId="77777777" w:rsidR="00B4643D" w:rsidRPr="00222039" w:rsidRDefault="00B4643D" w:rsidP="00476E2E">
            <w:pPr>
              <w:suppressAutoHyphens/>
              <w:adjustRightInd w:val="0"/>
              <w:jc w:val="center"/>
              <w:textAlignment w:val="baseline"/>
            </w:pPr>
          </w:p>
        </w:tc>
      </w:tr>
      <w:tr w:rsidR="00C80EF6" w:rsidRPr="00222039" w14:paraId="132F31D7" w14:textId="77777777" w:rsidTr="00B4643D">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2BBCD8AF" w14:textId="77777777" w:rsidR="00B4643D" w:rsidRPr="00222039" w:rsidRDefault="00B4643D" w:rsidP="00476E2E">
            <w:pPr>
              <w:suppressAutoHyphens/>
              <w:adjustRightInd w:val="0"/>
              <w:textAlignment w:val="baseline"/>
            </w:pPr>
            <w:r w:rsidRPr="00222039">
              <w:t>j) biokuras:</w:t>
            </w:r>
          </w:p>
        </w:tc>
        <w:tc>
          <w:tcPr>
            <w:tcW w:w="2301" w:type="dxa"/>
            <w:tcBorders>
              <w:top w:val="single" w:sz="4" w:space="0" w:color="auto"/>
              <w:left w:val="single" w:sz="4" w:space="0" w:color="auto"/>
              <w:bottom w:val="single" w:sz="4" w:space="0" w:color="auto"/>
              <w:right w:val="single" w:sz="4" w:space="0" w:color="auto"/>
            </w:tcBorders>
          </w:tcPr>
          <w:p w14:paraId="06D17F34" w14:textId="77777777" w:rsidR="00B4643D" w:rsidRPr="00222039" w:rsidRDefault="00B4643D" w:rsidP="00476E2E">
            <w:pPr>
              <w:suppressAutoHyphens/>
              <w:adjustRightInd w:val="0"/>
              <w:jc w:val="center"/>
              <w:textAlignment w:val="baseline"/>
            </w:pPr>
          </w:p>
        </w:tc>
        <w:tc>
          <w:tcPr>
            <w:tcW w:w="2836" w:type="dxa"/>
            <w:tcBorders>
              <w:top w:val="single" w:sz="4" w:space="0" w:color="auto"/>
              <w:left w:val="single" w:sz="4" w:space="0" w:color="auto"/>
              <w:bottom w:val="single" w:sz="4" w:space="0" w:color="auto"/>
              <w:right w:val="single" w:sz="4" w:space="0" w:color="auto"/>
            </w:tcBorders>
            <w:vAlign w:val="center"/>
          </w:tcPr>
          <w:p w14:paraId="2E09B3C3" w14:textId="77777777" w:rsidR="00B4643D" w:rsidRPr="00222039" w:rsidRDefault="00B4643D" w:rsidP="00476E2E">
            <w:pPr>
              <w:suppressAutoHyphens/>
              <w:adjustRightInd w:val="0"/>
              <w:jc w:val="center"/>
              <w:textAlignment w:val="baseline"/>
            </w:pPr>
          </w:p>
        </w:tc>
        <w:tc>
          <w:tcPr>
            <w:tcW w:w="5669" w:type="dxa"/>
            <w:tcBorders>
              <w:top w:val="single" w:sz="4" w:space="0" w:color="auto"/>
              <w:left w:val="single" w:sz="4" w:space="0" w:color="auto"/>
              <w:bottom w:val="single" w:sz="4" w:space="0" w:color="auto"/>
              <w:right w:val="single" w:sz="4" w:space="0" w:color="auto"/>
            </w:tcBorders>
          </w:tcPr>
          <w:p w14:paraId="45421512" w14:textId="77777777" w:rsidR="00B4643D" w:rsidRPr="00222039" w:rsidRDefault="00B4643D" w:rsidP="00476E2E">
            <w:pPr>
              <w:suppressAutoHyphens/>
              <w:adjustRightInd w:val="0"/>
              <w:jc w:val="center"/>
              <w:textAlignment w:val="baseline"/>
            </w:pPr>
          </w:p>
        </w:tc>
      </w:tr>
      <w:tr w:rsidR="00C80EF6" w:rsidRPr="00222039" w14:paraId="155F2C6D" w14:textId="77777777" w:rsidTr="00B4643D">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1497BC41" w14:textId="77777777" w:rsidR="00B4643D" w:rsidRPr="00222039" w:rsidRDefault="00B4643D" w:rsidP="00476E2E">
            <w:pPr>
              <w:suppressAutoHyphens/>
              <w:adjustRightInd w:val="0"/>
              <w:textAlignment w:val="baseline"/>
            </w:pPr>
            <w:r w:rsidRPr="00222039">
              <w:t>1)</w:t>
            </w:r>
          </w:p>
        </w:tc>
        <w:tc>
          <w:tcPr>
            <w:tcW w:w="2301" w:type="dxa"/>
            <w:tcBorders>
              <w:top w:val="single" w:sz="4" w:space="0" w:color="auto"/>
              <w:left w:val="single" w:sz="4" w:space="0" w:color="auto"/>
              <w:bottom w:val="single" w:sz="4" w:space="0" w:color="auto"/>
              <w:right w:val="single" w:sz="4" w:space="0" w:color="auto"/>
            </w:tcBorders>
          </w:tcPr>
          <w:p w14:paraId="1C1DD777" w14:textId="77777777" w:rsidR="00B4643D" w:rsidRPr="00222039" w:rsidRDefault="00B4643D" w:rsidP="00476E2E">
            <w:pPr>
              <w:suppressAutoHyphens/>
              <w:adjustRightInd w:val="0"/>
              <w:jc w:val="center"/>
              <w:textAlignment w:val="baseline"/>
            </w:pPr>
          </w:p>
        </w:tc>
        <w:tc>
          <w:tcPr>
            <w:tcW w:w="2836" w:type="dxa"/>
            <w:tcBorders>
              <w:top w:val="single" w:sz="4" w:space="0" w:color="auto"/>
              <w:left w:val="single" w:sz="4" w:space="0" w:color="auto"/>
              <w:bottom w:val="single" w:sz="4" w:space="0" w:color="auto"/>
              <w:right w:val="single" w:sz="4" w:space="0" w:color="auto"/>
            </w:tcBorders>
            <w:vAlign w:val="center"/>
          </w:tcPr>
          <w:p w14:paraId="3FDFBF81" w14:textId="77777777" w:rsidR="00B4643D" w:rsidRPr="00222039" w:rsidRDefault="00B4643D" w:rsidP="00476E2E">
            <w:pPr>
              <w:suppressAutoHyphens/>
              <w:adjustRightInd w:val="0"/>
              <w:jc w:val="center"/>
              <w:textAlignment w:val="baseline"/>
            </w:pPr>
          </w:p>
        </w:tc>
        <w:tc>
          <w:tcPr>
            <w:tcW w:w="5669" w:type="dxa"/>
            <w:tcBorders>
              <w:top w:val="single" w:sz="4" w:space="0" w:color="auto"/>
              <w:left w:val="single" w:sz="4" w:space="0" w:color="auto"/>
              <w:bottom w:val="single" w:sz="4" w:space="0" w:color="auto"/>
              <w:right w:val="single" w:sz="4" w:space="0" w:color="auto"/>
            </w:tcBorders>
          </w:tcPr>
          <w:p w14:paraId="05C29873" w14:textId="77777777" w:rsidR="00B4643D" w:rsidRPr="00222039" w:rsidRDefault="00B4643D" w:rsidP="00476E2E">
            <w:pPr>
              <w:suppressAutoHyphens/>
              <w:adjustRightInd w:val="0"/>
              <w:jc w:val="center"/>
              <w:textAlignment w:val="baseline"/>
            </w:pPr>
          </w:p>
        </w:tc>
      </w:tr>
      <w:tr w:rsidR="00C80EF6" w:rsidRPr="00222039" w14:paraId="1691E482" w14:textId="77777777" w:rsidTr="00B4643D">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7F38115C" w14:textId="77777777" w:rsidR="00B4643D" w:rsidRPr="00222039" w:rsidRDefault="00B4643D" w:rsidP="00476E2E">
            <w:pPr>
              <w:suppressAutoHyphens/>
              <w:adjustRightInd w:val="0"/>
              <w:textAlignment w:val="baseline"/>
            </w:pPr>
            <w:r w:rsidRPr="00222039">
              <w:t>2)</w:t>
            </w:r>
          </w:p>
        </w:tc>
        <w:tc>
          <w:tcPr>
            <w:tcW w:w="2301" w:type="dxa"/>
            <w:tcBorders>
              <w:top w:val="single" w:sz="4" w:space="0" w:color="auto"/>
              <w:left w:val="single" w:sz="4" w:space="0" w:color="auto"/>
              <w:bottom w:val="single" w:sz="4" w:space="0" w:color="auto"/>
              <w:right w:val="single" w:sz="4" w:space="0" w:color="auto"/>
            </w:tcBorders>
          </w:tcPr>
          <w:p w14:paraId="24FEE65E" w14:textId="77777777" w:rsidR="00B4643D" w:rsidRPr="00222039" w:rsidRDefault="00B4643D" w:rsidP="00476E2E">
            <w:pPr>
              <w:suppressAutoHyphens/>
              <w:adjustRightInd w:val="0"/>
              <w:jc w:val="center"/>
              <w:textAlignment w:val="baseline"/>
            </w:pPr>
          </w:p>
        </w:tc>
        <w:tc>
          <w:tcPr>
            <w:tcW w:w="2836" w:type="dxa"/>
            <w:tcBorders>
              <w:top w:val="single" w:sz="4" w:space="0" w:color="auto"/>
              <w:left w:val="single" w:sz="4" w:space="0" w:color="auto"/>
              <w:bottom w:val="single" w:sz="4" w:space="0" w:color="auto"/>
              <w:right w:val="single" w:sz="4" w:space="0" w:color="auto"/>
            </w:tcBorders>
            <w:vAlign w:val="center"/>
          </w:tcPr>
          <w:p w14:paraId="61D86602" w14:textId="77777777" w:rsidR="00B4643D" w:rsidRPr="00222039" w:rsidRDefault="00B4643D" w:rsidP="00476E2E">
            <w:pPr>
              <w:suppressAutoHyphens/>
              <w:adjustRightInd w:val="0"/>
              <w:jc w:val="center"/>
              <w:textAlignment w:val="baseline"/>
            </w:pPr>
          </w:p>
        </w:tc>
        <w:tc>
          <w:tcPr>
            <w:tcW w:w="5669" w:type="dxa"/>
            <w:tcBorders>
              <w:top w:val="single" w:sz="4" w:space="0" w:color="auto"/>
              <w:left w:val="single" w:sz="4" w:space="0" w:color="auto"/>
              <w:bottom w:val="single" w:sz="4" w:space="0" w:color="auto"/>
              <w:right w:val="single" w:sz="4" w:space="0" w:color="auto"/>
            </w:tcBorders>
          </w:tcPr>
          <w:p w14:paraId="45CE4DF7" w14:textId="77777777" w:rsidR="00B4643D" w:rsidRPr="00222039" w:rsidRDefault="00B4643D" w:rsidP="00476E2E">
            <w:pPr>
              <w:suppressAutoHyphens/>
              <w:adjustRightInd w:val="0"/>
              <w:jc w:val="center"/>
              <w:textAlignment w:val="baseline"/>
            </w:pPr>
          </w:p>
        </w:tc>
      </w:tr>
      <w:tr w:rsidR="00B4643D" w:rsidRPr="00222039" w14:paraId="4DC1D8A8" w14:textId="77777777" w:rsidTr="00B77E65">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75F818A7" w14:textId="77777777" w:rsidR="00B4643D" w:rsidRPr="00222039" w:rsidRDefault="00B4643D" w:rsidP="00476E2E">
            <w:pPr>
              <w:suppressAutoHyphens/>
              <w:adjustRightInd w:val="0"/>
              <w:textAlignment w:val="baseline"/>
            </w:pPr>
            <w:r w:rsidRPr="00222039">
              <w:t>k) ir kiti: biodujos</w:t>
            </w:r>
          </w:p>
        </w:tc>
        <w:tc>
          <w:tcPr>
            <w:tcW w:w="2301" w:type="dxa"/>
            <w:tcBorders>
              <w:top w:val="single" w:sz="4" w:space="0" w:color="auto"/>
              <w:left w:val="single" w:sz="4" w:space="0" w:color="auto"/>
              <w:bottom w:val="single" w:sz="4" w:space="0" w:color="auto"/>
              <w:right w:val="single" w:sz="4" w:space="0" w:color="auto"/>
            </w:tcBorders>
            <w:vAlign w:val="center"/>
          </w:tcPr>
          <w:p w14:paraId="49D6BF2B" w14:textId="77777777" w:rsidR="00B4643D" w:rsidRPr="00222039" w:rsidRDefault="00B4643D" w:rsidP="00476E2E">
            <w:pPr>
              <w:suppressAutoHyphens/>
              <w:adjustRightInd w:val="0"/>
              <w:jc w:val="center"/>
              <w:textAlignment w:val="baseline"/>
            </w:pPr>
            <w:r w:rsidRPr="00222039">
              <w:t>-</w:t>
            </w:r>
          </w:p>
        </w:tc>
        <w:tc>
          <w:tcPr>
            <w:tcW w:w="2836" w:type="dxa"/>
            <w:tcBorders>
              <w:top w:val="single" w:sz="4" w:space="0" w:color="auto"/>
              <w:left w:val="single" w:sz="4" w:space="0" w:color="auto"/>
              <w:bottom w:val="single" w:sz="4" w:space="0" w:color="auto"/>
              <w:right w:val="single" w:sz="4" w:space="0" w:color="auto"/>
            </w:tcBorders>
            <w:vAlign w:val="center"/>
          </w:tcPr>
          <w:p w14:paraId="4E70C23E" w14:textId="4BD56D49" w:rsidR="00B4643D" w:rsidRPr="00222039" w:rsidRDefault="002F3445" w:rsidP="00476E2E">
            <w:pPr>
              <w:suppressAutoHyphens/>
              <w:adjustRightInd w:val="0"/>
              <w:jc w:val="center"/>
              <w:textAlignment w:val="baseline"/>
            </w:pPr>
            <w:r>
              <w:t>3,8</w:t>
            </w:r>
            <w:r w:rsidR="00B4643D" w:rsidRPr="00222039">
              <w:t xml:space="preserve"> mln. Nm</w:t>
            </w:r>
            <w:r w:rsidR="00B4643D" w:rsidRPr="00222039">
              <w:rPr>
                <w:vertAlign w:val="superscript"/>
              </w:rPr>
              <w:t>3</w:t>
            </w:r>
            <w:r w:rsidR="00B4643D" w:rsidRPr="00222039">
              <w:t xml:space="preserve"> </w:t>
            </w:r>
          </w:p>
        </w:tc>
        <w:tc>
          <w:tcPr>
            <w:tcW w:w="5669" w:type="dxa"/>
            <w:tcBorders>
              <w:top w:val="single" w:sz="4" w:space="0" w:color="auto"/>
              <w:left w:val="single" w:sz="4" w:space="0" w:color="auto"/>
              <w:bottom w:val="single" w:sz="4" w:space="0" w:color="auto"/>
              <w:right w:val="single" w:sz="4" w:space="0" w:color="auto"/>
            </w:tcBorders>
          </w:tcPr>
          <w:p w14:paraId="56D89465" w14:textId="2EEA547F" w:rsidR="00B4643D" w:rsidRPr="00222039" w:rsidRDefault="00A6705C" w:rsidP="00476E2E">
            <w:pPr>
              <w:suppressAutoHyphens/>
              <w:adjustRightInd w:val="0"/>
              <w:jc w:val="center"/>
              <w:textAlignment w:val="baseline"/>
            </w:pPr>
            <w:r w:rsidRPr="00222039">
              <w:t>Biodujų reaktoriai (fiksuoto dviejų sluoksnių kupolo b</w:t>
            </w:r>
            <w:r w:rsidR="00476E2E" w:rsidRPr="00222039">
              <w:t>iodujų saugyklos virš biomasės)</w:t>
            </w:r>
          </w:p>
        </w:tc>
      </w:tr>
    </w:tbl>
    <w:p w14:paraId="7A9C89F8" w14:textId="77777777" w:rsidR="003052C8" w:rsidRDefault="003052C8" w:rsidP="004333E3">
      <w:pPr>
        <w:suppressAutoHyphens/>
        <w:adjustRightInd w:val="0"/>
        <w:spacing w:before="120" w:after="120"/>
        <w:ind w:firstLine="567"/>
        <w:textAlignment w:val="baseline"/>
        <w:rPr>
          <w:b/>
        </w:rPr>
      </w:pPr>
    </w:p>
    <w:p w14:paraId="6265F61D" w14:textId="77777777" w:rsidR="003052C8" w:rsidRDefault="003052C8" w:rsidP="004333E3">
      <w:pPr>
        <w:suppressAutoHyphens/>
        <w:adjustRightInd w:val="0"/>
        <w:spacing w:before="120" w:after="120"/>
        <w:ind w:firstLine="567"/>
        <w:textAlignment w:val="baseline"/>
        <w:rPr>
          <w:b/>
        </w:rPr>
      </w:pPr>
    </w:p>
    <w:p w14:paraId="70225072" w14:textId="77777777" w:rsidR="00CB1235" w:rsidRPr="00222039" w:rsidRDefault="00CB1235" w:rsidP="004333E3">
      <w:pPr>
        <w:suppressAutoHyphens/>
        <w:adjustRightInd w:val="0"/>
        <w:spacing w:before="120" w:after="120"/>
        <w:ind w:firstLine="567"/>
        <w:textAlignment w:val="baseline"/>
        <w:rPr>
          <w:b/>
        </w:rPr>
      </w:pPr>
      <w:r w:rsidRPr="00222039">
        <w:rPr>
          <w:b/>
        </w:rPr>
        <w:lastRenderedPageBreak/>
        <w:t xml:space="preserve">3 lentelė. Energijos gamyba </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144"/>
        <w:gridCol w:w="7371"/>
      </w:tblGrid>
      <w:tr w:rsidR="00476E2E" w:rsidRPr="00222039" w14:paraId="6FD85BF7" w14:textId="77777777" w:rsidTr="00B4643D">
        <w:tc>
          <w:tcPr>
            <w:tcW w:w="3227" w:type="dxa"/>
            <w:tcBorders>
              <w:top w:val="single" w:sz="4" w:space="0" w:color="auto"/>
              <w:left w:val="single" w:sz="4" w:space="0" w:color="auto"/>
              <w:bottom w:val="single" w:sz="4" w:space="0" w:color="auto"/>
              <w:right w:val="single" w:sz="4" w:space="0" w:color="auto"/>
            </w:tcBorders>
            <w:vAlign w:val="center"/>
          </w:tcPr>
          <w:p w14:paraId="7B481AB1" w14:textId="77777777" w:rsidR="00CB1235" w:rsidRPr="00222039" w:rsidRDefault="00CB1235" w:rsidP="00476E2E">
            <w:pPr>
              <w:suppressAutoHyphens/>
              <w:adjustRightInd w:val="0"/>
              <w:jc w:val="center"/>
              <w:textAlignment w:val="baseline"/>
              <w:rPr>
                <w:b/>
              </w:rPr>
            </w:pPr>
            <w:r w:rsidRPr="00222039">
              <w:rPr>
                <w:b/>
              </w:rPr>
              <w:t>Energijos rūšis</w:t>
            </w:r>
          </w:p>
        </w:tc>
        <w:tc>
          <w:tcPr>
            <w:tcW w:w="4144" w:type="dxa"/>
            <w:tcBorders>
              <w:top w:val="single" w:sz="4" w:space="0" w:color="auto"/>
              <w:left w:val="single" w:sz="4" w:space="0" w:color="auto"/>
              <w:bottom w:val="single" w:sz="4" w:space="0" w:color="auto"/>
              <w:right w:val="single" w:sz="4" w:space="0" w:color="auto"/>
            </w:tcBorders>
            <w:vAlign w:val="center"/>
          </w:tcPr>
          <w:p w14:paraId="1834FA9B" w14:textId="77777777" w:rsidR="00CB1235" w:rsidRPr="00222039" w:rsidRDefault="00CB1235" w:rsidP="00476E2E">
            <w:pPr>
              <w:widowControl w:val="0"/>
              <w:suppressLineNumbers/>
              <w:suppressAutoHyphens/>
              <w:jc w:val="center"/>
              <w:rPr>
                <w:b/>
              </w:rPr>
            </w:pPr>
            <w:r w:rsidRPr="00222039">
              <w:rPr>
                <w:b/>
              </w:rPr>
              <w:t>Įrenginio pajėgumas</w:t>
            </w:r>
          </w:p>
        </w:tc>
        <w:tc>
          <w:tcPr>
            <w:tcW w:w="7371" w:type="dxa"/>
            <w:tcBorders>
              <w:top w:val="single" w:sz="4" w:space="0" w:color="auto"/>
              <w:left w:val="single" w:sz="4" w:space="0" w:color="auto"/>
              <w:bottom w:val="single" w:sz="4" w:space="0" w:color="auto"/>
              <w:right w:val="single" w:sz="4" w:space="0" w:color="auto"/>
            </w:tcBorders>
            <w:vAlign w:val="center"/>
          </w:tcPr>
          <w:p w14:paraId="437EBAFD" w14:textId="77777777" w:rsidR="00CB1235" w:rsidRPr="00222039" w:rsidRDefault="00CB1235" w:rsidP="00476E2E">
            <w:pPr>
              <w:widowControl w:val="0"/>
              <w:suppressLineNumbers/>
              <w:suppressAutoHyphens/>
              <w:jc w:val="center"/>
              <w:rPr>
                <w:b/>
              </w:rPr>
            </w:pPr>
            <w:r w:rsidRPr="00222039">
              <w:rPr>
                <w:b/>
              </w:rPr>
              <w:t>Planuojama pagaminti</w:t>
            </w:r>
          </w:p>
        </w:tc>
      </w:tr>
      <w:tr w:rsidR="00476E2E" w:rsidRPr="00222039" w14:paraId="26DECDF8" w14:textId="77777777" w:rsidTr="00B4643D">
        <w:tc>
          <w:tcPr>
            <w:tcW w:w="3227" w:type="dxa"/>
            <w:tcBorders>
              <w:top w:val="single" w:sz="4" w:space="0" w:color="auto"/>
              <w:left w:val="single" w:sz="4" w:space="0" w:color="auto"/>
              <w:bottom w:val="single" w:sz="4" w:space="0" w:color="auto"/>
              <w:right w:val="single" w:sz="4" w:space="0" w:color="auto"/>
            </w:tcBorders>
            <w:vAlign w:val="center"/>
          </w:tcPr>
          <w:p w14:paraId="5A4D0DB0" w14:textId="77777777" w:rsidR="00CB1235" w:rsidRPr="00222039" w:rsidRDefault="00CB1235" w:rsidP="00476E2E">
            <w:pPr>
              <w:suppressAutoHyphens/>
              <w:adjustRightInd w:val="0"/>
              <w:jc w:val="center"/>
              <w:textAlignment w:val="baseline"/>
              <w:rPr>
                <w:b/>
              </w:rPr>
            </w:pPr>
            <w:r w:rsidRPr="00222039">
              <w:rPr>
                <w:b/>
              </w:rPr>
              <w:t>1</w:t>
            </w:r>
          </w:p>
        </w:tc>
        <w:tc>
          <w:tcPr>
            <w:tcW w:w="4144" w:type="dxa"/>
            <w:tcBorders>
              <w:top w:val="single" w:sz="4" w:space="0" w:color="auto"/>
              <w:left w:val="single" w:sz="4" w:space="0" w:color="auto"/>
              <w:bottom w:val="single" w:sz="4" w:space="0" w:color="auto"/>
              <w:right w:val="single" w:sz="4" w:space="0" w:color="auto"/>
            </w:tcBorders>
            <w:vAlign w:val="center"/>
          </w:tcPr>
          <w:p w14:paraId="5912F59F" w14:textId="77777777" w:rsidR="00CB1235" w:rsidRPr="00222039" w:rsidRDefault="00CB1235" w:rsidP="00476E2E">
            <w:pPr>
              <w:suppressAutoHyphens/>
              <w:adjustRightInd w:val="0"/>
              <w:jc w:val="center"/>
              <w:textAlignment w:val="baseline"/>
              <w:rPr>
                <w:b/>
              </w:rPr>
            </w:pPr>
            <w:r w:rsidRPr="00222039">
              <w:rPr>
                <w:b/>
              </w:rPr>
              <w:t>2</w:t>
            </w:r>
          </w:p>
        </w:tc>
        <w:tc>
          <w:tcPr>
            <w:tcW w:w="7371" w:type="dxa"/>
            <w:tcBorders>
              <w:top w:val="single" w:sz="4" w:space="0" w:color="auto"/>
              <w:left w:val="single" w:sz="4" w:space="0" w:color="auto"/>
              <w:bottom w:val="single" w:sz="4" w:space="0" w:color="auto"/>
              <w:right w:val="single" w:sz="4" w:space="0" w:color="auto"/>
            </w:tcBorders>
            <w:vAlign w:val="center"/>
          </w:tcPr>
          <w:p w14:paraId="4765C90D" w14:textId="77777777" w:rsidR="00CB1235" w:rsidRPr="00222039" w:rsidRDefault="00CB1235" w:rsidP="00476E2E">
            <w:pPr>
              <w:suppressAutoHyphens/>
              <w:adjustRightInd w:val="0"/>
              <w:jc w:val="center"/>
              <w:textAlignment w:val="baseline"/>
              <w:rPr>
                <w:b/>
              </w:rPr>
            </w:pPr>
            <w:r w:rsidRPr="00222039">
              <w:rPr>
                <w:b/>
              </w:rPr>
              <w:t>3</w:t>
            </w:r>
          </w:p>
        </w:tc>
      </w:tr>
      <w:tr w:rsidR="00AE4F1C" w:rsidRPr="00222039" w14:paraId="3E65F38D" w14:textId="77777777" w:rsidTr="00B4643D">
        <w:tc>
          <w:tcPr>
            <w:tcW w:w="3227" w:type="dxa"/>
            <w:tcBorders>
              <w:top w:val="single" w:sz="4" w:space="0" w:color="auto"/>
              <w:left w:val="single" w:sz="4" w:space="0" w:color="auto"/>
              <w:bottom w:val="single" w:sz="4" w:space="0" w:color="auto"/>
              <w:right w:val="single" w:sz="4" w:space="0" w:color="auto"/>
            </w:tcBorders>
            <w:vAlign w:val="center"/>
          </w:tcPr>
          <w:p w14:paraId="4C905931" w14:textId="77777777" w:rsidR="00AE4F1C" w:rsidRPr="00222039" w:rsidRDefault="00AE4F1C" w:rsidP="00476E2E">
            <w:r w:rsidRPr="00222039">
              <w:t>Elektros energija, kWh</w:t>
            </w:r>
          </w:p>
        </w:tc>
        <w:tc>
          <w:tcPr>
            <w:tcW w:w="4144" w:type="dxa"/>
            <w:tcBorders>
              <w:top w:val="single" w:sz="4" w:space="0" w:color="auto"/>
              <w:left w:val="single" w:sz="4" w:space="0" w:color="auto"/>
              <w:bottom w:val="single" w:sz="4" w:space="0" w:color="auto"/>
              <w:right w:val="single" w:sz="4" w:space="0" w:color="auto"/>
            </w:tcBorders>
            <w:vAlign w:val="center"/>
          </w:tcPr>
          <w:p w14:paraId="58BA8C2F" w14:textId="42406FB9" w:rsidR="00AE4F1C" w:rsidRPr="00222039" w:rsidRDefault="004E75B5" w:rsidP="00476E2E">
            <w:pPr>
              <w:suppressAutoHyphens/>
              <w:adjustRightInd w:val="0"/>
              <w:jc w:val="center"/>
              <w:textAlignment w:val="baseline"/>
            </w:pPr>
            <w:r>
              <w:t>8 20</w:t>
            </w:r>
            <w:r w:rsidR="00AE4F1C">
              <w:t>0</w:t>
            </w:r>
            <w:r w:rsidR="00AE4F1C" w:rsidRPr="00222039">
              <w:t xml:space="preserve"> 000</w:t>
            </w:r>
          </w:p>
        </w:tc>
        <w:tc>
          <w:tcPr>
            <w:tcW w:w="7371" w:type="dxa"/>
            <w:tcBorders>
              <w:top w:val="single" w:sz="4" w:space="0" w:color="auto"/>
              <w:left w:val="single" w:sz="4" w:space="0" w:color="auto"/>
              <w:bottom w:val="single" w:sz="4" w:space="0" w:color="auto"/>
              <w:right w:val="single" w:sz="4" w:space="0" w:color="auto"/>
            </w:tcBorders>
            <w:vAlign w:val="center"/>
          </w:tcPr>
          <w:p w14:paraId="07A0C9AF" w14:textId="7B033E46" w:rsidR="00AE4F1C" w:rsidRPr="00222039" w:rsidRDefault="004E75B5" w:rsidP="00476E2E">
            <w:pPr>
              <w:suppressAutoHyphens/>
              <w:adjustRightInd w:val="0"/>
              <w:jc w:val="center"/>
              <w:textAlignment w:val="baseline"/>
            </w:pPr>
            <w:r>
              <w:t>8 200</w:t>
            </w:r>
            <w:r w:rsidRPr="00222039">
              <w:t xml:space="preserve"> 000</w:t>
            </w:r>
          </w:p>
        </w:tc>
      </w:tr>
      <w:tr w:rsidR="00AE4F1C" w:rsidRPr="00222039" w14:paraId="1AA2F9B2" w14:textId="77777777" w:rsidTr="00B4643D">
        <w:tc>
          <w:tcPr>
            <w:tcW w:w="3227" w:type="dxa"/>
            <w:tcBorders>
              <w:top w:val="single" w:sz="4" w:space="0" w:color="auto"/>
              <w:left w:val="single" w:sz="4" w:space="0" w:color="auto"/>
              <w:bottom w:val="single" w:sz="4" w:space="0" w:color="auto"/>
              <w:right w:val="single" w:sz="4" w:space="0" w:color="auto"/>
            </w:tcBorders>
            <w:vAlign w:val="center"/>
          </w:tcPr>
          <w:p w14:paraId="683D2BCE" w14:textId="77777777" w:rsidR="00AE4F1C" w:rsidRPr="00222039" w:rsidRDefault="00AE4F1C" w:rsidP="00476E2E">
            <w:r w:rsidRPr="00222039">
              <w:t>Šiluminė energija, kWh</w:t>
            </w:r>
          </w:p>
        </w:tc>
        <w:tc>
          <w:tcPr>
            <w:tcW w:w="4144" w:type="dxa"/>
            <w:tcBorders>
              <w:top w:val="single" w:sz="4" w:space="0" w:color="auto"/>
              <w:left w:val="single" w:sz="4" w:space="0" w:color="auto"/>
              <w:bottom w:val="single" w:sz="4" w:space="0" w:color="auto"/>
              <w:right w:val="single" w:sz="4" w:space="0" w:color="auto"/>
            </w:tcBorders>
            <w:vAlign w:val="center"/>
          </w:tcPr>
          <w:p w14:paraId="0DC677E6" w14:textId="0C1507E7" w:rsidR="00AE4F1C" w:rsidRPr="00222039" w:rsidRDefault="004E75B5" w:rsidP="004E75B5">
            <w:pPr>
              <w:suppressAutoHyphens/>
              <w:adjustRightInd w:val="0"/>
              <w:jc w:val="center"/>
              <w:textAlignment w:val="baseline"/>
            </w:pPr>
            <w:r>
              <w:t>8</w:t>
            </w:r>
            <w:r w:rsidR="00324D8B" w:rsidRPr="00324D8B">
              <w:t xml:space="preserve"> </w:t>
            </w:r>
            <w:r>
              <w:t>40</w:t>
            </w:r>
            <w:r w:rsidR="00324D8B" w:rsidRPr="00324D8B">
              <w:t xml:space="preserve">0 </w:t>
            </w:r>
            <w:r w:rsidR="00AE4F1C" w:rsidRPr="00222039">
              <w:t>000</w:t>
            </w:r>
          </w:p>
        </w:tc>
        <w:tc>
          <w:tcPr>
            <w:tcW w:w="7371" w:type="dxa"/>
            <w:tcBorders>
              <w:top w:val="single" w:sz="4" w:space="0" w:color="auto"/>
              <w:left w:val="single" w:sz="4" w:space="0" w:color="auto"/>
              <w:bottom w:val="single" w:sz="4" w:space="0" w:color="auto"/>
              <w:right w:val="single" w:sz="4" w:space="0" w:color="auto"/>
            </w:tcBorders>
            <w:vAlign w:val="center"/>
          </w:tcPr>
          <w:p w14:paraId="11F261EA" w14:textId="419E271A" w:rsidR="00AE4F1C" w:rsidRPr="00222039" w:rsidRDefault="004E75B5" w:rsidP="00476E2E">
            <w:pPr>
              <w:suppressAutoHyphens/>
              <w:adjustRightInd w:val="0"/>
              <w:jc w:val="center"/>
              <w:textAlignment w:val="baseline"/>
            </w:pPr>
            <w:r>
              <w:t>8</w:t>
            </w:r>
            <w:r w:rsidRPr="00324D8B">
              <w:t xml:space="preserve"> </w:t>
            </w:r>
            <w:r>
              <w:t>40</w:t>
            </w:r>
            <w:r w:rsidRPr="00324D8B">
              <w:t xml:space="preserve">0 </w:t>
            </w:r>
            <w:r w:rsidRPr="00222039">
              <w:t>000</w:t>
            </w:r>
          </w:p>
        </w:tc>
      </w:tr>
    </w:tbl>
    <w:p w14:paraId="6596424F" w14:textId="0335B272" w:rsidR="000E4E6E" w:rsidRPr="00222039" w:rsidRDefault="000E4E6E">
      <w:pPr>
        <w:spacing w:after="200" w:line="276" w:lineRule="auto"/>
        <w:rPr>
          <w:rFonts w:ascii="Arial" w:hAnsi="Arial"/>
          <w:b/>
          <w:kern w:val="1"/>
          <w:sz w:val="28"/>
          <w:szCs w:val="20"/>
        </w:rPr>
      </w:pPr>
      <w:bookmarkStart w:id="8" w:name="_Toc451333670"/>
    </w:p>
    <w:p w14:paraId="512CCA6D" w14:textId="2B5A34A0" w:rsidR="00CB1235" w:rsidRPr="00222039" w:rsidRDefault="00CB1235" w:rsidP="00444B84">
      <w:pPr>
        <w:pStyle w:val="Antrat1"/>
        <w:numPr>
          <w:ilvl w:val="0"/>
          <w:numId w:val="0"/>
        </w:numPr>
        <w:ind w:left="186"/>
        <w:jc w:val="center"/>
      </w:pPr>
      <w:bookmarkStart w:id="9" w:name="_Toc424305550"/>
      <w:r w:rsidRPr="00222039">
        <w:t>III. GAMYBOS PROCESAI</w:t>
      </w:r>
      <w:bookmarkEnd w:id="8"/>
      <w:bookmarkEnd w:id="9"/>
    </w:p>
    <w:p w14:paraId="61F47848" w14:textId="77777777" w:rsidR="007E3900" w:rsidRPr="00222039" w:rsidRDefault="007E3900" w:rsidP="004333E3">
      <w:pPr>
        <w:suppressAutoHyphens/>
        <w:adjustRightInd w:val="0"/>
        <w:spacing w:before="120" w:after="120"/>
        <w:ind w:firstLine="567"/>
        <w:jc w:val="both"/>
        <w:textAlignment w:val="baseline"/>
        <w:rPr>
          <w:b/>
          <w:color w:val="FF0000"/>
        </w:rPr>
      </w:pPr>
    </w:p>
    <w:p w14:paraId="3E5EA06C" w14:textId="77777777" w:rsidR="00CB1235" w:rsidRPr="00222039" w:rsidRDefault="00CB1235" w:rsidP="004333E3">
      <w:pPr>
        <w:suppressAutoHyphens/>
        <w:adjustRightInd w:val="0"/>
        <w:spacing w:before="120" w:after="120"/>
        <w:ind w:firstLine="567"/>
        <w:jc w:val="both"/>
        <w:textAlignment w:val="baseline"/>
        <w:rPr>
          <w:b/>
        </w:rPr>
      </w:pPr>
      <w:r w:rsidRPr="00222039">
        <w:rPr>
          <w:b/>
        </w:rPr>
        <w:t xml:space="preserve">10. Detalus įrenginyje vykdomos ir (ar) planuojamos vykdyti </w:t>
      </w:r>
      <w:r w:rsidR="00460D4D" w:rsidRPr="00222039">
        <w:rPr>
          <w:b/>
        </w:rPr>
        <w:t>ūkinės veiklos rūšių aprašymas.</w:t>
      </w:r>
    </w:p>
    <w:p w14:paraId="4F3D2D7E" w14:textId="4A6D10DA" w:rsidR="00460D4D" w:rsidRPr="00222039" w:rsidRDefault="000A4C89" w:rsidP="004333E3">
      <w:pPr>
        <w:suppressAutoHyphens/>
        <w:adjustRightInd w:val="0"/>
        <w:spacing w:before="120" w:after="120"/>
        <w:ind w:firstLine="567"/>
        <w:jc w:val="both"/>
        <w:textAlignment w:val="baseline"/>
      </w:pPr>
      <w:r w:rsidRPr="00222039">
        <w:t>Per metus biodujų jėgainėje, anaerobiškai skaidant mėšlą (</w:t>
      </w:r>
      <w:r w:rsidR="004E75B5">
        <w:t>77 3</w:t>
      </w:r>
      <w:r w:rsidRPr="00222039">
        <w:t>00 tonų)</w:t>
      </w:r>
      <w:r w:rsidR="00AE4F1C">
        <w:t>, bio</w:t>
      </w:r>
      <w:r w:rsidR="008D4867">
        <w:t xml:space="preserve">logiškai </w:t>
      </w:r>
      <w:r w:rsidR="00AE4F1C">
        <w:t>skaidžias atliekas (</w:t>
      </w:r>
      <w:r w:rsidR="0077623A">
        <w:t>19 500</w:t>
      </w:r>
      <w:r w:rsidR="00AE4F1C">
        <w:t xml:space="preserve"> tonų)</w:t>
      </w:r>
      <w:r w:rsidR="00AE4F1C" w:rsidRPr="00222039">
        <w:t xml:space="preserve"> ir</w:t>
      </w:r>
      <w:r w:rsidR="00AE4F1C">
        <w:t>/ar</w:t>
      </w:r>
      <w:r w:rsidR="00AE4F1C" w:rsidRPr="00222039">
        <w:t xml:space="preserve"> biomasę (</w:t>
      </w:r>
      <w:r w:rsidR="004E75B5">
        <w:t>6</w:t>
      </w:r>
      <w:r w:rsidR="00AE4F1C">
        <w:t xml:space="preserve"> </w:t>
      </w:r>
      <w:r w:rsidR="004E75B5">
        <w:t>5</w:t>
      </w:r>
      <w:r w:rsidR="00AE4F1C">
        <w:t>00</w:t>
      </w:r>
      <w:r w:rsidR="00AE4F1C" w:rsidRPr="00222039">
        <w:t xml:space="preserve"> tonų)</w:t>
      </w:r>
      <w:r w:rsidRPr="00222039">
        <w:t xml:space="preserve">, pagaminama ir sudeginama apie </w:t>
      </w:r>
      <w:r w:rsidR="004E75B5">
        <w:t>3,8</w:t>
      </w:r>
      <w:r w:rsidRPr="00222039">
        <w:t xml:space="preserve"> mln. Nm</w:t>
      </w:r>
      <w:r w:rsidRPr="00222039">
        <w:rPr>
          <w:vertAlign w:val="superscript"/>
        </w:rPr>
        <w:t>3</w:t>
      </w:r>
      <w:r w:rsidRPr="00222039">
        <w:t xml:space="preserve"> biodujų. Pagamintos biodujos panaudojamos </w:t>
      </w:r>
      <w:r w:rsidR="004E75B5">
        <w:t>999</w:t>
      </w:r>
      <w:r w:rsidR="00AE4F1C" w:rsidRPr="00222039">
        <w:t xml:space="preserve"> </w:t>
      </w:r>
      <w:r w:rsidRPr="00222039">
        <w:t>kW elektrinės galios kogeneraciniame įrenginyje elektros energijos generavimui (</w:t>
      </w:r>
      <w:r w:rsidR="004E75B5">
        <w:t>8 20</w:t>
      </w:r>
      <w:r w:rsidR="00AE4F1C">
        <w:t>0</w:t>
      </w:r>
      <w:r w:rsidRPr="00222039">
        <w:t xml:space="preserve"> MWh/metus) ir šiluminės energijos (</w:t>
      </w:r>
      <w:r w:rsidR="004E75B5">
        <w:t>8 400</w:t>
      </w:r>
      <w:r w:rsidRPr="00222039">
        <w:t xml:space="preserve"> MWh/metus) gamybai.</w:t>
      </w:r>
    </w:p>
    <w:p w14:paraId="0C21506D" w14:textId="318D13CC" w:rsidR="000A4C89" w:rsidRPr="00222039" w:rsidRDefault="00460D4D" w:rsidP="000A4C89">
      <w:pPr>
        <w:suppressAutoHyphens/>
        <w:adjustRightInd w:val="0"/>
        <w:spacing w:before="120" w:after="120"/>
        <w:ind w:firstLine="567"/>
        <w:jc w:val="both"/>
        <w:textAlignment w:val="baseline"/>
      </w:pPr>
      <w:r w:rsidRPr="00222039">
        <w:t>Biodujų jėgainėj</w:t>
      </w:r>
      <w:r w:rsidR="000A4C89" w:rsidRPr="00222039">
        <w:t>e po fermentacijos susidariusi „</w:t>
      </w:r>
      <w:r w:rsidRPr="00222039">
        <w:t>atidirbusi</w:t>
      </w:r>
      <w:r w:rsidR="000A4C89" w:rsidRPr="00222039">
        <w:t>“</w:t>
      </w:r>
      <w:r w:rsidRPr="00222039">
        <w:t xml:space="preserve"> žaliava (substratas) </w:t>
      </w:r>
      <w:r w:rsidR="000A4C89" w:rsidRPr="00222039">
        <w:t>(</w:t>
      </w:r>
      <w:r w:rsidR="004E75B5">
        <w:t>100</w:t>
      </w:r>
      <w:r w:rsidR="0059230A">
        <w:t xml:space="preserve"> </w:t>
      </w:r>
      <w:r w:rsidR="004E75B5">
        <w:t>0</w:t>
      </w:r>
      <w:r w:rsidR="0059230A">
        <w:t>00</w:t>
      </w:r>
      <w:r w:rsidR="000A4C89" w:rsidRPr="00222039">
        <w:t xml:space="preserve"> tonų/metus) </w:t>
      </w:r>
      <w:r w:rsidR="000A4C89" w:rsidRPr="00222039">
        <w:rPr>
          <w:lang w:eastAsia="da-DK"/>
        </w:rPr>
        <w:t xml:space="preserve">vamzdynu paduodama į </w:t>
      </w:r>
      <w:r w:rsidR="00F4077F" w:rsidRPr="00222039">
        <w:rPr>
          <w:lang w:eastAsia="da-DK"/>
        </w:rPr>
        <w:t>UAB IDAVANG</w:t>
      </w:r>
      <w:r w:rsidR="000A4C89" w:rsidRPr="00222039">
        <w:rPr>
          <w:lang w:eastAsia="da-DK"/>
        </w:rPr>
        <w:t xml:space="preserve"> Lekėčių kiaulių komplekse </w:t>
      </w:r>
      <w:r w:rsidR="000A4C89" w:rsidRPr="00222039">
        <w:t xml:space="preserve">(08 padalinys) </w:t>
      </w:r>
      <w:r w:rsidR="000A4C89" w:rsidRPr="00222039">
        <w:rPr>
          <w:lang w:eastAsia="da-DK"/>
        </w:rPr>
        <w:t>esantį</w:t>
      </w:r>
      <w:r w:rsidR="000A4C89" w:rsidRPr="00222039">
        <w:t xml:space="preserve"> frakcionavimo įrenginį, kuriame atskirta sausoji masė (</w:t>
      </w:r>
      <w:r w:rsidR="004E75B5">
        <w:t>8 0</w:t>
      </w:r>
      <w:r w:rsidR="0059230A">
        <w:t>00</w:t>
      </w:r>
      <w:r w:rsidR="000A4C89" w:rsidRPr="00222039">
        <w:t xml:space="preserve"> tonų/metus) bus sandėliuojama </w:t>
      </w:r>
      <w:r w:rsidR="00F4077F" w:rsidRPr="00222039">
        <w:t>UAB IDAVANG</w:t>
      </w:r>
      <w:r w:rsidR="000A4C89" w:rsidRPr="00222039">
        <w:t xml:space="preserve"> teritorijoje esančioje mėšlidėje, o skystoji frakcija (</w:t>
      </w:r>
      <w:r w:rsidR="004E75B5">
        <w:t>92</w:t>
      </w:r>
      <w:r w:rsidR="004F577C">
        <w:t xml:space="preserve"> </w:t>
      </w:r>
      <w:r w:rsidR="004E75B5">
        <w:t>0</w:t>
      </w:r>
      <w:r w:rsidR="004F577C">
        <w:t>00</w:t>
      </w:r>
      <w:r w:rsidR="000A4C89" w:rsidRPr="00222039">
        <w:t xml:space="preserve"> tonų/metus) – perpumpuojama į 3 esamas uždaras lagūnas (1×15 000 m</w:t>
      </w:r>
      <w:r w:rsidR="000A4C89" w:rsidRPr="00222039">
        <w:rPr>
          <w:vertAlign w:val="superscript"/>
        </w:rPr>
        <w:t>3</w:t>
      </w:r>
      <w:r w:rsidR="000A4C89" w:rsidRPr="00222039">
        <w:t>, 2×20 000 m</w:t>
      </w:r>
      <w:r w:rsidR="000A4C89" w:rsidRPr="00222039">
        <w:rPr>
          <w:vertAlign w:val="superscript"/>
        </w:rPr>
        <w:t>3</w:t>
      </w:r>
      <w:r w:rsidR="000A4C89" w:rsidRPr="00222039">
        <w:t xml:space="preserve">). Nudujintas substratas yra aukštos kokybės trąša, </w:t>
      </w:r>
      <w:r w:rsidR="001678C0" w:rsidRPr="00222039">
        <w:t xml:space="preserve">už </w:t>
      </w:r>
      <w:r w:rsidR="000A4C89" w:rsidRPr="00222039">
        <w:t>kuri</w:t>
      </w:r>
      <w:r w:rsidR="001678C0" w:rsidRPr="00222039">
        <w:t>os</w:t>
      </w:r>
      <w:r w:rsidR="000A4C89" w:rsidRPr="00222039">
        <w:t xml:space="preserve"> tolimesnį tvarkymą bus atsakinga </w:t>
      </w:r>
      <w:r w:rsidR="00F4077F" w:rsidRPr="00222039">
        <w:t>UAB IDAVANG</w:t>
      </w:r>
      <w:r w:rsidR="000A4C89" w:rsidRPr="00222039">
        <w:t>.</w:t>
      </w:r>
    </w:p>
    <w:p w14:paraId="2BB55CF0" w14:textId="77777777" w:rsidR="00460D4D" w:rsidRPr="00222039" w:rsidRDefault="00460D4D" w:rsidP="004333E3">
      <w:pPr>
        <w:suppressAutoHyphens/>
        <w:adjustRightInd w:val="0"/>
        <w:spacing w:before="120" w:after="120"/>
        <w:ind w:firstLine="567"/>
        <w:jc w:val="both"/>
        <w:textAlignment w:val="baseline"/>
      </w:pPr>
      <w:r w:rsidRPr="00222039">
        <w:t>Biodujų jėgainėje vykstantis technologinis procesas susideda iš penkių etapų:</w:t>
      </w:r>
    </w:p>
    <w:p w14:paraId="67BB1EFA" w14:textId="0C3D4218" w:rsidR="00460D4D" w:rsidRPr="00222039" w:rsidRDefault="00460D4D" w:rsidP="000A4C89">
      <w:pPr>
        <w:pStyle w:val="Sraopastraipa"/>
        <w:numPr>
          <w:ilvl w:val="0"/>
          <w:numId w:val="30"/>
        </w:numPr>
        <w:suppressAutoHyphens/>
        <w:adjustRightInd w:val="0"/>
        <w:spacing w:before="120" w:after="120"/>
        <w:jc w:val="both"/>
        <w:textAlignment w:val="baseline"/>
      </w:pPr>
      <w:r w:rsidRPr="00222039">
        <w:t xml:space="preserve">žaliavos </w:t>
      </w:r>
      <w:r w:rsidR="003C27DC" w:rsidRPr="00222039">
        <w:t>(</w:t>
      </w:r>
      <w:r w:rsidR="000A4C89" w:rsidRPr="00222039">
        <w:t>mėšlo (srutų)</w:t>
      </w:r>
      <w:r w:rsidR="00AE4F1C">
        <w:t>, bio</w:t>
      </w:r>
      <w:r w:rsidR="008D4867">
        <w:t xml:space="preserve">logiškai </w:t>
      </w:r>
      <w:r w:rsidR="00AE4F1C">
        <w:t>skaidžių atliekų</w:t>
      </w:r>
      <w:r w:rsidR="000A4C89" w:rsidRPr="00222039">
        <w:t xml:space="preserve"> ir</w:t>
      </w:r>
      <w:r w:rsidR="00AE4F1C">
        <w:t>/ar</w:t>
      </w:r>
      <w:r w:rsidR="003C27DC" w:rsidRPr="00222039">
        <w:t xml:space="preserve"> </w:t>
      </w:r>
      <w:r w:rsidR="000A4C89" w:rsidRPr="00222039">
        <w:t>bio</w:t>
      </w:r>
      <w:r w:rsidR="003C27DC" w:rsidRPr="00222039">
        <w:t>masės</w:t>
      </w:r>
      <w:r w:rsidR="006230E7" w:rsidRPr="00222039">
        <w:t>)</w:t>
      </w:r>
      <w:r w:rsidR="003C27DC" w:rsidRPr="00222039">
        <w:t xml:space="preserve"> </w:t>
      </w:r>
      <w:r w:rsidRPr="00222039">
        <w:t xml:space="preserve">transportavimo, </w:t>
      </w:r>
      <w:r w:rsidR="003C27DC" w:rsidRPr="00222039">
        <w:t>laikymo</w:t>
      </w:r>
      <w:r w:rsidRPr="00222039">
        <w:t xml:space="preserve"> ir padavimo į bioreaktorius;</w:t>
      </w:r>
    </w:p>
    <w:p w14:paraId="10A05B14" w14:textId="74E4EE2F" w:rsidR="00460D4D" w:rsidRPr="00222039" w:rsidRDefault="00460D4D" w:rsidP="000A4C89">
      <w:pPr>
        <w:pStyle w:val="Sraopastraipa"/>
        <w:numPr>
          <w:ilvl w:val="0"/>
          <w:numId w:val="30"/>
        </w:numPr>
        <w:suppressAutoHyphens/>
        <w:adjustRightInd w:val="0"/>
        <w:spacing w:before="120" w:after="120"/>
        <w:jc w:val="both"/>
        <w:textAlignment w:val="baseline"/>
      </w:pPr>
      <w:r w:rsidRPr="00222039">
        <w:t>biodujų gamybos bioreaktoriuose;</w:t>
      </w:r>
    </w:p>
    <w:p w14:paraId="72D2C436" w14:textId="49ACC493" w:rsidR="00460D4D" w:rsidRPr="00222039" w:rsidRDefault="00460D4D" w:rsidP="000A4C89">
      <w:pPr>
        <w:pStyle w:val="Sraopastraipa"/>
        <w:numPr>
          <w:ilvl w:val="0"/>
          <w:numId w:val="30"/>
        </w:numPr>
        <w:suppressAutoHyphens/>
        <w:adjustRightInd w:val="0"/>
        <w:spacing w:before="120" w:after="120"/>
        <w:jc w:val="both"/>
        <w:textAlignment w:val="baseline"/>
      </w:pPr>
      <w:r w:rsidRPr="00222039">
        <w:t xml:space="preserve">biodujų </w:t>
      </w:r>
      <w:r w:rsidR="006230E7" w:rsidRPr="00222039">
        <w:t>saugojimo</w:t>
      </w:r>
      <w:r w:rsidR="003C27DC" w:rsidRPr="00222039">
        <w:t xml:space="preserve"> ir </w:t>
      </w:r>
      <w:r w:rsidRPr="00222039">
        <w:t>panaudojimo šilumos generavimui ir elektros gamybai kogeneraciniame įrenginyje;</w:t>
      </w:r>
    </w:p>
    <w:p w14:paraId="1ABE436E" w14:textId="7670A54C" w:rsidR="00460D4D" w:rsidRPr="00222039" w:rsidRDefault="00460D4D" w:rsidP="000A4C89">
      <w:pPr>
        <w:pStyle w:val="Sraopastraipa"/>
        <w:numPr>
          <w:ilvl w:val="0"/>
          <w:numId w:val="30"/>
        </w:numPr>
        <w:suppressAutoHyphens/>
        <w:adjustRightInd w:val="0"/>
        <w:spacing w:before="120" w:after="120"/>
        <w:jc w:val="both"/>
        <w:textAlignment w:val="baseline"/>
      </w:pPr>
      <w:r w:rsidRPr="00222039">
        <w:t xml:space="preserve">apdorotos žaliavos (substrato) </w:t>
      </w:r>
      <w:r w:rsidR="003C27DC" w:rsidRPr="00222039">
        <w:t>frakcionavimo</w:t>
      </w:r>
      <w:r w:rsidRPr="00222039">
        <w:t xml:space="preserve"> (atsakinga </w:t>
      </w:r>
      <w:r w:rsidR="00F4077F" w:rsidRPr="00222039">
        <w:t>UAB IDAVANG</w:t>
      </w:r>
      <w:r w:rsidRPr="00222039">
        <w:t>);</w:t>
      </w:r>
    </w:p>
    <w:p w14:paraId="401AAAE0" w14:textId="54A08572" w:rsidR="00AE120C" w:rsidRPr="00222039" w:rsidRDefault="00460D4D" w:rsidP="000A4C89">
      <w:pPr>
        <w:pStyle w:val="Sraopastraipa"/>
        <w:numPr>
          <w:ilvl w:val="0"/>
          <w:numId w:val="30"/>
        </w:numPr>
        <w:suppressAutoHyphens/>
        <w:adjustRightInd w:val="0"/>
        <w:spacing w:before="120" w:after="120"/>
        <w:jc w:val="both"/>
        <w:textAlignment w:val="baseline"/>
      </w:pPr>
      <w:r w:rsidRPr="00222039">
        <w:t>separuoto substrato</w:t>
      </w:r>
      <w:r w:rsidR="003C27DC" w:rsidRPr="00222039">
        <w:t xml:space="preserve"> laikymo</w:t>
      </w:r>
      <w:r w:rsidRPr="00222039">
        <w:t xml:space="preserve"> uždarose lagūnose bei mėšlidėje ir </w:t>
      </w:r>
      <w:r w:rsidR="003C27DC" w:rsidRPr="00222039">
        <w:t xml:space="preserve">tolimesnio </w:t>
      </w:r>
      <w:r w:rsidRPr="00222039">
        <w:t xml:space="preserve">panaudojimo (atsakinga </w:t>
      </w:r>
      <w:r w:rsidR="00F4077F" w:rsidRPr="00222039">
        <w:t>UAB IDAVANG</w:t>
      </w:r>
      <w:r w:rsidR="000207A7" w:rsidRPr="00222039">
        <w:t>).</w:t>
      </w:r>
    </w:p>
    <w:p w14:paraId="24CC10AD" w14:textId="0BE1DB3E" w:rsidR="004E75B5" w:rsidRDefault="004E75B5" w:rsidP="004E75B5">
      <w:pPr>
        <w:autoSpaceDE w:val="0"/>
        <w:autoSpaceDN w:val="0"/>
        <w:adjustRightInd w:val="0"/>
        <w:spacing w:before="120" w:after="120"/>
        <w:ind w:firstLine="567"/>
        <w:jc w:val="both"/>
      </w:pPr>
      <w:r>
        <w:t>UAB „Lenergina“ šiuo metu vykdo esamos biodujų jėgainės plėtrą. Po veiklos išplėtimo technologinis procesas liks nepakitęs, tik PŪV teritorijoje siekiant prailginti žaliavų išlaikymą (fermentaciją), užtikrinti maksimalų organinių medžiagų skaidymą ir taip padidinti biodujų išgavimo efektyvumą buvo pastatytas trečias biorekatorius. Šio statinio statybai 2016 m. kovo 23 d. Šakių rajono savivaldybės architektūros ir urbanistikos skyrius išdavė leidimą statybai (Nr. LNS-44-160323-00015). Naujai pastatyto bioreaktoriaus techniniai parametrai analogiški sklype esamam 1-ąjam bioreaktoriui: talpa – 3 617 m</w:t>
      </w:r>
      <w:r w:rsidRPr="004E75B5">
        <w:rPr>
          <w:vertAlign w:val="superscript"/>
        </w:rPr>
        <w:t>3</w:t>
      </w:r>
      <w:r>
        <w:t>, fiksuoto kupolo biodujų talpyklos (kaupyklos) talpa – 830 m</w:t>
      </w:r>
      <w:r w:rsidRPr="004E75B5">
        <w:rPr>
          <w:vertAlign w:val="superscript"/>
        </w:rPr>
        <w:t>3</w:t>
      </w:r>
      <w:r>
        <w:t>, įgilinimas į gruntą – 1,5 m, išorinės sienos apšiltintos putų polistirolo plokštėmis, dugno apšiltinimui panaudotos 6 cm „Styrodur Cs 4000“.</w:t>
      </w:r>
    </w:p>
    <w:p w14:paraId="43A88155" w14:textId="77777777" w:rsidR="004E75B5" w:rsidRDefault="004E75B5" w:rsidP="004E75B5">
      <w:pPr>
        <w:autoSpaceDE w:val="0"/>
        <w:autoSpaceDN w:val="0"/>
        <w:adjustRightInd w:val="0"/>
        <w:spacing w:before="120" w:after="120"/>
        <w:ind w:firstLine="567"/>
        <w:jc w:val="both"/>
      </w:pPr>
      <w:r>
        <w:lastRenderedPageBreak/>
        <w:t xml:space="preserve">Planuojamas žaliavų išlaikymo laikas naujai pastatytame bioreaktoriuje – iki 30 dienų. Maksimalus galimas žaliavų išlaikymo  laikas trijuose bioreaktoriuose priklauso nuo žaliavos ir gali pasiskirstyti atitinkamai: - I-ajame – 40 dienų, II-ajame – 30 dienų, III-ajame – 30 dienų. Eksploatuojant tris bioreaktorius, pagamintos biodujos bus panaudojamos 999 kW kogeneraciniame įrenginyje. </w:t>
      </w:r>
    </w:p>
    <w:p w14:paraId="251D430D" w14:textId="32767478" w:rsidR="004E75B5" w:rsidRDefault="004E75B5" w:rsidP="004E75B5">
      <w:pPr>
        <w:autoSpaceDE w:val="0"/>
        <w:autoSpaceDN w:val="0"/>
        <w:adjustRightInd w:val="0"/>
        <w:spacing w:before="120" w:after="120"/>
        <w:ind w:firstLine="567"/>
        <w:jc w:val="both"/>
      </w:pPr>
      <w:r>
        <w:t>Kadangi į įmonę atvežtos kai kurios biologiškai skaidžios atliekos (maisto atliekos iš prekybos centrų, maitinimo įstaigų ir pan.) atvežamos supakuotos, tai prieš jas tiekiant į bioreaktorius, šios maisto atliekos bus uždarose patalpose rankiniu būdu išpakuojamos ir iki tiekimo į bioreaktorius bus laikomos konteineriuose, joms skirtoje laikymo zonoje.</w:t>
      </w:r>
    </w:p>
    <w:p w14:paraId="5DD240B5" w14:textId="4EDE8133" w:rsidR="003C27DC" w:rsidRDefault="00460D4D" w:rsidP="004333E3">
      <w:pPr>
        <w:autoSpaceDE w:val="0"/>
        <w:autoSpaceDN w:val="0"/>
        <w:adjustRightInd w:val="0"/>
        <w:spacing w:before="120" w:after="120"/>
        <w:ind w:firstLine="567"/>
        <w:jc w:val="both"/>
      </w:pPr>
      <w:r w:rsidRPr="00222039">
        <w:t xml:space="preserve">Biodujų gamybos principinė schema pateikta </w:t>
      </w:r>
      <w:r w:rsidR="004843ED" w:rsidRPr="00222039">
        <w:t>Pav. 1</w:t>
      </w:r>
      <w:r w:rsidRPr="00222039">
        <w:t>, įrangos išdė</w:t>
      </w:r>
      <w:r w:rsidR="006230E7" w:rsidRPr="00222039">
        <w:t xml:space="preserve">stymo sklype schema </w:t>
      </w:r>
      <w:r w:rsidRPr="00222039">
        <w:t xml:space="preserve">pateikta Paraiškos </w:t>
      </w:r>
      <w:r w:rsidR="009049CA">
        <w:t>1</w:t>
      </w:r>
      <w:r w:rsidR="00957AE5" w:rsidRPr="00222039">
        <w:t xml:space="preserve"> </w:t>
      </w:r>
      <w:r w:rsidRPr="00222039">
        <w:t>priede.</w:t>
      </w:r>
    </w:p>
    <w:p w14:paraId="302C0EDE" w14:textId="77777777" w:rsidR="004E75B5" w:rsidRDefault="004E75B5" w:rsidP="004333E3">
      <w:pPr>
        <w:autoSpaceDE w:val="0"/>
        <w:autoSpaceDN w:val="0"/>
        <w:adjustRightInd w:val="0"/>
        <w:spacing w:before="120" w:after="120"/>
        <w:ind w:firstLine="567"/>
        <w:jc w:val="both"/>
      </w:pPr>
    </w:p>
    <w:p w14:paraId="1DA63811" w14:textId="77777777" w:rsidR="004E75B5" w:rsidRPr="00F412C2" w:rsidRDefault="004E75B5" w:rsidP="004E75B5">
      <w:pPr>
        <w:tabs>
          <w:tab w:val="left" w:pos="709"/>
        </w:tabs>
        <w:ind w:firstLine="284"/>
        <w:jc w:val="both"/>
      </w:pPr>
      <w:r w:rsidRPr="00F412C2">
        <w:t>Po veiklos išplėtimo numatomas toks technologinis procesas:</w:t>
      </w:r>
    </w:p>
    <w:p w14:paraId="177041DF" w14:textId="77777777" w:rsidR="00B46029" w:rsidRDefault="004843ED" w:rsidP="00B46029">
      <w:pPr>
        <w:autoSpaceDE w:val="0"/>
        <w:autoSpaceDN w:val="0"/>
        <w:adjustRightInd w:val="0"/>
        <w:spacing w:before="120" w:after="120"/>
        <w:ind w:firstLine="567"/>
        <w:jc w:val="both"/>
      </w:pPr>
      <w:r w:rsidRPr="00222039">
        <w:rPr>
          <w:i/>
          <w:u w:val="single"/>
        </w:rPr>
        <w:t>Žaliavų transportavimas, laikinas laikymas ir padavimas į bioreaktorių</w:t>
      </w:r>
      <w:r w:rsidR="00CD2F2C" w:rsidRPr="00222039">
        <w:rPr>
          <w:i/>
          <w:u w:val="single"/>
        </w:rPr>
        <w:t xml:space="preserve">. </w:t>
      </w:r>
      <w:r w:rsidR="00B46029">
        <w:t>Skystas mėšlas (srutos), susidaręs UAB IDAVANG Lekėčių kiaulių komplekse (08 padalinys), požeminiais kanalais iš tvartų patenka į esamą požeminį uždaro tipo, emisijoms nelaidų, srutų priėmimo rezervuarą. Rezervuare esama maišyklė pastoviai maišo srutas, todėl nėra galimybės stambesnėms dalims nusėsti ant dugno. Iš šio rezervuaro panardinamu siurbliu srutos perpumpuojamos į srutų padavimo rezervuarą. Taip pat yra numatyta galimybė srutų padavimo rezervuarą papildyti atvežtine skystos frakcijos žaliava (biologiškai skaidžiomis atliekomis ir/ar žaliąja biomase). Tam šalia rezervuaro įrengiama jungtis specializuoto transporto pajungimui, o prie jungties įrengiama betoninė aikštelė su trapu išsiliejusioms nuotekoms surinkti.</w:t>
      </w:r>
    </w:p>
    <w:p w14:paraId="1A37F34A" w14:textId="77777777" w:rsidR="00B46029" w:rsidRDefault="00B46029" w:rsidP="00B46029">
      <w:pPr>
        <w:autoSpaceDE w:val="0"/>
        <w:autoSpaceDN w:val="0"/>
        <w:adjustRightInd w:val="0"/>
        <w:spacing w:before="120" w:after="120"/>
        <w:ind w:firstLine="567"/>
        <w:jc w:val="both"/>
      </w:pPr>
      <w:r>
        <w:t>Iš rezervuaro siurblio pagalba žaliava tiekiama į bioreaktorius. Tarp bioreaktorių substratas perpumpuojamas ekscentriniu sraigtiniu siurbliu per kolektorių ir toliau to paties siurblio pagalba atidirbęs substratas perpumpuojamas į prieš frakcionavimo įrenginį esančią talpą.</w:t>
      </w:r>
    </w:p>
    <w:p w14:paraId="6F7D2B95" w14:textId="77777777" w:rsidR="00B46029" w:rsidRDefault="00B46029" w:rsidP="00B46029">
      <w:pPr>
        <w:autoSpaceDE w:val="0"/>
        <w:autoSpaceDN w:val="0"/>
        <w:adjustRightInd w:val="0"/>
        <w:spacing w:before="120" w:after="120"/>
        <w:ind w:firstLine="567"/>
        <w:jc w:val="both"/>
      </w:pPr>
    </w:p>
    <w:p w14:paraId="2FFDDAD5" w14:textId="77777777" w:rsidR="00B46029" w:rsidRDefault="00B46029" w:rsidP="00B46029">
      <w:pPr>
        <w:autoSpaceDE w:val="0"/>
        <w:autoSpaceDN w:val="0"/>
        <w:adjustRightInd w:val="0"/>
        <w:spacing w:before="120" w:after="120"/>
        <w:ind w:firstLine="567"/>
        <w:jc w:val="both"/>
      </w:pPr>
      <w:r>
        <w:t xml:space="preserve">Iš bioreaktorių dalis substrato siurbliu paduodama į sausos žaliavos padavimo konteinerį, kuriame maišomas su sausomis žaliavomis iki reikalingos mišinio sudėties (SM kiekis pasiekiamas iki 12 %) ir tiekiamas į pirmą bioreaktorių. Šiame bioreaktoriuje žaliavos išlaikymo laikas – 40 dienų. Išlaikyta 40 dienų dalinai apdorota žaliava perpumpuojama į antrą ir trečią bioreaktorius, kur yra išlaikoma dar 30 dienų. Po šio proceso atidirbęs substratas perpumpuojamas į separavimo įrenginių pirminį rezervuarą. </w:t>
      </w:r>
    </w:p>
    <w:p w14:paraId="5A58195D" w14:textId="77777777" w:rsidR="00B46029" w:rsidRDefault="00B46029" w:rsidP="00B46029">
      <w:pPr>
        <w:autoSpaceDE w:val="0"/>
        <w:autoSpaceDN w:val="0"/>
        <w:adjustRightInd w:val="0"/>
        <w:spacing w:before="120" w:after="120"/>
        <w:ind w:firstLine="567"/>
        <w:jc w:val="both"/>
      </w:pPr>
      <w:r>
        <w:t>Biologiškai skaidžios atliekos ir/ar biomasė į įmonę atvežama sunkiasvorėmis transporto priemonėmis iš šių atliekų turėtojų ar aplinkinių ūkininkų ir žemės ūkio bendrovių: sausos frakcijos medžiagos vežamos dengtais sunkvežimiais, skystos frakcijos – sandariomis autocisternomis. Skystos medžiagos (biologiškai skaidžios atliekos ir/ar biomasė) iš autocisternos siurblio pagalba perpumpuojamos į buferinę talpą (rezervuaras dengtas tentiniu stogu) ir siurblio pagalba dozuojamos į bioreaktorius. Sausos medžiagos iš sunkvežimio priekabos išverčiamos į betonuotą priėmimo aikštelę (apie 300 m</w:t>
      </w:r>
      <w:r w:rsidRPr="002B3119">
        <w:rPr>
          <w:vertAlign w:val="superscript"/>
        </w:rPr>
        <w:t>2</w:t>
      </w:r>
      <w:r>
        <w:t xml:space="preserve">) ir autokrautuvo pagalba apytiksliai per 3-4 val. perkraunamos į žaliavos padavimo konteinerį, iš kurio sraigtų pagalba paduodamos pirmiausia į sausosios dalies maišymo įrenginį, kuris sausąją dalį sumaišo su skystąja (substratu iš bioreaktorių) ir toliau viskas skysčio pavidalu dozuojama į bioreaktorius. </w:t>
      </w:r>
    </w:p>
    <w:p w14:paraId="00D1F1F6" w14:textId="77777777" w:rsidR="00B46029" w:rsidRDefault="00B46029" w:rsidP="00B46029">
      <w:pPr>
        <w:autoSpaceDE w:val="0"/>
        <w:autoSpaceDN w:val="0"/>
        <w:adjustRightInd w:val="0"/>
        <w:spacing w:before="120" w:after="120"/>
        <w:ind w:firstLine="567"/>
        <w:jc w:val="both"/>
      </w:pPr>
      <w:r>
        <w:lastRenderedPageBreak/>
        <w:t>Į UAB „Lenergija“ atvežto supakuotos maisto atliekos pirmiausiai bus teikiamos į apie 350 m</w:t>
      </w:r>
      <w:r w:rsidRPr="00B46029">
        <w:rPr>
          <w:vertAlign w:val="superscript"/>
        </w:rPr>
        <w:t>2</w:t>
      </w:r>
      <w:r>
        <w:t xml:space="preserve"> ploto planuojamą statyti biologiškai skaidžių atliekų išpakavimo pastatą, kuriame rankiniu būdu bus išpakuojamos maisto atliekos. Išpakuotos maisto atliekos bus laikomos joms skirtoje laikyti vietoje patalpose ir sukaupus tinkamą perdirbti kiekį atliekų, jos bus pervežamos į betonuotą priėmimo aikštelę (apie 300 m</w:t>
      </w:r>
      <w:r w:rsidRPr="00B46029">
        <w:rPr>
          <w:vertAlign w:val="superscript"/>
        </w:rPr>
        <w:t>2</w:t>
      </w:r>
      <w:r>
        <w:t xml:space="preserve">) ir toliau bus tvarkomos su kitomis sausomis biologiškai skaidžiomis atliekomis.    </w:t>
      </w:r>
    </w:p>
    <w:p w14:paraId="1AB6EEE9" w14:textId="113C106F" w:rsidR="004843ED" w:rsidRPr="00222039" w:rsidRDefault="00B46029" w:rsidP="00B46029">
      <w:pPr>
        <w:autoSpaceDE w:val="0"/>
        <w:autoSpaceDN w:val="0"/>
        <w:adjustRightInd w:val="0"/>
        <w:spacing w:before="120" w:after="120"/>
        <w:ind w:firstLine="567"/>
        <w:jc w:val="both"/>
      </w:pPr>
      <w:r>
        <w:t>Skystis, galintis išsiskirti iš atvežtų biologiškai skaidžių atliekų ir/ar biomasės, kartu su lietaus vandeniu nuo betonuotos priėmimo aikštelės surenkamas į sandarų šulinį, iš kurio siurblio pagalba perpumpuojamas į srutų padavimo rezervuarą ir toliau – į biodujų gamybos procesą.</w:t>
      </w:r>
    </w:p>
    <w:p w14:paraId="48646ABF" w14:textId="481728FF" w:rsidR="004843ED" w:rsidRPr="00222039" w:rsidRDefault="004D2880" w:rsidP="004843ED">
      <w:pPr>
        <w:keepNext/>
        <w:autoSpaceDE w:val="0"/>
        <w:autoSpaceDN w:val="0"/>
        <w:adjustRightInd w:val="0"/>
        <w:spacing w:before="120" w:after="120"/>
        <w:jc w:val="center"/>
      </w:pPr>
      <w:r>
        <w:rPr>
          <w:noProof/>
        </w:rPr>
        <w:drawing>
          <wp:inline distT="0" distB="0" distL="0" distR="0" wp14:anchorId="32D9CBAA" wp14:editId="37259E8F">
            <wp:extent cx="4244340" cy="32689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0214" t="15817" r="12306" b="5240"/>
                    <a:stretch>
                      <a:fillRect/>
                    </a:stretch>
                  </pic:blipFill>
                  <pic:spPr bwMode="auto">
                    <a:xfrm>
                      <a:off x="0" y="0"/>
                      <a:ext cx="4244340" cy="3268980"/>
                    </a:xfrm>
                    <a:prstGeom prst="rect">
                      <a:avLst/>
                    </a:prstGeom>
                    <a:noFill/>
                    <a:ln>
                      <a:noFill/>
                    </a:ln>
                  </pic:spPr>
                </pic:pic>
              </a:graphicData>
            </a:graphic>
          </wp:inline>
        </w:drawing>
      </w:r>
    </w:p>
    <w:p w14:paraId="3C1EC710" w14:textId="6D5C47AD" w:rsidR="00460D4D" w:rsidRPr="00222039" w:rsidRDefault="004843ED" w:rsidP="004843ED">
      <w:pPr>
        <w:pStyle w:val="Antrat"/>
        <w:jc w:val="center"/>
        <w:rPr>
          <w:rFonts w:eastAsiaTheme="minorHAnsi"/>
          <w:b w:val="0"/>
          <w:bCs w:val="0"/>
          <w:color w:val="FF0000"/>
          <w:sz w:val="24"/>
          <w:szCs w:val="24"/>
          <w:lang w:eastAsia="en-US"/>
        </w:rPr>
      </w:pPr>
      <w:r w:rsidRPr="00222039">
        <w:rPr>
          <w:sz w:val="24"/>
          <w:szCs w:val="24"/>
        </w:rPr>
        <w:t xml:space="preserve">Pav. </w:t>
      </w:r>
      <w:r w:rsidRPr="00222039">
        <w:rPr>
          <w:sz w:val="24"/>
          <w:szCs w:val="24"/>
        </w:rPr>
        <w:fldChar w:fldCharType="begin"/>
      </w:r>
      <w:r w:rsidRPr="00222039">
        <w:rPr>
          <w:sz w:val="24"/>
          <w:szCs w:val="24"/>
        </w:rPr>
        <w:instrText xml:space="preserve"> SEQ Pav. \* ARABIC </w:instrText>
      </w:r>
      <w:r w:rsidRPr="00222039">
        <w:rPr>
          <w:sz w:val="24"/>
          <w:szCs w:val="24"/>
        </w:rPr>
        <w:fldChar w:fldCharType="separate"/>
      </w:r>
      <w:r w:rsidR="00615377">
        <w:rPr>
          <w:noProof/>
          <w:sz w:val="24"/>
          <w:szCs w:val="24"/>
        </w:rPr>
        <w:t>1</w:t>
      </w:r>
      <w:r w:rsidRPr="00222039">
        <w:rPr>
          <w:sz w:val="24"/>
          <w:szCs w:val="24"/>
        </w:rPr>
        <w:fldChar w:fldCharType="end"/>
      </w:r>
      <w:r w:rsidRPr="00222039">
        <w:rPr>
          <w:sz w:val="24"/>
          <w:szCs w:val="24"/>
        </w:rPr>
        <w:t>. Biodujų gamybos principinė schema.</w:t>
      </w:r>
    </w:p>
    <w:p w14:paraId="03C77AC5" w14:textId="77777777" w:rsidR="00460D4D" w:rsidRPr="00222039" w:rsidRDefault="00460D4D" w:rsidP="004333E3">
      <w:pPr>
        <w:autoSpaceDE w:val="0"/>
        <w:autoSpaceDN w:val="0"/>
        <w:adjustRightInd w:val="0"/>
        <w:spacing w:before="120" w:after="120"/>
        <w:ind w:firstLine="567"/>
        <w:rPr>
          <w:rFonts w:eastAsiaTheme="minorHAnsi"/>
          <w:b/>
          <w:bCs/>
          <w:lang w:eastAsia="en-US"/>
        </w:rPr>
      </w:pPr>
    </w:p>
    <w:p w14:paraId="6A422A77" w14:textId="77777777" w:rsidR="00B46029" w:rsidRDefault="001606FE" w:rsidP="00B46029">
      <w:pPr>
        <w:autoSpaceDE w:val="0"/>
        <w:autoSpaceDN w:val="0"/>
        <w:adjustRightInd w:val="0"/>
        <w:spacing w:before="120" w:after="120"/>
        <w:ind w:firstLine="567"/>
        <w:jc w:val="both"/>
      </w:pPr>
      <w:r w:rsidRPr="00222039">
        <w:rPr>
          <w:i/>
          <w:u w:val="single"/>
        </w:rPr>
        <w:t>Biodujų gamyba</w:t>
      </w:r>
      <w:r w:rsidRPr="00222039">
        <w:t xml:space="preserve"> </w:t>
      </w:r>
      <w:r w:rsidR="00B46029">
        <w:t>vykdoma trijuose bioreaktoriuose (fermentatoriuose) – 3 617 m</w:t>
      </w:r>
      <w:r w:rsidR="00B46029" w:rsidRPr="00B46029">
        <w:rPr>
          <w:vertAlign w:val="superscript"/>
        </w:rPr>
        <w:t>3</w:t>
      </w:r>
      <w:r w:rsidR="00B46029">
        <w:t xml:space="preserve"> talpos pirminiame, 3 040 m</w:t>
      </w:r>
      <w:r w:rsidR="00B46029" w:rsidRPr="00B46029">
        <w:rPr>
          <w:vertAlign w:val="superscript"/>
        </w:rPr>
        <w:t>3</w:t>
      </w:r>
      <w:r w:rsidR="00B46029">
        <w:t xml:space="preserve"> talpos antriniame ir 3 617 m</w:t>
      </w:r>
      <w:r w:rsidR="00B46029" w:rsidRPr="00B46029">
        <w:rPr>
          <w:vertAlign w:val="superscript"/>
        </w:rPr>
        <w:t>3</w:t>
      </w:r>
      <w:r w:rsidR="00B46029">
        <w:t xml:space="preserve"> talpos tretiniame bioreaktoriuose. Pirminiame bioreaktoriuje vykdomas dalinis žaliavos anaerobinis apdorojimas, kuris trunka apie 40 dienų. Šiame bioreaktoriuje susidariusios biodujos (apie 70 %) slėginiais vamzdžiais bei dalinai apdorota žaliava (substratas) tiekiama į antrą ir trečią bioreaktorius, kuriuose anaerobinis apdorojimas trunka dar apie 30 dienų. </w:t>
      </w:r>
    </w:p>
    <w:p w14:paraId="261D4C69" w14:textId="77777777" w:rsidR="00B46029" w:rsidRDefault="00B46029" w:rsidP="00B46029">
      <w:pPr>
        <w:autoSpaceDE w:val="0"/>
        <w:autoSpaceDN w:val="0"/>
        <w:adjustRightInd w:val="0"/>
        <w:spacing w:before="120" w:after="120"/>
        <w:ind w:firstLine="567"/>
        <w:jc w:val="both"/>
      </w:pPr>
      <w:r>
        <w:lastRenderedPageBreak/>
        <w:t>Bioreaktoriai pagaminti iš gelžbetonio konstrukcijų ir pastatyti ant betoninio pagrindo. Bioreaktoriuose sumontuota šildymo sistema – šilumokaičiai, kurių pagalba pašildoma tiekiama žaliava ir kompensuojami šilumos nuostoliai į aplinką per sieneles. Siekiant sumažinti šilumos nuostolius bei apsaugai nuo užšalimo, bioreaktoriai įgilinti į gruntą 1,5 m, išorinės sienos apšiltintos putų polistirolo plokštėmis, o dugno apšiltinimui panaudotos 5 cm „Styrodur Cs 4000“ plokštės. Pastovi temperatūra bioreaktoriuje yra viena iš svarbiausių sąlygų norint užtikrinti stabilų darbą ir aukštą biodujų išeigą. Galimos temperatūros svyravimų priežastys: naujų žaliavų papildymas, nepakankama izoliacija, nepakankamas maišymas, ekstremalios lauko oro temperatūros vasaros ir žiemos laikotarpiu.</w:t>
      </w:r>
    </w:p>
    <w:p w14:paraId="4D092BD7" w14:textId="77777777" w:rsidR="00B46029" w:rsidRDefault="00B46029" w:rsidP="00B46029">
      <w:pPr>
        <w:autoSpaceDE w:val="0"/>
        <w:autoSpaceDN w:val="0"/>
        <w:adjustRightInd w:val="0"/>
        <w:spacing w:before="120" w:after="120"/>
        <w:ind w:firstLine="567"/>
        <w:jc w:val="both"/>
      </w:pPr>
    </w:p>
    <w:p w14:paraId="7CCE92CF" w14:textId="0C8BC9A2" w:rsidR="001606FE" w:rsidRPr="00222039" w:rsidRDefault="00B46029" w:rsidP="00B46029">
      <w:pPr>
        <w:autoSpaceDE w:val="0"/>
        <w:autoSpaceDN w:val="0"/>
        <w:adjustRightInd w:val="0"/>
        <w:spacing w:before="120" w:after="120"/>
        <w:ind w:firstLine="567"/>
        <w:jc w:val="both"/>
      </w:pPr>
      <w:r>
        <w:t>Bioreaktoriuose žaliavų maišymas atliekamas panardinamų greitaeigių maišyklių pagalba. Proceso stebėjimui šalia bioreaktorių montuojamos pakylos (platformos) su langeliais. Taip galima optimaliai sureguliuoti maišyklių darbą. Bioreaktoriuose žaliava maišoma kelis kartus per dieną. Maišymas neleidžia biomasės paviršiuje susidaryti plutai ir nuosėdoms, o pirminiame bioreaktoriuje palengvina mikroorganizmų kontaktą su naujai įkrauta žaliava ir tolygiai paskirsto maistines medžiagas visoje biomasėje.</w:t>
      </w:r>
    </w:p>
    <w:p w14:paraId="1BE31B78" w14:textId="116B2F06" w:rsidR="001606FE" w:rsidRPr="00222039" w:rsidRDefault="000E4E6E" w:rsidP="00B46029">
      <w:pPr>
        <w:autoSpaceDE w:val="0"/>
        <w:autoSpaceDN w:val="0"/>
        <w:adjustRightInd w:val="0"/>
        <w:spacing w:before="120" w:after="120"/>
        <w:jc w:val="both"/>
      </w:pPr>
      <w:r w:rsidRPr="00222039">
        <w:rPr>
          <w:noProof/>
        </w:rPr>
        <w:drawing>
          <wp:anchor distT="0" distB="0" distL="114300" distR="114300" simplePos="0" relativeHeight="251658752" behindDoc="0" locked="0" layoutInCell="1" allowOverlap="1" wp14:anchorId="779B7428" wp14:editId="4559D350">
            <wp:simplePos x="0" y="0"/>
            <wp:positionH relativeFrom="column">
              <wp:posOffset>456565</wp:posOffset>
            </wp:positionH>
            <wp:positionV relativeFrom="paragraph">
              <wp:posOffset>19685</wp:posOffset>
            </wp:positionV>
            <wp:extent cx="2457450" cy="32448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7450" cy="324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9C4824" w14:textId="413B980D" w:rsidR="001606FE" w:rsidRPr="00222039" w:rsidRDefault="001606FE" w:rsidP="001606FE">
      <w:pPr>
        <w:autoSpaceDE w:val="0"/>
        <w:autoSpaceDN w:val="0"/>
        <w:adjustRightInd w:val="0"/>
        <w:spacing w:before="120" w:after="120"/>
        <w:ind w:firstLine="567"/>
        <w:jc w:val="both"/>
      </w:pPr>
      <w:r w:rsidRPr="00222039">
        <w:t>Anaerobinis apdorojimas vyksta mezofilinėje +37-42°C temperatūroje. Tokia temperatūra garantuoja stabilų organinių medžiagų skaidymo procesą ir didelę metano išeigą. Anaerobiniam procesui būdingos 4 fazės</w:t>
      </w:r>
      <w:r w:rsidR="00CD2F2C" w:rsidRPr="00222039">
        <w:t xml:space="preserve"> (Pav. 2)</w:t>
      </w:r>
      <w:r w:rsidRPr="00222039">
        <w:t>: hidrolizė, acidogenezė, acetogenezė, metanogenezė.</w:t>
      </w:r>
    </w:p>
    <w:p w14:paraId="337384F0" w14:textId="2761DB1E" w:rsidR="001606FE" w:rsidRPr="00222039" w:rsidRDefault="001606FE" w:rsidP="00A70C77">
      <w:pPr>
        <w:pStyle w:val="Sraopastraipa"/>
        <w:numPr>
          <w:ilvl w:val="0"/>
          <w:numId w:val="31"/>
        </w:numPr>
        <w:autoSpaceDE w:val="0"/>
        <w:autoSpaceDN w:val="0"/>
        <w:adjustRightInd w:val="0"/>
        <w:spacing w:before="120" w:after="120"/>
        <w:jc w:val="both"/>
      </w:pPr>
      <w:r w:rsidRPr="00222039">
        <w:t>Hidrolizės etape, veikiant mikrobų išskirtiems fermentams, vyksta organinių medžiagų hidrolizė, kurios metu kompleksiniai organiniai junginiai depolimerizuojami, t. y. didelės molekulinės masės kompleksiniai junginiai, tokie kaip krakmolas, celiuliozė, riebalai ir baltymai suskaidomi iki smulkiamolekulinių, tirpių vandenyje junginių – cukraus, amino ir riebiųjų rūgščių.</w:t>
      </w:r>
    </w:p>
    <w:p w14:paraId="64ABB293" w14:textId="05EB1540" w:rsidR="001606FE" w:rsidRPr="00222039" w:rsidRDefault="001606FE" w:rsidP="00A70C77">
      <w:pPr>
        <w:pStyle w:val="Sraopastraipa"/>
        <w:numPr>
          <w:ilvl w:val="0"/>
          <w:numId w:val="31"/>
        </w:numPr>
        <w:autoSpaceDE w:val="0"/>
        <w:autoSpaceDN w:val="0"/>
        <w:adjustRightInd w:val="0"/>
        <w:spacing w:before="120" w:after="120"/>
        <w:jc w:val="both"/>
      </w:pPr>
      <w:r w:rsidRPr="00222039">
        <w:t>Acidogenezės etape susidaro žemesnės riebiosios rūgštys (acto, propiono, sviesto), alkoholiai ir aldehidai. Šiame etape taip pat susidaro nedideli vandenilio ir anglies dioksido kiekiai.</w:t>
      </w:r>
    </w:p>
    <w:p w14:paraId="43DE6777" w14:textId="39BD0005" w:rsidR="001606FE" w:rsidRPr="00222039" w:rsidRDefault="001606FE" w:rsidP="00A70C77">
      <w:pPr>
        <w:pStyle w:val="Sraopastraipa"/>
        <w:numPr>
          <w:ilvl w:val="0"/>
          <w:numId w:val="31"/>
        </w:numPr>
        <w:autoSpaceDE w:val="0"/>
        <w:autoSpaceDN w:val="0"/>
        <w:adjustRightInd w:val="0"/>
        <w:spacing w:before="120" w:after="120"/>
        <w:jc w:val="both"/>
      </w:pPr>
      <w:r w:rsidRPr="00222039">
        <w:t>Acetogenezės etape karboksirūgštys ir alkoholiai suskaidomi iki acto rūgšties, vandenilio ir anglies dioksido.</w:t>
      </w:r>
    </w:p>
    <w:p w14:paraId="00923AC0" w14:textId="1E557540" w:rsidR="001606FE" w:rsidRPr="00222039" w:rsidRDefault="001606FE" w:rsidP="00B46029">
      <w:pPr>
        <w:pStyle w:val="Sraopastraipa"/>
        <w:numPr>
          <w:ilvl w:val="0"/>
          <w:numId w:val="31"/>
        </w:numPr>
        <w:autoSpaceDE w:val="0"/>
        <w:autoSpaceDN w:val="0"/>
        <w:adjustRightInd w:val="0"/>
        <w:spacing w:before="120" w:after="120"/>
        <w:jc w:val="both"/>
      </w:pPr>
      <w:r w:rsidRPr="00222039">
        <w:t>Metanogenezės etape susidaro metanas. Didžiausia dalis metano susidaro iš acto rūgšties. Taip pat, dėl metaną gaminančių metanogeninių bakterijų veiklos, ne maža dalis metano susidaro jungiantis vandeniliui su anglies dvideginiu. Be šių dviejų pagrindinių reakcijų, metanas gali susidaryti ir iš skruzdžių rūgšties, metanolio, anglies monoksido, metilo aminų.</w:t>
      </w:r>
    </w:p>
    <w:p w14:paraId="16B36FC7" w14:textId="42244950" w:rsidR="00A70C77" w:rsidRPr="00222039" w:rsidRDefault="00B46029" w:rsidP="007C645A">
      <w:pPr>
        <w:tabs>
          <w:tab w:val="left" w:pos="1985"/>
        </w:tabs>
        <w:autoSpaceDE w:val="0"/>
        <w:autoSpaceDN w:val="0"/>
        <w:adjustRightInd w:val="0"/>
        <w:spacing w:before="120" w:after="120"/>
        <w:ind w:firstLine="567"/>
        <w:jc w:val="both"/>
      </w:pPr>
      <w:r w:rsidRPr="00222039">
        <w:rPr>
          <w:noProof/>
        </w:rPr>
        <mc:AlternateContent>
          <mc:Choice Requires="wps">
            <w:drawing>
              <wp:anchor distT="0" distB="0" distL="114300" distR="114300" simplePos="0" relativeHeight="251660800" behindDoc="0" locked="0" layoutInCell="1" allowOverlap="1" wp14:anchorId="0694BB84" wp14:editId="4516ABA7">
                <wp:simplePos x="0" y="0"/>
                <wp:positionH relativeFrom="margin">
                  <wp:align>left</wp:align>
                </wp:positionH>
                <wp:positionV relativeFrom="paragraph">
                  <wp:posOffset>-1905</wp:posOffset>
                </wp:positionV>
                <wp:extent cx="2863850" cy="635"/>
                <wp:effectExtent l="0" t="0" r="0" b="1905"/>
                <wp:wrapSquare wrapText="bothSides"/>
                <wp:docPr id="5" name="Text Box 5"/>
                <wp:cNvGraphicFramePr/>
                <a:graphic xmlns:a="http://schemas.openxmlformats.org/drawingml/2006/main">
                  <a:graphicData uri="http://schemas.microsoft.com/office/word/2010/wordprocessingShape">
                    <wps:wsp>
                      <wps:cNvSpPr txBox="1"/>
                      <wps:spPr>
                        <a:xfrm>
                          <a:off x="0" y="0"/>
                          <a:ext cx="2863850" cy="635"/>
                        </a:xfrm>
                        <a:prstGeom prst="rect">
                          <a:avLst/>
                        </a:prstGeom>
                        <a:solidFill>
                          <a:prstClr val="white"/>
                        </a:solidFill>
                        <a:ln>
                          <a:noFill/>
                        </a:ln>
                        <a:effectLst/>
                      </wps:spPr>
                      <wps:txbx>
                        <w:txbxContent>
                          <w:p w14:paraId="11B72181" w14:textId="77136EBC" w:rsidR="00DA60B9" w:rsidRPr="00C018F8" w:rsidRDefault="00DA60B9" w:rsidP="00A70C77">
                            <w:pPr>
                              <w:pStyle w:val="Antrat"/>
                              <w:rPr>
                                <w:noProof/>
                                <w:sz w:val="24"/>
                                <w:szCs w:val="24"/>
                              </w:rPr>
                            </w:pPr>
                            <w:r>
                              <w:t xml:space="preserve">Pav. </w:t>
                            </w:r>
                            <w:r>
                              <w:fldChar w:fldCharType="begin"/>
                            </w:r>
                            <w:r>
                              <w:instrText xml:space="preserve"> SEQ Pav. \* ARABIC </w:instrText>
                            </w:r>
                            <w:r>
                              <w:fldChar w:fldCharType="separate"/>
                            </w:r>
                            <w:r>
                              <w:rPr>
                                <w:noProof/>
                              </w:rPr>
                              <w:t>2</w:t>
                            </w:r>
                            <w:r>
                              <w:fldChar w:fldCharType="end"/>
                            </w:r>
                            <w:r>
                              <w:t xml:space="preserve">. </w:t>
                            </w:r>
                            <w:r w:rsidRPr="00A70C77">
                              <w:t>Anaerobinio proceso metu vykstančios reakcijos.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694BB84" id="_x0000_t202" coordsize="21600,21600" o:spt="202" path="m,l,21600r21600,l21600,xe">
                <v:stroke joinstyle="miter"/>
                <v:path gradientshapeok="t" o:connecttype="rect"/>
              </v:shapetype>
              <v:shape id="Text Box 5" o:spid="_x0000_s1026" type="#_x0000_t202" style="position:absolute;left:0;text-align:left;margin-left:0;margin-top:-.15pt;width:225.5pt;height:.05pt;z-index:25166080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zn+MgIAAGsEAAAOAAAAZHJzL2Uyb0RvYy54bWysVE2P2jAQvVfqf7B8LwFWIIQIK8qKqhLa&#10;XWmp9mwch0SyPe7YkNBf37GTsO22p6oXZzwzno/3ZrK6b41mF4W+BpvzyWjMmbISitqecv7tsPu0&#10;4MwHYQuhwaqcX5Xn9+uPH1aNW6opVKALhYyCWL9sXM6rENwyy7yslBF+BE5ZMpaARgS64ikrUDQU&#10;3ehsOh7PswawcAhSeU/ah87I1yl+WSoZnsrSq8B0zqm2kE5M5zGe2XollicUrqplX4b4hyqMqC0l&#10;vYV6EEGwM9Z/hDK1RPBQhpEEk0FZ1lKlHqibyfhdNy+VcCr1QuB4d4PJ/7+w8vHyjKwucj7jzApD&#10;FB1UG9hnaNksotM4vySnF0duoSU1sTzoPSlj022JJn6pHUZ2wvl6wzYGk6ScLuZ3ixmZJNnmdyl2&#10;9vbUoQ9fFBgWhZwjEZfwFJe9D1QGuQ4uMZMHXRe7Wut4iYatRnYRRHJT1UHFAunFb17aRl8L8VVn&#10;7jQqTUmfJXbbdRWl0B7bHoIjFFdCAKGbIO/krqa0e+HDs0AaGeqM1iA80VFqaHIOvcRZBfjjb/ro&#10;T0ySlbOGRjDn/vtZoOJMf7XEcZzXQcBBOA6CPZstUMMTWjAnk0gPMOhBLBHMK23HJmYhk7CScuU8&#10;DOI2dItA2yXVZpOcaCqdCHv74mQMPcB7aF8Fup6cQJw+wjCcYvmOo843seQ250CAJwIjoB2KxE28&#10;0EQnlvrtiyvz6z15vf0j1j8BAAD//wMAUEsDBBQABgAIAAAAIQBI20ok2wAAAAQBAAAPAAAAZHJz&#10;L2Rvd25yZXYueG1sTI8xT8MwEIV3JP6DdUgsqHXahgqFOFVVwQBLRejC5sbXOBCfI9tpw7/nmGD8&#10;9E7vfVduJteLM4bYeVKwmGcgkBpvOmoVHN6fZw8gYtJkdO8JFXxjhE11fVXqwvgLveG5Tq3gEoqF&#10;VmBTGgopY2PR6Tj3AxJnJx+cToyhlSboC5e7Xi6zbC2d7ogXrB5wZ7H5qkenYJ9/7O3deHp63ear&#10;8HIYd+vPtlbq9mbaPoJIOKW/Y/jVZ3Wo2OnoRzJR9Ar4kaRgtgLBYX6/YD4yL0FWpfwvX/0AAAD/&#10;/wMAUEsBAi0AFAAGAAgAAAAhALaDOJL+AAAA4QEAABMAAAAAAAAAAAAAAAAAAAAAAFtDb250ZW50&#10;X1R5cGVzXS54bWxQSwECLQAUAAYACAAAACEAOP0h/9YAAACUAQAACwAAAAAAAAAAAAAAAAAvAQAA&#10;X3JlbHMvLnJlbHNQSwECLQAUAAYACAAAACEAZD85/jICAABrBAAADgAAAAAAAAAAAAAAAAAuAgAA&#10;ZHJzL2Uyb0RvYy54bWxQSwECLQAUAAYACAAAACEASNtKJNsAAAAEAQAADwAAAAAAAAAAAAAAAACM&#10;BAAAZHJzL2Rvd25yZXYueG1sUEsFBgAAAAAEAAQA8wAAAJQFAAAAAA==&#10;" stroked="f">
                <v:textbox style="mso-fit-shape-to-text:t" inset="0,0,0,0">
                  <w:txbxContent>
                    <w:p w14:paraId="11B72181" w14:textId="77136EBC" w:rsidR="00DA60B9" w:rsidRPr="00C018F8" w:rsidRDefault="00DA60B9" w:rsidP="00A70C77">
                      <w:pPr>
                        <w:pStyle w:val="Caption"/>
                        <w:rPr>
                          <w:noProof/>
                          <w:sz w:val="24"/>
                          <w:szCs w:val="24"/>
                        </w:rPr>
                      </w:pPr>
                      <w:r>
                        <w:t xml:space="preserve">Pav. </w:t>
                      </w:r>
                      <w:r>
                        <w:fldChar w:fldCharType="begin"/>
                      </w:r>
                      <w:r>
                        <w:instrText xml:space="preserve"> SEQ Pav. \* ARABIC </w:instrText>
                      </w:r>
                      <w:r>
                        <w:fldChar w:fldCharType="separate"/>
                      </w:r>
                      <w:r>
                        <w:rPr>
                          <w:noProof/>
                        </w:rPr>
                        <w:t>2</w:t>
                      </w:r>
                      <w:r>
                        <w:fldChar w:fldCharType="end"/>
                      </w:r>
                      <w:r>
                        <w:t xml:space="preserve">. </w:t>
                      </w:r>
                      <w:r w:rsidRPr="00A70C77">
                        <w:t>Anaerobinio proceso metu vykstančios reakcijos.</w:t>
                      </w:r>
                    </w:p>
                  </w:txbxContent>
                </v:textbox>
                <w10:wrap type="square" anchorx="margin"/>
              </v:shape>
            </w:pict>
          </mc:Fallback>
        </mc:AlternateContent>
      </w:r>
      <w:r w:rsidR="00A70C77" w:rsidRPr="00222039">
        <w:rPr>
          <w:bCs/>
        </w:rPr>
        <w:t xml:space="preserve">Žaliavos į bioreaktorius tiekiamos tam tikrais kiekiais (porcijomis), siekiant reguliuoti gaminamų biodujų kiekį ir sudėtį. </w:t>
      </w:r>
      <w:r w:rsidR="007C645A" w:rsidRPr="007C645A">
        <w:rPr>
          <w:bCs/>
        </w:rPr>
        <w:t>Bio</w:t>
      </w:r>
      <w:r w:rsidR="007C645A">
        <w:rPr>
          <w:bCs/>
        </w:rPr>
        <w:t xml:space="preserve">logiškai </w:t>
      </w:r>
      <w:r w:rsidR="007C645A" w:rsidRPr="007C645A">
        <w:rPr>
          <w:bCs/>
        </w:rPr>
        <w:t>skaidžių atliekų, priklausomai nuo rūšies ir skirtingai nuo biomasės, skilimo laikas gali būti iki kelių kartų trumpes</w:t>
      </w:r>
      <w:r w:rsidR="00DD692C">
        <w:rPr>
          <w:bCs/>
        </w:rPr>
        <w:t>nis. Taip pat skirtinga atlieka/</w:t>
      </w:r>
      <w:r w:rsidR="007C645A" w:rsidRPr="007C645A">
        <w:rPr>
          <w:bCs/>
        </w:rPr>
        <w:t>žaliava gali išskirti skirtingus biodujų kiekius ir tai priklauso nuo žaliavos sudėties – sausosios masės bei organinės dalies kiekių, išskiriamo metano kiekio ir kt. Tiek iš biomasės ir kiaulių mėšlo</w:t>
      </w:r>
      <w:r w:rsidR="007C645A">
        <w:rPr>
          <w:bCs/>
        </w:rPr>
        <w:t xml:space="preserve"> (srutų)</w:t>
      </w:r>
      <w:r w:rsidR="007C645A" w:rsidRPr="007C645A">
        <w:rPr>
          <w:bCs/>
        </w:rPr>
        <w:t>, tiek iš bio</w:t>
      </w:r>
      <w:r w:rsidR="007C645A">
        <w:rPr>
          <w:bCs/>
        </w:rPr>
        <w:t xml:space="preserve">logiškai </w:t>
      </w:r>
      <w:r w:rsidR="007C645A" w:rsidRPr="007C645A">
        <w:rPr>
          <w:bCs/>
        </w:rPr>
        <w:t>skaidžių atliekų ir kiaulių mėšlo</w:t>
      </w:r>
      <w:r w:rsidR="007C645A">
        <w:rPr>
          <w:bCs/>
        </w:rPr>
        <w:t xml:space="preserve"> (sr</w:t>
      </w:r>
      <w:r w:rsidR="007D13A1">
        <w:rPr>
          <w:bCs/>
        </w:rPr>
        <w:t>u</w:t>
      </w:r>
      <w:r w:rsidR="007C645A">
        <w:rPr>
          <w:bCs/>
        </w:rPr>
        <w:t>tų)</w:t>
      </w:r>
      <w:r w:rsidR="007C645A" w:rsidRPr="007C645A">
        <w:rPr>
          <w:bCs/>
        </w:rPr>
        <w:t xml:space="preserve">, susidarančių </w:t>
      </w:r>
      <w:r w:rsidR="007C645A" w:rsidRPr="007C645A">
        <w:rPr>
          <w:bCs/>
        </w:rPr>
        <w:lastRenderedPageBreak/>
        <w:t>biodujų sudėtis yra analogiška</w:t>
      </w:r>
      <w:r w:rsidR="00A70C77" w:rsidRPr="00222039">
        <w:rPr>
          <w:bCs/>
        </w:rPr>
        <w:t xml:space="preserve">: </w:t>
      </w:r>
      <w:r w:rsidR="00A70C77" w:rsidRPr="00222039">
        <w:t>metanas – nuo 55 iki 70 %, anglies dvideginis – nuo 30 iki 45 %, vandenilis – iki 1 % ir sieros vandenilis – iki 3 %</w:t>
      </w:r>
      <w:r w:rsidR="00A70C77" w:rsidRPr="00222039">
        <w:rPr>
          <w:bCs/>
        </w:rPr>
        <w:t xml:space="preserve">. Norint, kad į kogeneracinį įrenginį (vidaus degimo variklius) nepatektų nepageidaujamas per didelis vandenilio sulfido kiekis (ne didesnis nei 150 ppm), biodujos yra nusierinamos. Jėgainėje </w:t>
      </w:r>
      <w:r w:rsidR="00A70C77" w:rsidRPr="00222039">
        <w:t>taikomas biologinis nusierinimo metodas, paduodant į biodujas reikalingą oro kiekį (apie 3-6 %). Tam ti</w:t>
      </w:r>
      <w:r w:rsidR="00CD2F2C" w:rsidRPr="00222039">
        <w:t>kslui ant bioreaktorių įrengti</w:t>
      </w:r>
      <w:r w:rsidR="00A70C77" w:rsidRPr="00222039">
        <w:t xml:space="preserve"> ventiliatoriai, kurie tie</w:t>
      </w:r>
      <w:r w:rsidR="00CD2F2C" w:rsidRPr="00222039">
        <w:t>kia orą į kolektorius. Įrengta</w:t>
      </w:r>
      <w:r w:rsidR="00A70C77" w:rsidRPr="00222039">
        <w:t xml:space="preserve"> po 1 ventiliatorių ant kiekvieno rezervuaro. Biologiniam dujų valymo procesui pagerinti viršutinėje rezervuaro dalyje įreng</w:t>
      </w:r>
      <w:r w:rsidR="00CD2F2C" w:rsidRPr="00222039">
        <w:t>ta</w:t>
      </w:r>
      <w:r w:rsidR="00A70C77" w:rsidRPr="00222039">
        <w:t xml:space="preserve"> diržinė konstrukcija, ant kurios užklo</w:t>
      </w:r>
      <w:r w:rsidR="00B320E9" w:rsidRPr="00222039">
        <w:t>tas</w:t>
      </w:r>
      <w:r w:rsidR="00A70C77" w:rsidRPr="00222039">
        <w:t xml:space="preserve"> sintetinio pluošto tinklas, tokiu būdu padidina</w:t>
      </w:r>
      <w:r w:rsidR="00B320E9" w:rsidRPr="00222039">
        <w:t>nt</w:t>
      </w:r>
      <w:r w:rsidR="00A70C77" w:rsidRPr="00222039">
        <w:t xml:space="preserve"> sąlyčio pavirši</w:t>
      </w:r>
      <w:r w:rsidR="00B320E9" w:rsidRPr="00222039">
        <w:t>ų</w:t>
      </w:r>
      <w:r w:rsidR="00A70C77" w:rsidRPr="00222039">
        <w:t>, kuriame gali daugintis reikalingos bakterijos.</w:t>
      </w:r>
    </w:p>
    <w:p w14:paraId="7CD3E9ED" w14:textId="06463C1E" w:rsidR="00A70C77" w:rsidRPr="00222039" w:rsidRDefault="00A70C77" w:rsidP="00A70C77">
      <w:pPr>
        <w:autoSpaceDE w:val="0"/>
        <w:autoSpaceDN w:val="0"/>
        <w:adjustRightInd w:val="0"/>
        <w:spacing w:before="120" w:after="120"/>
        <w:ind w:firstLine="567"/>
        <w:jc w:val="both"/>
      </w:pPr>
      <w:r w:rsidRPr="00222039">
        <w:t>Sieros šalinimui papildomai naudojamas ir aktyvintos anglies filtras, kuris įreng</w:t>
      </w:r>
      <w:r w:rsidR="00B320E9" w:rsidRPr="00222039">
        <w:t>tas</w:t>
      </w:r>
      <w:r w:rsidRPr="00222039">
        <w:t xml:space="preserve"> šalia kogeneratoriaus.</w:t>
      </w:r>
    </w:p>
    <w:p w14:paraId="6EF98FF8" w14:textId="4BCF2DEB" w:rsidR="00A70C77" w:rsidRPr="00222039" w:rsidRDefault="00A70C77" w:rsidP="00A70C77">
      <w:pPr>
        <w:autoSpaceDE w:val="0"/>
        <w:autoSpaceDN w:val="0"/>
        <w:adjustRightInd w:val="0"/>
        <w:spacing w:before="120" w:after="120"/>
        <w:ind w:firstLine="567"/>
        <w:jc w:val="both"/>
      </w:pPr>
      <w:r w:rsidRPr="00222039">
        <w:t xml:space="preserve">Nusierintos biodujos dujotiekio vamzdžiu tiekiamos į kogeneracinį bloką, kur sudeginamos gaminant </w:t>
      </w:r>
      <w:r w:rsidR="00CD2F2C" w:rsidRPr="00222039">
        <w:t>šilumą ir elektros energiją (elektrinė</w:t>
      </w:r>
      <w:r w:rsidRPr="00222039">
        <w:t xml:space="preserve"> galia – iki </w:t>
      </w:r>
      <w:r w:rsidR="00B46029">
        <w:t>999</w:t>
      </w:r>
      <w:r w:rsidR="007C645A" w:rsidRPr="00222039">
        <w:t xml:space="preserve"> </w:t>
      </w:r>
      <w:r w:rsidRPr="00222039">
        <w:t xml:space="preserve">kW; šiluminė galia – </w:t>
      </w:r>
      <w:r w:rsidR="00B46029">
        <w:t>1058</w:t>
      </w:r>
      <w:r w:rsidR="0005793A" w:rsidRPr="00222039">
        <w:t xml:space="preserve"> </w:t>
      </w:r>
      <w:r w:rsidRPr="00222039">
        <w:t>kW). Biodujų slėgis vamzdyne 3 mbar, kogeneratoriui reikalingas dujų slėgis (min 80 mbar) pasiekiamas prieš kogeneracinio bloko konteinerį sumontuotu kompresoriumi.</w:t>
      </w:r>
    </w:p>
    <w:p w14:paraId="3A5E4B64" w14:textId="0987F6EE" w:rsidR="00CD2F2C" w:rsidRPr="00222039" w:rsidRDefault="00CD2F2C" w:rsidP="00CD2F2C">
      <w:pPr>
        <w:autoSpaceDE w:val="0"/>
        <w:autoSpaceDN w:val="0"/>
        <w:adjustRightInd w:val="0"/>
        <w:spacing w:before="120" w:after="120"/>
        <w:ind w:firstLine="567"/>
        <w:jc w:val="both"/>
      </w:pPr>
      <w:r w:rsidRPr="00222039">
        <w:rPr>
          <w:bCs/>
          <w:noProof/>
          <w:color w:val="FF0000"/>
        </w:rPr>
        <w:drawing>
          <wp:anchor distT="0" distB="0" distL="114300" distR="114300" simplePos="0" relativeHeight="251661824" behindDoc="1" locked="0" layoutInCell="1" allowOverlap="1" wp14:anchorId="47082CDF" wp14:editId="55AB8AFD">
            <wp:simplePos x="0" y="0"/>
            <wp:positionH relativeFrom="column">
              <wp:posOffset>255270</wp:posOffset>
            </wp:positionH>
            <wp:positionV relativeFrom="paragraph">
              <wp:posOffset>23495</wp:posOffset>
            </wp:positionV>
            <wp:extent cx="4705350" cy="2533650"/>
            <wp:effectExtent l="0" t="0" r="0" b="0"/>
            <wp:wrapTight wrapText="bothSides">
              <wp:wrapPolygon edited="0">
                <wp:start x="0" y="0"/>
                <wp:lineTo x="0" y="21438"/>
                <wp:lineTo x="21513" y="21438"/>
                <wp:lineTo x="215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535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039">
        <w:rPr>
          <w:i/>
          <w:u w:val="single"/>
        </w:rPr>
        <w:t>Biodujų saugojimas</w:t>
      </w:r>
      <w:r w:rsidRPr="00222039">
        <w:t>. Bioreaktoriuose biodujos susidaro netolygiai. Kompensuojant šiuos netolygumus, būtina laikinai saugoti pagamintas biodujas. Bioreaktoriuose susidariusios biodujos kaupiamos virš biomasės, fiksuoto dviejų sluoksnių kupolo biodujų saugykloje (kaupykloje) (Pav. 3), kurioje įmontuoti dujų lygio indikatoriai. Tokiu būdu išvengiama nepageidaujamo deguonies patekimo į bioreaktorių. Siekiant išvengti nepageidaujamo slėgio santykio (viršslėgio ir sumažinto slėgio), abiejų bioreaktorių biodujų saugyklos sujung</w:t>
      </w:r>
      <w:r w:rsidR="00B320E9" w:rsidRPr="00222039">
        <w:t>tos</w:t>
      </w:r>
      <w:r w:rsidRPr="00222039">
        <w:t>, jose instaliuo</w:t>
      </w:r>
      <w:r w:rsidR="00B320E9" w:rsidRPr="00222039">
        <w:t>tas</w:t>
      </w:r>
      <w:r w:rsidRPr="00222039">
        <w:t xml:space="preserve"> mechaninis saugiklis.</w:t>
      </w:r>
    </w:p>
    <w:p w14:paraId="2A74B62A" w14:textId="4EC3650F" w:rsidR="00CD2F2C" w:rsidRPr="00222039" w:rsidRDefault="00CD2F2C" w:rsidP="00CD2F2C">
      <w:pPr>
        <w:autoSpaceDE w:val="0"/>
        <w:autoSpaceDN w:val="0"/>
        <w:adjustRightInd w:val="0"/>
        <w:spacing w:before="120" w:after="120"/>
        <w:ind w:firstLine="567"/>
        <w:jc w:val="both"/>
        <w:rPr>
          <w:color w:val="FF0000"/>
        </w:rPr>
      </w:pPr>
      <w:r w:rsidRPr="00222039">
        <w:rPr>
          <w:noProof/>
        </w:rPr>
        <mc:AlternateContent>
          <mc:Choice Requires="wps">
            <w:drawing>
              <wp:anchor distT="0" distB="0" distL="114300" distR="114300" simplePos="0" relativeHeight="251663872" behindDoc="0" locked="0" layoutInCell="1" allowOverlap="1" wp14:anchorId="5E0A7272" wp14:editId="3403FA18">
                <wp:simplePos x="0" y="0"/>
                <wp:positionH relativeFrom="margin">
                  <wp:align>left</wp:align>
                </wp:positionH>
                <wp:positionV relativeFrom="paragraph">
                  <wp:posOffset>1047141</wp:posOffset>
                </wp:positionV>
                <wp:extent cx="1645920" cy="167640"/>
                <wp:effectExtent l="0" t="0" r="0" b="3810"/>
                <wp:wrapTight wrapText="bothSides">
                  <wp:wrapPolygon edited="0">
                    <wp:start x="0" y="0"/>
                    <wp:lineTo x="0" y="19636"/>
                    <wp:lineTo x="21250" y="19636"/>
                    <wp:lineTo x="21250"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645920" cy="167640"/>
                        </a:xfrm>
                        <a:prstGeom prst="rect">
                          <a:avLst/>
                        </a:prstGeom>
                        <a:solidFill>
                          <a:prstClr val="white"/>
                        </a:solidFill>
                        <a:ln>
                          <a:noFill/>
                        </a:ln>
                        <a:effectLst/>
                      </wps:spPr>
                      <wps:txbx>
                        <w:txbxContent>
                          <w:p w14:paraId="046AECCB" w14:textId="6E14EE7D" w:rsidR="00DA60B9" w:rsidRPr="00595271" w:rsidRDefault="00DA60B9" w:rsidP="00CD2F2C">
                            <w:pPr>
                              <w:pStyle w:val="Antrat"/>
                              <w:rPr>
                                <w:color w:val="FF0000"/>
                                <w:sz w:val="24"/>
                                <w:szCs w:val="24"/>
                              </w:rPr>
                            </w:pPr>
                            <w:r>
                              <w:t xml:space="preserve">Pav. </w:t>
                            </w:r>
                            <w:r>
                              <w:fldChar w:fldCharType="begin"/>
                            </w:r>
                            <w:r>
                              <w:instrText xml:space="preserve"> SEQ Pav. \* ARABIC </w:instrText>
                            </w:r>
                            <w:r>
                              <w:fldChar w:fldCharType="separate"/>
                            </w:r>
                            <w:r>
                              <w:rPr>
                                <w:noProof/>
                              </w:rPr>
                              <w:t>3</w:t>
                            </w:r>
                            <w:r>
                              <w:fldChar w:fldCharType="end"/>
                            </w:r>
                            <w:r>
                              <w:t>. Biodujų saugojimas.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A7272" id="Text Box 6" o:spid="_x0000_s1027" type="#_x0000_t202" style="position:absolute;left:0;text-align:left;margin-left:0;margin-top:82.45pt;width:129.6pt;height:13.2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rG4NQIAAHUEAAAOAAAAZHJzL2Uyb0RvYy54bWysVE2P0zAQvSPxHyzfadpqCRA1XZWuipBW&#10;uyu1aM+uYzeWbI+x3Sbl1zN2mi4snBAXZzyfnvdmsrjtjSYn4YMCW9PZZEqJsBwaZQ81/bbbvPtI&#10;SYjMNkyDFTU9i0Bvl2/fLDpXiTm0oBvhCSaxoepcTdsYXVUUgbfCsDABJywaJXjDIl79oWg86zC7&#10;0cV8Oi2LDnzjPHARAmrvBiNd5vxSCh4fpQwiEl1TfFvMp8/nPp3FcsGqg2euVfzyDPYPrzBMWSx6&#10;TXXHIiNHr/5IZRT3EEDGCQdTgJSKi9wDdjObvupm2zInci8ITnBXmML/S8sfTk+eqKamJSWWGaRo&#10;J/pIPkNPyoRO50KFTluHbrFHNbI86gMqU9O99CZ9sR2CdsT5fMU2JeMpqLx5/2mOJo62WfmhvMng&#10;Fy/Rzof4RYAhSaipR+4ypOx0HyK+BF1Hl1QsgFbNRmmdLsmw1p6cGPLctSqK9EaM+M1L2+RrIUUN&#10;5kEj8qBcqqSGh8aSFPt9n+G5Nr2H5oxYeBhmKTi+UVj9noX4xDwOD/aICxEf8ZAauprCRaKkBf/j&#10;b/rkj5yilZIOh7Gm4fuReUGJ/mqR7TS5o+BHYT8K9mjWgH3PcNUczyIG+KhHUXowz7gnq1QFTcxy&#10;rFXTOIrrOKwE7hkXq1V2wvl0LN7breMp9Yjyrn9m3l04isjuA4xjyqpXVA2+A+arYwSpMo8J1wFF&#10;pChdcLYzWZc9TMvz6z17vfwtlj8BAAD//wMAUEsDBBQABgAIAAAAIQAqGvus3QAAAAgBAAAPAAAA&#10;ZHJzL2Rvd25yZXYueG1sTI/BTsMwEETvSPyDtUhcEHUaICIhTgUt3ODQUvXsxksSEa8j22nSv2c5&#10;wXFnRrNvytVse3FCHzpHCpaLBARS7UxHjYL959vtI4gQNRndO0IFZwywqi4vSl0YN9EWT7vYCC6h&#10;UGgFbYxDIWWoW7Q6LNyAxN6X81ZHPn0jjdcTl9tepkmSSas74g+tHnDdYv29G62CbOPHaUvrm83+&#10;9V1/DE16eDkflLq+mp+fQESc418YfvEZHSpmOrqRTBC9Ah4SWc3ucxBspw95CuLISr68A1mV8v+A&#10;6gcAAP//AwBQSwECLQAUAAYACAAAACEAtoM4kv4AAADhAQAAEwAAAAAAAAAAAAAAAAAAAAAAW0Nv&#10;bnRlbnRfVHlwZXNdLnhtbFBLAQItABQABgAIAAAAIQA4/SH/1gAAAJQBAAALAAAAAAAAAAAAAAAA&#10;AC8BAABfcmVscy8ucmVsc1BLAQItABQABgAIAAAAIQDNorG4NQIAAHUEAAAOAAAAAAAAAAAAAAAA&#10;AC4CAABkcnMvZTJvRG9jLnhtbFBLAQItABQABgAIAAAAIQAqGvus3QAAAAgBAAAPAAAAAAAAAAAA&#10;AAAAAI8EAABkcnMvZG93bnJldi54bWxQSwUGAAAAAAQABADzAAAAmQUAAAAA&#10;" stroked="f">
                <v:textbox inset="0,0,0,0">
                  <w:txbxContent>
                    <w:p w14:paraId="046AECCB" w14:textId="6E14EE7D" w:rsidR="00DA60B9" w:rsidRPr="00595271" w:rsidRDefault="00DA60B9" w:rsidP="00CD2F2C">
                      <w:pPr>
                        <w:pStyle w:val="Caption"/>
                        <w:rPr>
                          <w:color w:val="FF0000"/>
                          <w:sz w:val="24"/>
                          <w:szCs w:val="24"/>
                        </w:rPr>
                      </w:pPr>
                      <w:r>
                        <w:t xml:space="preserve">Pav. </w:t>
                      </w:r>
                      <w:r>
                        <w:fldChar w:fldCharType="begin"/>
                      </w:r>
                      <w:r>
                        <w:instrText xml:space="preserve"> SEQ Pav. \* ARABIC </w:instrText>
                      </w:r>
                      <w:r>
                        <w:fldChar w:fldCharType="separate"/>
                      </w:r>
                      <w:r>
                        <w:rPr>
                          <w:noProof/>
                        </w:rPr>
                        <w:t>3</w:t>
                      </w:r>
                      <w:r>
                        <w:fldChar w:fldCharType="end"/>
                      </w:r>
                      <w:r>
                        <w:t>. Biodujų saugojimas.</w:t>
                      </w:r>
                    </w:p>
                  </w:txbxContent>
                </v:textbox>
                <w10:wrap type="tight" anchorx="margin"/>
              </v:shape>
            </w:pict>
          </mc:Fallback>
        </mc:AlternateContent>
      </w:r>
      <w:r w:rsidRPr="00222039">
        <w:rPr>
          <w:i/>
          <w:u w:val="single"/>
        </w:rPr>
        <w:t>Dujų linija ir kondicionavimas</w:t>
      </w:r>
      <w:r w:rsidRPr="00222039">
        <w:t>. Bioreaktorius su kogeneraciniu įrenginiu – vidaus degimo varikliu – jungia dujų perdavimo vamzdynais linija. Susidariusiose biodujose lieka perteklinė drėgmė, kuri pasišalina biodujoms vėstant (tekant požemine dujotiekio trasa). Iš dujotiekio kondensatas suteka į kondensato šulinį, iš kurio perpumpuojamas į bioreaktorių.</w:t>
      </w:r>
    </w:p>
    <w:p w14:paraId="23C64DB8" w14:textId="77777777" w:rsidR="00CD2F2C" w:rsidRPr="00222039" w:rsidRDefault="00CD2F2C" w:rsidP="004333E3">
      <w:pPr>
        <w:autoSpaceDE w:val="0"/>
        <w:autoSpaceDN w:val="0"/>
        <w:adjustRightInd w:val="0"/>
        <w:spacing w:before="120" w:after="120"/>
        <w:ind w:firstLine="567"/>
        <w:jc w:val="both"/>
        <w:rPr>
          <w:i/>
          <w:color w:val="FF0000"/>
        </w:rPr>
      </w:pPr>
    </w:p>
    <w:p w14:paraId="0BC13BC1" w14:textId="76FD2B7A" w:rsidR="00CD2F2C" w:rsidRPr="00222039" w:rsidRDefault="00CD2F2C" w:rsidP="00CD2F2C">
      <w:pPr>
        <w:autoSpaceDE w:val="0"/>
        <w:autoSpaceDN w:val="0"/>
        <w:adjustRightInd w:val="0"/>
        <w:spacing w:before="120" w:after="120"/>
        <w:ind w:firstLine="567"/>
        <w:jc w:val="both"/>
      </w:pPr>
      <w:r w:rsidRPr="00222039">
        <w:rPr>
          <w:i/>
          <w:u w:val="single"/>
        </w:rPr>
        <w:t>Kogeneracinis įrenginys</w:t>
      </w:r>
      <w:r w:rsidRPr="00222039">
        <w:t>. Dujotiekiu į kogeneracinį įrenginį atpumpuotos biodujos naudojamos energijos gamybai. Biodujos – kuras, priskiriamas prie atsinaujinančių energijos išteklių. Todėl iš biodujų pagaminta energija traktuojama kaip „žalioji“. Vienas iš paprasčiausių ir plačiai pasaulio įmonėse naudojamų biodujų deginimo įrenginių, pritaikytų elektros ir šilumos gamybai, yra vidaus degimo variklis. Kogeneracinėje jėgainėje įrengt</w:t>
      </w:r>
      <w:r w:rsidR="00B320E9" w:rsidRPr="00222039">
        <w:t>as</w:t>
      </w:r>
      <w:r w:rsidRPr="00222039">
        <w:t xml:space="preserve"> Otto ciklu veikiantis stūmoklinis vidaus degimo variklis (</w:t>
      </w:r>
      <w:r w:rsidR="00B46029">
        <w:t>999</w:t>
      </w:r>
      <w:r w:rsidR="007C645A" w:rsidRPr="00222039">
        <w:t xml:space="preserve"> </w:t>
      </w:r>
      <w:r w:rsidRPr="00222039">
        <w:t xml:space="preserve">kW elektrinės galios, </w:t>
      </w:r>
      <w:r w:rsidR="00B46029">
        <w:t>1058</w:t>
      </w:r>
      <w:r w:rsidR="0005793A" w:rsidRPr="00222039">
        <w:t xml:space="preserve"> </w:t>
      </w:r>
      <w:r w:rsidRPr="00222039">
        <w:t>kW šiluminės galios).</w:t>
      </w:r>
    </w:p>
    <w:p w14:paraId="2D390135" w14:textId="0F1DFF4F" w:rsidR="00CD2F2C" w:rsidRPr="00222039" w:rsidRDefault="00CD2F2C" w:rsidP="00CD2F2C">
      <w:pPr>
        <w:autoSpaceDE w:val="0"/>
        <w:autoSpaceDN w:val="0"/>
        <w:adjustRightInd w:val="0"/>
        <w:spacing w:before="120" w:after="120"/>
        <w:ind w:firstLine="567"/>
        <w:jc w:val="both"/>
      </w:pPr>
      <w:r w:rsidRPr="00222039">
        <w:lastRenderedPageBreak/>
        <w:t>Otto ciklu veikiančiame stūmokliniame vidaus degimo variklyje kuro ir oro mišinys uždegamas kibirkštimi. Degimo metu kuro energija transformuojama į veleno mechaninį darbą ir šiluminę energiją. Velenas suka generatorių, o šis gamina elektros energiją. Šiluminė energija paimama iš atidirbusių dujų ir nukreipiama nuo aušinančio variklio agento. Iš variklio aušinimo sistemos galima utilizuoti iki 30 % pradinės kuro energijos. Vidaus degimo variklio efektyvumas priklauso nuo darbinių dujų suspaudimo laipsnio, variklio sūkių skaičiaus ir daugelio kitų veiksnių. Kibirkštinio uždegimo variklių elektros gamybos efektyvumas svyruoja nuo 25 iki 45 %. Bendras kogeneracinės jėgainės efektyvumas su vidaus degimo varikliu kinta nuo 70 iki 85 %.</w:t>
      </w:r>
    </w:p>
    <w:p w14:paraId="4192E649" w14:textId="132C9CB5" w:rsidR="00A80631" w:rsidRPr="00222039" w:rsidRDefault="00CD2F2C" w:rsidP="004333E3">
      <w:pPr>
        <w:autoSpaceDE w:val="0"/>
        <w:autoSpaceDN w:val="0"/>
        <w:adjustRightInd w:val="0"/>
        <w:spacing w:before="120" w:after="120"/>
        <w:ind w:firstLine="567"/>
        <w:jc w:val="both"/>
      </w:pPr>
      <w:r w:rsidRPr="00222039">
        <w:t xml:space="preserve">Pagaminta šiluminė energija naudojama biodujų jėgainės poreikiams tenkinti (esant pertekliniam šilumos kiekiui, jei bus poreikis ir galimybės, jis bus atiduodamas </w:t>
      </w:r>
      <w:r w:rsidR="00F4077F" w:rsidRPr="00222039">
        <w:t>UAB IDAVANG</w:t>
      </w:r>
      <w:r w:rsidRPr="00222039">
        <w:t xml:space="preserve"> kiaulių komplekso poreikiams – komplekso pastatų šildymui). Pagaminta elektros energija perduodama į AB </w:t>
      </w:r>
      <w:r w:rsidR="00933B29">
        <w:t>ESO</w:t>
      </w:r>
      <w:r w:rsidRPr="00222039">
        <w:t xml:space="preserve"> eksploatuojamus elektros tinklus</w:t>
      </w:r>
      <w:r w:rsidR="00592741" w:rsidRPr="00222039">
        <w:t>.</w:t>
      </w:r>
    </w:p>
    <w:p w14:paraId="07F5E191" w14:textId="1BD3C103" w:rsidR="00CD2F2C" w:rsidRPr="00222039" w:rsidRDefault="00CD2F2C" w:rsidP="00CD2F2C">
      <w:pPr>
        <w:pStyle w:val="Sraassuenkleliais"/>
        <w:tabs>
          <w:tab w:val="clear" w:pos="425"/>
          <w:tab w:val="clear" w:pos="546"/>
        </w:tabs>
        <w:spacing w:before="120" w:after="120"/>
        <w:ind w:left="0" w:firstLine="567"/>
        <w:jc w:val="both"/>
        <w:rPr>
          <w:sz w:val="24"/>
          <w:szCs w:val="24"/>
        </w:rPr>
      </w:pPr>
      <w:r w:rsidRPr="00222039">
        <w:rPr>
          <w:i/>
          <w:sz w:val="24"/>
          <w:szCs w:val="24"/>
          <w:u w:val="single"/>
        </w:rPr>
        <w:t>Apdorotos žaliavos (substrato) frakcionavimas</w:t>
      </w:r>
      <w:r w:rsidR="00E73A68" w:rsidRPr="00222039">
        <w:rPr>
          <w:i/>
          <w:sz w:val="24"/>
          <w:szCs w:val="24"/>
          <w:u w:val="single"/>
        </w:rPr>
        <w:t xml:space="preserve"> (nors substrato frakcionavimo veikla nėra šios Paraiškos dalis (atsakinga UAB IDAVANG), tačiau toliau pateikiamas trumpas jos aprašymas)</w:t>
      </w:r>
      <w:r w:rsidRPr="00222039">
        <w:rPr>
          <w:sz w:val="24"/>
          <w:szCs w:val="24"/>
        </w:rPr>
        <w:t>. Biodujų gamybos proceso pabaigoje substratas (atidirbusi žaliava), kuris laikomas aukštos kokybės trąša, siurbliu pumpuojamas į esamą talpą prieš frakcionavimo įrenginį. Iš šio rezervuaro, naudojant esamą infrastruktūrą, kietoji masė separuojama ir iki panaudojimo saugoma esamoje mėšlidėje. Atskirta skystoji masė esamų siurblių pagalba perpumpuojama į esam</w:t>
      </w:r>
      <w:r w:rsidR="00C94A6F" w:rsidRPr="00222039">
        <w:rPr>
          <w:sz w:val="24"/>
          <w:szCs w:val="24"/>
        </w:rPr>
        <w:t>us</w:t>
      </w:r>
      <w:r w:rsidR="00B320E9" w:rsidRPr="00222039">
        <w:rPr>
          <w:sz w:val="24"/>
          <w:szCs w:val="24"/>
        </w:rPr>
        <w:t xml:space="preserve"> uždar</w:t>
      </w:r>
      <w:r w:rsidR="00C94A6F" w:rsidRPr="00222039">
        <w:rPr>
          <w:sz w:val="24"/>
          <w:szCs w:val="24"/>
        </w:rPr>
        <w:t>us</w:t>
      </w:r>
      <w:r w:rsidRPr="00222039">
        <w:rPr>
          <w:sz w:val="24"/>
          <w:szCs w:val="24"/>
        </w:rPr>
        <w:t xml:space="preserve"> lagūn</w:t>
      </w:r>
      <w:r w:rsidR="00C94A6F" w:rsidRPr="00222039">
        <w:rPr>
          <w:sz w:val="24"/>
          <w:szCs w:val="24"/>
        </w:rPr>
        <w:t>ų tipo rezervuarus</w:t>
      </w:r>
      <w:r w:rsidRPr="00222039">
        <w:rPr>
          <w:sz w:val="24"/>
          <w:szCs w:val="24"/>
        </w:rPr>
        <w:t xml:space="preserve">. Tiksli susidariusio substrato sudėtis bus periodiškai nustatoma akredituotai laboratorijai atlikus susidariusio substrato tyrimus. </w:t>
      </w:r>
    </w:p>
    <w:p w14:paraId="38E54AE9" w14:textId="6F1726B9" w:rsidR="00CD2F2C" w:rsidRPr="00222039" w:rsidRDefault="00CD2F2C" w:rsidP="00CD2F2C">
      <w:pPr>
        <w:pStyle w:val="Sraassuenkleliais"/>
        <w:tabs>
          <w:tab w:val="clear" w:pos="425"/>
          <w:tab w:val="clear" w:pos="546"/>
        </w:tabs>
        <w:spacing w:before="120" w:after="120"/>
        <w:ind w:left="0" w:firstLine="567"/>
        <w:jc w:val="both"/>
        <w:rPr>
          <w:sz w:val="24"/>
          <w:szCs w:val="24"/>
        </w:rPr>
      </w:pPr>
      <w:r w:rsidRPr="00222039">
        <w:rPr>
          <w:sz w:val="24"/>
          <w:szCs w:val="24"/>
        </w:rPr>
        <w:t xml:space="preserve">Apdorotos žaliavos (substrato) kiekis sudarys maždaug </w:t>
      </w:r>
      <w:r w:rsidR="007D13A1" w:rsidRPr="00DA60B9">
        <w:rPr>
          <w:sz w:val="24"/>
          <w:szCs w:val="24"/>
          <w:highlight w:val="yellow"/>
        </w:rPr>
        <w:t>9</w:t>
      </w:r>
      <w:r w:rsidR="00DA60B9" w:rsidRPr="00DA60B9">
        <w:rPr>
          <w:sz w:val="24"/>
          <w:szCs w:val="24"/>
          <w:highlight w:val="yellow"/>
        </w:rPr>
        <w:t>6</w:t>
      </w:r>
      <w:r w:rsidR="007D13A1" w:rsidRPr="00DA60B9">
        <w:rPr>
          <w:sz w:val="24"/>
          <w:szCs w:val="24"/>
          <w:highlight w:val="yellow"/>
        </w:rPr>
        <w:t xml:space="preserve"> </w:t>
      </w:r>
      <w:r w:rsidRPr="00DA60B9">
        <w:rPr>
          <w:sz w:val="24"/>
          <w:szCs w:val="24"/>
          <w:highlight w:val="yellow"/>
        </w:rPr>
        <w:t>% panaudotos žaliavos (mėšlo</w:t>
      </w:r>
      <w:r w:rsidR="00DD692C" w:rsidRPr="00DA60B9">
        <w:rPr>
          <w:sz w:val="24"/>
          <w:szCs w:val="24"/>
          <w:highlight w:val="yellow"/>
        </w:rPr>
        <w:t xml:space="preserve"> (srutų)</w:t>
      </w:r>
      <w:r w:rsidR="004D2880" w:rsidRPr="00DA60B9">
        <w:rPr>
          <w:sz w:val="24"/>
          <w:szCs w:val="24"/>
          <w:highlight w:val="yellow"/>
        </w:rPr>
        <w:t>, biologiškai skaidžių atliekų ir/ar biomasės</w:t>
      </w:r>
      <w:r w:rsidRPr="00DA60B9">
        <w:rPr>
          <w:sz w:val="24"/>
          <w:szCs w:val="24"/>
          <w:highlight w:val="yellow"/>
        </w:rPr>
        <w:t xml:space="preserve">) kiekio, t. y. po fermentacijos susidarys apie </w:t>
      </w:r>
      <w:r w:rsidR="00DA60B9" w:rsidRPr="00DA60B9">
        <w:rPr>
          <w:sz w:val="24"/>
          <w:szCs w:val="24"/>
          <w:highlight w:val="yellow"/>
        </w:rPr>
        <w:t>100 000</w:t>
      </w:r>
      <w:r w:rsidRPr="00DA60B9">
        <w:rPr>
          <w:sz w:val="24"/>
          <w:szCs w:val="24"/>
          <w:highlight w:val="yellow"/>
        </w:rPr>
        <w:t xml:space="preserve"> tonų/metus substrato.</w:t>
      </w:r>
      <w:r w:rsidRPr="00222039">
        <w:rPr>
          <w:sz w:val="24"/>
          <w:szCs w:val="24"/>
        </w:rPr>
        <w:t xml:space="preserve"> Frakcionavimo įrenginio dėka bus atskiriama sausoji frakcija (</w:t>
      </w:r>
      <w:r w:rsidR="00B46029">
        <w:rPr>
          <w:sz w:val="24"/>
          <w:szCs w:val="24"/>
        </w:rPr>
        <w:t>8 0</w:t>
      </w:r>
      <w:r w:rsidR="0059230A">
        <w:rPr>
          <w:sz w:val="24"/>
          <w:szCs w:val="24"/>
        </w:rPr>
        <w:t>00</w:t>
      </w:r>
      <w:r w:rsidRPr="00222039">
        <w:rPr>
          <w:sz w:val="24"/>
          <w:szCs w:val="24"/>
        </w:rPr>
        <w:t xml:space="preserve"> t</w:t>
      </w:r>
      <w:r w:rsidR="00457D35" w:rsidRPr="00222039">
        <w:rPr>
          <w:sz w:val="24"/>
          <w:szCs w:val="24"/>
        </w:rPr>
        <w:t>onų</w:t>
      </w:r>
      <w:r w:rsidRPr="00222039">
        <w:rPr>
          <w:sz w:val="24"/>
          <w:szCs w:val="24"/>
        </w:rPr>
        <w:t>/m</w:t>
      </w:r>
      <w:r w:rsidR="00457D35" w:rsidRPr="00222039">
        <w:rPr>
          <w:sz w:val="24"/>
          <w:szCs w:val="24"/>
        </w:rPr>
        <w:t>etus</w:t>
      </w:r>
      <w:r w:rsidRPr="00222039">
        <w:rPr>
          <w:sz w:val="24"/>
          <w:szCs w:val="24"/>
        </w:rPr>
        <w:t>) nuo skystosios (</w:t>
      </w:r>
      <w:r w:rsidR="00B46029">
        <w:rPr>
          <w:sz w:val="24"/>
          <w:szCs w:val="24"/>
        </w:rPr>
        <w:t>92 0</w:t>
      </w:r>
      <w:r w:rsidR="004F577C">
        <w:rPr>
          <w:sz w:val="24"/>
          <w:szCs w:val="24"/>
        </w:rPr>
        <w:t>00</w:t>
      </w:r>
      <w:r w:rsidRPr="00222039">
        <w:rPr>
          <w:sz w:val="24"/>
          <w:szCs w:val="24"/>
        </w:rPr>
        <w:t xml:space="preserve"> t</w:t>
      </w:r>
      <w:r w:rsidR="00457D35" w:rsidRPr="00222039">
        <w:rPr>
          <w:sz w:val="24"/>
          <w:szCs w:val="24"/>
        </w:rPr>
        <w:t>onų</w:t>
      </w:r>
      <w:r w:rsidRPr="00222039">
        <w:rPr>
          <w:sz w:val="24"/>
          <w:szCs w:val="24"/>
        </w:rPr>
        <w:t>/m</w:t>
      </w:r>
      <w:r w:rsidR="00457D35" w:rsidRPr="00222039">
        <w:rPr>
          <w:sz w:val="24"/>
          <w:szCs w:val="24"/>
        </w:rPr>
        <w:t>etus</w:t>
      </w:r>
      <w:r w:rsidRPr="00222039">
        <w:rPr>
          <w:sz w:val="24"/>
          <w:szCs w:val="24"/>
        </w:rPr>
        <w:t xml:space="preserve">). Separuotas substratas, t. y. skystoji ir </w:t>
      </w:r>
      <w:r w:rsidR="004D2880">
        <w:rPr>
          <w:sz w:val="24"/>
          <w:szCs w:val="24"/>
        </w:rPr>
        <w:t>sausoji</w:t>
      </w:r>
      <w:r w:rsidR="004D2880" w:rsidRPr="00222039">
        <w:rPr>
          <w:sz w:val="24"/>
          <w:szCs w:val="24"/>
        </w:rPr>
        <w:t xml:space="preserve"> </w:t>
      </w:r>
      <w:r w:rsidRPr="00222039">
        <w:rPr>
          <w:sz w:val="24"/>
          <w:szCs w:val="24"/>
        </w:rPr>
        <w:t xml:space="preserve">frakcijos, iki panaudojimo laukų tręšimui, bus laikinai saugomas esamuose </w:t>
      </w:r>
      <w:r w:rsidR="00F4077F" w:rsidRPr="00222039">
        <w:rPr>
          <w:sz w:val="24"/>
          <w:szCs w:val="24"/>
        </w:rPr>
        <w:t>UAB IDAVANG</w:t>
      </w:r>
      <w:r w:rsidRPr="00222039">
        <w:rPr>
          <w:sz w:val="24"/>
          <w:szCs w:val="24"/>
        </w:rPr>
        <w:t xml:space="preserve"> įrenginiuose – uždaruose lagūnų tipo rezervuaruose ir mėšlidėje. Po fermentacijos proceso likutinio substrato kvapas, lyginant su neapdorotomis srutomis, sumažėja iki 60 %. </w:t>
      </w:r>
    </w:p>
    <w:p w14:paraId="5D6024D5" w14:textId="4F779B65" w:rsidR="00CD2F2C" w:rsidRPr="00222039" w:rsidRDefault="00CD2F2C" w:rsidP="00CD2F2C">
      <w:pPr>
        <w:pStyle w:val="Sraassuenkleliais"/>
        <w:tabs>
          <w:tab w:val="clear" w:pos="546"/>
        </w:tabs>
        <w:spacing w:before="120" w:after="120"/>
        <w:ind w:left="0" w:firstLine="567"/>
        <w:jc w:val="both"/>
        <w:rPr>
          <w:sz w:val="24"/>
          <w:szCs w:val="24"/>
        </w:rPr>
      </w:pPr>
      <w:r w:rsidRPr="00222039">
        <w:rPr>
          <w:sz w:val="24"/>
          <w:szCs w:val="24"/>
        </w:rPr>
        <w:t>Apdorota žaliava (likutinis substratas) – homogeniška medžiaga, teigiamai veikianti dirvožemį: pagerina dirvožemio struktūrą, drėgmės skverbtį, vandens įgertį, suaktyvina organizmų, gyvenančių dirvožemyje, veiklą. Tyrimais nustatyta, kad suaktyvėja sliekų veikla, padidėja skirtingų dirvožemio individų skaičius. Biodujų jėgainėje apdorojant biomasę, dalis organiniuose junginiuose esančio azoto įgauna amoniakinę formą, kurią lengviau, greičiau ir didesnį jo kiekį įsisavina augalai, tai lemia mažesnį biogeninių medžiagų išplovimą į gilesnius dirvožemio sluoksnius bei paviršinius ir požeminius vandenis.</w:t>
      </w:r>
    </w:p>
    <w:p w14:paraId="36F654FC" w14:textId="21686844" w:rsidR="00457D35" w:rsidRPr="00222039" w:rsidRDefault="00457D35" w:rsidP="00457D35">
      <w:pPr>
        <w:pStyle w:val="Sraassuenkleliais"/>
        <w:tabs>
          <w:tab w:val="clear" w:pos="425"/>
          <w:tab w:val="clear" w:pos="546"/>
        </w:tabs>
        <w:spacing w:before="120" w:after="120"/>
        <w:ind w:left="0" w:firstLine="567"/>
        <w:jc w:val="both"/>
        <w:rPr>
          <w:sz w:val="24"/>
          <w:szCs w:val="24"/>
        </w:rPr>
      </w:pPr>
      <w:r w:rsidRPr="00222039">
        <w:rPr>
          <w:i/>
          <w:sz w:val="24"/>
          <w:szCs w:val="24"/>
          <w:u w:val="single"/>
        </w:rPr>
        <w:t>Separuot</w:t>
      </w:r>
      <w:r w:rsidR="00B320E9" w:rsidRPr="00222039">
        <w:rPr>
          <w:i/>
          <w:sz w:val="24"/>
          <w:szCs w:val="24"/>
          <w:u w:val="single"/>
        </w:rPr>
        <w:t xml:space="preserve">o </w:t>
      </w:r>
      <w:r w:rsidRPr="00222039">
        <w:rPr>
          <w:i/>
          <w:sz w:val="24"/>
          <w:szCs w:val="24"/>
          <w:u w:val="single"/>
        </w:rPr>
        <w:t>substrat</w:t>
      </w:r>
      <w:r w:rsidR="00B320E9" w:rsidRPr="00222039">
        <w:rPr>
          <w:i/>
          <w:sz w:val="24"/>
          <w:szCs w:val="24"/>
          <w:u w:val="single"/>
        </w:rPr>
        <w:t>o laikymas ir panaudojimas</w:t>
      </w:r>
      <w:r w:rsidR="00E73A68" w:rsidRPr="00222039">
        <w:rPr>
          <w:i/>
          <w:sz w:val="24"/>
          <w:szCs w:val="24"/>
          <w:u w:val="single"/>
        </w:rPr>
        <w:t xml:space="preserve"> (nors separuoto substrato laikymo ir panaudojimo laukų tręšimui veikla nėra šios Paraiškos dalis (atsakinga UAB IDAVANG), tačiau toliau pateikiamas trumpas jos aprašymas)</w:t>
      </w:r>
      <w:r w:rsidR="00B320E9" w:rsidRPr="007E03A6">
        <w:rPr>
          <w:i/>
          <w:sz w:val="24"/>
          <w:szCs w:val="24"/>
        </w:rPr>
        <w:t xml:space="preserve">. </w:t>
      </w:r>
      <w:r w:rsidR="00B320E9" w:rsidRPr="007E03A6">
        <w:rPr>
          <w:sz w:val="24"/>
          <w:szCs w:val="24"/>
        </w:rPr>
        <w:t>Po frakcionavimo substratas laikomas</w:t>
      </w:r>
      <w:r w:rsidR="00B320E9" w:rsidRPr="00222039">
        <w:rPr>
          <w:sz w:val="24"/>
          <w:szCs w:val="24"/>
        </w:rPr>
        <w:t xml:space="preserve"> </w:t>
      </w:r>
      <w:r w:rsidR="00F4077F" w:rsidRPr="00222039">
        <w:rPr>
          <w:sz w:val="24"/>
          <w:szCs w:val="24"/>
        </w:rPr>
        <w:t>UAB IDAVANG</w:t>
      </w:r>
      <w:r w:rsidRPr="00222039">
        <w:rPr>
          <w:sz w:val="24"/>
          <w:szCs w:val="24"/>
        </w:rPr>
        <w:t xml:space="preserve"> </w:t>
      </w:r>
      <w:r w:rsidR="00C94A6F" w:rsidRPr="00222039">
        <w:rPr>
          <w:sz w:val="24"/>
          <w:szCs w:val="24"/>
        </w:rPr>
        <w:t>Lekėčių kiaulių komplekso (08 padalinys)</w:t>
      </w:r>
      <w:r w:rsidR="00B320E9" w:rsidRPr="00222039">
        <w:rPr>
          <w:sz w:val="24"/>
          <w:szCs w:val="24"/>
        </w:rPr>
        <w:t xml:space="preserve"> </w:t>
      </w:r>
      <w:r w:rsidRPr="00222039">
        <w:rPr>
          <w:sz w:val="24"/>
          <w:szCs w:val="24"/>
        </w:rPr>
        <w:t>įrenginiuose – uždaruose lagūnų tipo rezervuaruose bei mėšlidėje ir panaudoj</w:t>
      </w:r>
      <w:r w:rsidR="00B320E9" w:rsidRPr="00222039">
        <w:rPr>
          <w:sz w:val="24"/>
          <w:szCs w:val="24"/>
        </w:rPr>
        <w:t>a</w:t>
      </w:r>
      <w:r w:rsidRPr="00222039">
        <w:rPr>
          <w:sz w:val="24"/>
          <w:szCs w:val="24"/>
        </w:rPr>
        <w:t xml:space="preserve">mas laukų tręšimui. Atskirta sausoji frakcija iki išvežimo į laukus jų tręšimui (pagal sudarytas sutartis su ūkininkais) bus sandėliuojama šalia frakcionavimo įrenginio esančioje mėšlidėje. Skystoji frakcija bus nuvedama į išlyginamąją talpą, iš kurios siurbliu perpumpuojama į esamus kiaulių komplekso </w:t>
      </w:r>
      <w:r w:rsidR="00C94A6F" w:rsidRPr="00222039">
        <w:rPr>
          <w:sz w:val="24"/>
          <w:szCs w:val="24"/>
        </w:rPr>
        <w:t xml:space="preserve">uždarus </w:t>
      </w:r>
      <w:r w:rsidRPr="00222039">
        <w:rPr>
          <w:sz w:val="24"/>
          <w:szCs w:val="24"/>
        </w:rPr>
        <w:t>lagūnų tipo rezervuarus.</w:t>
      </w:r>
    </w:p>
    <w:p w14:paraId="6D4BD7D0" w14:textId="6B4E6E55" w:rsidR="00457D35" w:rsidRPr="00222039" w:rsidRDefault="00457D35" w:rsidP="00457D35">
      <w:pPr>
        <w:pStyle w:val="Sraassuenkleliais"/>
        <w:tabs>
          <w:tab w:val="clear" w:pos="425"/>
          <w:tab w:val="clear" w:pos="546"/>
        </w:tabs>
        <w:spacing w:before="120" w:after="120"/>
        <w:ind w:left="0" w:firstLine="567"/>
        <w:jc w:val="both"/>
        <w:rPr>
          <w:sz w:val="24"/>
          <w:szCs w:val="24"/>
        </w:rPr>
      </w:pPr>
      <w:r w:rsidRPr="00222039">
        <w:rPr>
          <w:i/>
          <w:sz w:val="24"/>
          <w:szCs w:val="24"/>
          <w:u w:val="single"/>
        </w:rPr>
        <w:t>Proceso valdymas</w:t>
      </w:r>
      <w:r w:rsidRPr="00222039">
        <w:rPr>
          <w:sz w:val="24"/>
          <w:szCs w:val="24"/>
        </w:rPr>
        <w:t>. Biodujų gamybos procesas valdomas integruotos automatikos moduliu, duomenys atvaizduojami kompiuterio ekrane SCADA sistemoje. Automatika ir programinis paketas tiekiamas sistemos tiekėjo. Visas biodujų jėgainės procesas stebimas ir valdomas nuotoliniu būdu</w:t>
      </w:r>
      <w:r w:rsidR="00C94A6F" w:rsidRPr="00222039">
        <w:rPr>
          <w:sz w:val="24"/>
          <w:szCs w:val="24"/>
        </w:rPr>
        <w:t>,</w:t>
      </w:r>
      <w:r w:rsidRPr="00222039">
        <w:rPr>
          <w:sz w:val="24"/>
          <w:szCs w:val="24"/>
        </w:rPr>
        <w:t xml:space="preserve"> samdant </w:t>
      </w:r>
      <w:r w:rsidRPr="00222039">
        <w:rPr>
          <w:sz w:val="24"/>
          <w:szCs w:val="24"/>
        </w:rPr>
        <w:lastRenderedPageBreak/>
        <w:t xml:space="preserve">sistemos tiekėją operavimo darbams. Biodujų gamybos proceso valdymo sistemos įranga </w:t>
      </w:r>
      <w:r w:rsidR="00C94A6F" w:rsidRPr="00222039">
        <w:rPr>
          <w:sz w:val="24"/>
          <w:szCs w:val="24"/>
        </w:rPr>
        <w:t>su</w:t>
      </w:r>
      <w:r w:rsidRPr="00222039">
        <w:rPr>
          <w:sz w:val="24"/>
          <w:szCs w:val="24"/>
        </w:rPr>
        <w:t>montuo</w:t>
      </w:r>
      <w:r w:rsidR="00C94A6F" w:rsidRPr="00222039">
        <w:rPr>
          <w:sz w:val="24"/>
          <w:szCs w:val="24"/>
        </w:rPr>
        <w:t>ta</w:t>
      </w:r>
      <w:r w:rsidRPr="00222039">
        <w:rPr>
          <w:sz w:val="24"/>
          <w:szCs w:val="24"/>
        </w:rPr>
        <w:t xml:space="preserve"> specialiai tam skirtoje atskiroje patalpoje. Atskira patalpa yra būtina tam, kad įvairiam neigiamam aplinkos poveikiui jautri valdymo technika būtų atskirta nuo agresyvių dujų ir drėgmės.</w:t>
      </w:r>
    </w:p>
    <w:p w14:paraId="774557A3" w14:textId="77777777" w:rsidR="00460D4D" w:rsidRPr="00222039" w:rsidRDefault="00460D4D" w:rsidP="004333E3">
      <w:pPr>
        <w:suppressAutoHyphens/>
        <w:adjustRightInd w:val="0"/>
        <w:spacing w:before="120" w:after="120"/>
        <w:ind w:firstLine="567"/>
        <w:jc w:val="both"/>
        <w:textAlignment w:val="baseline"/>
        <w:rPr>
          <w:lang w:eastAsia="da-DK"/>
        </w:rPr>
      </w:pPr>
    </w:p>
    <w:p w14:paraId="3A3FFDEE" w14:textId="77777777" w:rsidR="00CB1235" w:rsidRPr="00222039" w:rsidRDefault="00CB1235" w:rsidP="007E03A6">
      <w:pPr>
        <w:keepNext/>
        <w:widowControl w:val="0"/>
        <w:spacing w:before="120" w:after="120"/>
        <w:ind w:firstLine="567"/>
        <w:jc w:val="both"/>
        <w:rPr>
          <w:b/>
          <w:iCs/>
        </w:rPr>
      </w:pPr>
      <w:bookmarkStart w:id="10" w:name="_Toc451333671"/>
      <w:r w:rsidRPr="00222039">
        <w:rPr>
          <w:b/>
          <w:iCs/>
        </w:rPr>
        <w:t>11. Planuojama naudoti technologija ir kiti gamybos būdai, skirti teršalų išmetimo iš įrenginio (-ių) prevencijai arba, jeigu tai neįmanoma, iš</w:t>
      </w:r>
      <w:r w:rsidR="00A55393" w:rsidRPr="00222039">
        <w:rPr>
          <w:b/>
          <w:iCs/>
        </w:rPr>
        <w:t>metamų teršalų kiekiui mažinti.</w:t>
      </w:r>
    </w:p>
    <w:p w14:paraId="1E3CA5D4" w14:textId="54B2E85C" w:rsidR="008A28E2" w:rsidRPr="00222039" w:rsidRDefault="00CC6EE5" w:rsidP="007E03A6">
      <w:pPr>
        <w:keepNext/>
        <w:autoSpaceDE w:val="0"/>
        <w:autoSpaceDN w:val="0"/>
        <w:adjustRightInd w:val="0"/>
        <w:spacing w:before="120" w:after="120"/>
        <w:ind w:firstLine="567"/>
        <w:jc w:val="both"/>
        <w:rPr>
          <w:lang w:eastAsia="da-DK"/>
        </w:rPr>
      </w:pPr>
      <w:r w:rsidRPr="00222039">
        <w:rPr>
          <w:iCs/>
        </w:rPr>
        <w:t>Biodujų gam</w:t>
      </w:r>
      <w:r w:rsidR="00CD73D9" w:rsidRPr="00222039">
        <w:rPr>
          <w:iCs/>
        </w:rPr>
        <w:t xml:space="preserve">yba iš </w:t>
      </w:r>
      <w:r w:rsidR="00E23A67" w:rsidRPr="00222039">
        <w:rPr>
          <w:iCs/>
        </w:rPr>
        <w:t>mėšlo (</w:t>
      </w:r>
      <w:r w:rsidR="00CD73D9" w:rsidRPr="00222039">
        <w:rPr>
          <w:iCs/>
        </w:rPr>
        <w:t>srutų</w:t>
      </w:r>
      <w:r w:rsidR="00E23A67" w:rsidRPr="00222039">
        <w:rPr>
          <w:iCs/>
        </w:rPr>
        <w:t>)</w:t>
      </w:r>
      <w:r w:rsidR="004D2880">
        <w:rPr>
          <w:iCs/>
        </w:rPr>
        <w:t xml:space="preserve">, biologiškai skaidžių atliekų ir/ar </w:t>
      </w:r>
      <w:r w:rsidR="004D2880" w:rsidRPr="00222039">
        <w:rPr>
          <w:iCs/>
        </w:rPr>
        <w:t xml:space="preserve">masės </w:t>
      </w:r>
      <w:r w:rsidR="00CD73D9" w:rsidRPr="00222039">
        <w:rPr>
          <w:iCs/>
        </w:rPr>
        <w:t xml:space="preserve">yra vienas iš pažangiausių būdų, leidžiančių naudingai perdirbti </w:t>
      </w:r>
      <w:r w:rsidR="00E23A67" w:rsidRPr="00222039">
        <w:rPr>
          <w:iCs/>
        </w:rPr>
        <w:t>bio</w:t>
      </w:r>
      <w:r w:rsidR="004D2880">
        <w:rPr>
          <w:iCs/>
        </w:rPr>
        <w:t xml:space="preserve">logiškai </w:t>
      </w:r>
      <w:r w:rsidR="00E23A67" w:rsidRPr="00222039">
        <w:rPr>
          <w:iCs/>
        </w:rPr>
        <w:t>skaidžias medžiagas</w:t>
      </w:r>
      <w:r w:rsidR="00CD73D9" w:rsidRPr="00222039">
        <w:rPr>
          <w:iCs/>
        </w:rPr>
        <w:t xml:space="preserve">, sumažinti </w:t>
      </w:r>
      <w:r w:rsidR="00E23A67" w:rsidRPr="00222039">
        <w:rPr>
          <w:iCs/>
        </w:rPr>
        <w:t>mėšlo (</w:t>
      </w:r>
      <w:r w:rsidR="00CD73D9" w:rsidRPr="00222039">
        <w:rPr>
          <w:iCs/>
        </w:rPr>
        <w:t>srutų</w:t>
      </w:r>
      <w:r w:rsidR="00E23A67" w:rsidRPr="00222039">
        <w:rPr>
          <w:iCs/>
        </w:rPr>
        <w:t>)</w:t>
      </w:r>
      <w:r w:rsidR="00CD73D9" w:rsidRPr="00222039">
        <w:rPr>
          <w:iCs/>
        </w:rPr>
        <w:t xml:space="preserve"> neigiamą poveikį (likutinio substrato kvapas, lyginant su neapdorot</w:t>
      </w:r>
      <w:r w:rsidR="00E23A67" w:rsidRPr="00222039">
        <w:rPr>
          <w:iCs/>
        </w:rPr>
        <w:t>u mėšlu (</w:t>
      </w:r>
      <w:r w:rsidR="00CD73D9" w:rsidRPr="00222039">
        <w:rPr>
          <w:iCs/>
        </w:rPr>
        <w:t>srutomis</w:t>
      </w:r>
      <w:r w:rsidR="00E23A67" w:rsidRPr="00222039">
        <w:rPr>
          <w:iCs/>
        </w:rPr>
        <w:t>)</w:t>
      </w:r>
      <w:r w:rsidR="00CD73D9" w:rsidRPr="00222039">
        <w:rPr>
          <w:iCs/>
        </w:rPr>
        <w:t xml:space="preserve">, sumažėja iki 60%) bei pagaminti elektros ir šilumos energiją. </w:t>
      </w:r>
      <w:r w:rsidR="00B67DA1" w:rsidRPr="00222039">
        <w:rPr>
          <w:iCs/>
        </w:rPr>
        <w:t>Naudojant bio</w:t>
      </w:r>
      <w:r w:rsidR="004D2880">
        <w:rPr>
          <w:iCs/>
        </w:rPr>
        <w:t xml:space="preserve">logiškai </w:t>
      </w:r>
      <w:r w:rsidR="00B67DA1" w:rsidRPr="00222039">
        <w:rPr>
          <w:iCs/>
        </w:rPr>
        <w:t xml:space="preserve">skaidžias </w:t>
      </w:r>
      <w:r w:rsidR="00E23A67" w:rsidRPr="00222039">
        <w:rPr>
          <w:iCs/>
        </w:rPr>
        <w:t xml:space="preserve">medžiagas </w:t>
      </w:r>
      <w:r w:rsidR="00B67DA1" w:rsidRPr="00222039">
        <w:rPr>
          <w:iCs/>
        </w:rPr>
        <w:t xml:space="preserve">biodujų gamybai </w:t>
      </w:r>
      <w:r w:rsidR="00121295" w:rsidRPr="00222039">
        <w:rPr>
          <w:iCs/>
        </w:rPr>
        <w:t>sumažin</w:t>
      </w:r>
      <w:r w:rsidR="00B67DA1" w:rsidRPr="00222039">
        <w:rPr>
          <w:iCs/>
        </w:rPr>
        <w:t>amas</w:t>
      </w:r>
      <w:r w:rsidR="00121295" w:rsidRPr="00222039">
        <w:rPr>
          <w:iCs/>
        </w:rPr>
        <w:t xml:space="preserve"> galimas tiesioginis taršos pavojus, kylantis utilizuojant bio</w:t>
      </w:r>
      <w:r w:rsidR="008E15AA">
        <w:rPr>
          <w:iCs/>
        </w:rPr>
        <w:t xml:space="preserve">logiškai </w:t>
      </w:r>
      <w:r w:rsidR="00121295" w:rsidRPr="00222039">
        <w:rPr>
          <w:iCs/>
        </w:rPr>
        <w:t xml:space="preserve">skaidžias </w:t>
      </w:r>
      <w:r w:rsidR="00E23A67" w:rsidRPr="00222039">
        <w:rPr>
          <w:iCs/>
        </w:rPr>
        <w:t>medžiagas (</w:t>
      </w:r>
      <w:r w:rsidR="00121295" w:rsidRPr="00222039">
        <w:rPr>
          <w:iCs/>
        </w:rPr>
        <w:t>atliekas</w:t>
      </w:r>
      <w:r w:rsidR="00E23A67" w:rsidRPr="00222039">
        <w:rPr>
          <w:iCs/>
        </w:rPr>
        <w:t>)</w:t>
      </w:r>
      <w:r w:rsidR="00121295" w:rsidRPr="00222039">
        <w:rPr>
          <w:iCs/>
        </w:rPr>
        <w:t xml:space="preserve"> sąvartynuose ar atliekų saugojimo aikštelėse. </w:t>
      </w:r>
      <w:r w:rsidR="00B67DA1" w:rsidRPr="00222039">
        <w:rPr>
          <w:iCs/>
        </w:rPr>
        <w:t xml:space="preserve">Sieros junginių pašalinimui iš biodujų naudojamas priverstinis oro padavimas </w:t>
      </w:r>
      <w:r w:rsidR="00C94A6F" w:rsidRPr="00222039">
        <w:rPr>
          <w:iCs/>
        </w:rPr>
        <w:t xml:space="preserve">į bioreaktorius </w:t>
      </w:r>
      <w:r w:rsidR="00B67DA1" w:rsidRPr="00222039">
        <w:rPr>
          <w:iCs/>
        </w:rPr>
        <w:t xml:space="preserve">bei </w:t>
      </w:r>
      <w:r w:rsidR="003157A8" w:rsidRPr="00222039">
        <w:t>aktyvintos anglies filtras, įreng</w:t>
      </w:r>
      <w:r w:rsidR="00483E49" w:rsidRPr="00222039">
        <w:t>tas</w:t>
      </w:r>
      <w:r w:rsidR="003157A8" w:rsidRPr="00222039">
        <w:t xml:space="preserve"> šalia kogeneratoriaus. </w:t>
      </w:r>
      <w:r w:rsidR="00B67DA1" w:rsidRPr="00222039">
        <w:rPr>
          <w:iCs/>
        </w:rPr>
        <w:t xml:space="preserve">Siekiant </w:t>
      </w:r>
      <w:r w:rsidR="00B67DA1" w:rsidRPr="00222039">
        <w:rPr>
          <w:lang w:eastAsia="da-DK"/>
        </w:rPr>
        <w:t>išvengti galimo sprogimo pavojaus bioreaktoriuose dėl galimo biodujų pertekliaus įrengtas avarinis fakelas, kuriame sudeginamos perteklinės biodujos tuo atveju, jei sustotų vidaus degimo variklio darbas. Fakel</w:t>
      </w:r>
      <w:r w:rsidR="00E23A67" w:rsidRPr="00222039">
        <w:rPr>
          <w:lang w:eastAsia="da-DK"/>
        </w:rPr>
        <w:t xml:space="preserve">as </w:t>
      </w:r>
      <w:r w:rsidR="00B67DA1" w:rsidRPr="00222039">
        <w:rPr>
          <w:lang w:eastAsia="da-DK"/>
        </w:rPr>
        <w:t>aprūpint</w:t>
      </w:r>
      <w:r w:rsidR="00E23A67" w:rsidRPr="00222039">
        <w:rPr>
          <w:lang w:eastAsia="da-DK"/>
        </w:rPr>
        <w:t>as</w:t>
      </w:r>
      <w:r w:rsidR="00B67DA1" w:rsidRPr="00222039">
        <w:rPr>
          <w:lang w:eastAsia="da-DK"/>
        </w:rPr>
        <w:t xml:space="preserve"> patikima nenutrūkstamo veikimo elektrine uždegimo sistema, kurios veikimas suderintas proporcingai valandinei pikinei biodujų gamybai. </w:t>
      </w:r>
      <w:r w:rsidR="000A0391" w:rsidRPr="00222039">
        <w:rPr>
          <w:iCs/>
        </w:rPr>
        <w:t xml:space="preserve">Susidariusios biodujos </w:t>
      </w:r>
      <w:r w:rsidR="00121295" w:rsidRPr="00222039">
        <w:rPr>
          <w:iCs/>
        </w:rPr>
        <w:t>laikinai, siekiant kompensuoti gamybos netolygumus, kaupiamos virš biomasės, fiksuoto dviejų sluoksnių kupolo biodujų saugykloje (kaupykloje), kurioje įmontuoti dujų lygio indikatoriai. Tokiu būdu išvengiamas nepageidaujamas deguonies patekimas į bioreaktorių. Siekiant išvengti nepageidaujamo slėgio santykio (viršslėgio ir sumažinto slėgio), abiejų bioreaktorių biodujų saugyklos yra sujungtos, jose instaliuotas mechaninis saugiklis. Į</w:t>
      </w:r>
      <w:r w:rsidR="000A0391" w:rsidRPr="00222039">
        <w:rPr>
          <w:iCs/>
        </w:rPr>
        <w:t xml:space="preserve"> kogeneracinį įrenginį </w:t>
      </w:r>
      <w:r w:rsidR="00121295" w:rsidRPr="00222039">
        <w:rPr>
          <w:iCs/>
        </w:rPr>
        <w:t xml:space="preserve">biodujos </w:t>
      </w:r>
      <w:r w:rsidR="000A0391" w:rsidRPr="00222039">
        <w:rPr>
          <w:iCs/>
        </w:rPr>
        <w:t xml:space="preserve">paduodamos </w:t>
      </w:r>
      <w:r w:rsidR="006230E7" w:rsidRPr="00222039">
        <w:rPr>
          <w:iCs/>
        </w:rPr>
        <w:t xml:space="preserve">uždarais </w:t>
      </w:r>
      <w:r w:rsidR="000A0391" w:rsidRPr="00222039">
        <w:rPr>
          <w:iCs/>
        </w:rPr>
        <w:t xml:space="preserve">vamzdynais. </w:t>
      </w:r>
    </w:p>
    <w:p w14:paraId="3DA84D17" w14:textId="77777777" w:rsidR="00E23A67" w:rsidRPr="00222039" w:rsidRDefault="00E23A67" w:rsidP="004333E3">
      <w:pPr>
        <w:widowControl w:val="0"/>
        <w:spacing w:before="120" w:after="120"/>
        <w:ind w:firstLine="567"/>
        <w:jc w:val="both"/>
        <w:rPr>
          <w:b/>
          <w:iCs/>
        </w:rPr>
      </w:pPr>
    </w:p>
    <w:p w14:paraId="14BC8B32" w14:textId="77777777" w:rsidR="00CB1235" w:rsidRPr="00222039" w:rsidRDefault="00CB1235" w:rsidP="004333E3">
      <w:pPr>
        <w:widowControl w:val="0"/>
        <w:spacing w:before="120" w:after="120"/>
        <w:ind w:firstLine="567"/>
        <w:jc w:val="both"/>
        <w:rPr>
          <w:b/>
          <w:iCs/>
        </w:rPr>
      </w:pPr>
      <w:r w:rsidRPr="00222039">
        <w:rPr>
          <w:b/>
          <w:iCs/>
        </w:rPr>
        <w:t>12. Pagrindinių alternatyvų pareiškėjo siūlomai technologijai, gamybos būdams ir priemonėms aprašymas arba nuoroda į PAV dokumentus, kuriuose šios alternatyvos aprašytos.</w:t>
      </w:r>
    </w:p>
    <w:p w14:paraId="50E98D68" w14:textId="749189DE" w:rsidR="008E15AA" w:rsidRPr="00222039" w:rsidRDefault="008E15AA" w:rsidP="005D020A">
      <w:pPr>
        <w:widowControl w:val="0"/>
        <w:spacing w:before="120" w:after="120"/>
        <w:ind w:firstLine="567"/>
        <w:jc w:val="both"/>
        <w:rPr>
          <w:iCs/>
        </w:rPr>
      </w:pPr>
      <w:r>
        <w:rPr>
          <w:iCs/>
        </w:rPr>
        <w:t xml:space="preserve">Ši Paraiška TIPK leidimui pakeisti </w:t>
      </w:r>
      <w:r w:rsidRPr="00222039">
        <w:rPr>
          <w:iCs/>
        </w:rPr>
        <w:t xml:space="preserve">parengta vadovaujantis </w:t>
      </w:r>
      <w:r w:rsidR="00D57697" w:rsidRPr="00D57697">
        <w:rPr>
          <w:iCs/>
        </w:rPr>
        <w:t>„Biodujų jėgainės plėtra, adresu Sirvydų k., Lekėčių sen., Šakių r. sav. informacija atrankai dėl poveikio aplinkai vertinimo“, kuriai Aplinkos apsaugos agentūra 2016-11-16</w:t>
      </w:r>
      <w:r w:rsidR="008E4FC9">
        <w:rPr>
          <w:iCs/>
        </w:rPr>
        <w:t xml:space="preserve"> d. raštu Nr. (28.4)-A4-11417) </w:t>
      </w:r>
      <w:r w:rsidR="00D57697" w:rsidRPr="00D57697">
        <w:rPr>
          <w:iCs/>
        </w:rPr>
        <w:t xml:space="preserve">priėmė „Atrankos išvadą dėl UAB „Lenergija“ biodujų jėgainės plėtros poveikio aplinkai vertinimo“, kad poveikio aplinkai vertinimas neprivalomas (Paraiškos </w:t>
      </w:r>
      <w:r w:rsidR="009049CA">
        <w:rPr>
          <w:iCs/>
        </w:rPr>
        <w:t>2</w:t>
      </w:r>
      <w:r w:rsidR="00D57697" w:rsidRPr="00D57697">
        <w:rPr>
          <w:iCs/>
        </w:rPr>
        <w:t xml:space="preserve"> priedas)</w:t>
      </w:r>
      <w:r w:rsidRPr="00222039">
        <w:rPr>
          <w:iCs/>
        </w:rPr>
        <w:t>.</w:t>
      </w:r>
    </w:p>
    <w:p w14:paraId="23409488" w14:textId="77777777" w:rsidR="00A55393" w:rsidRPr="00222039" w:rsidRDefault="00A55393" w:rsidP="004333E3">
      <w:pPr>
        <w:widowControl w:val="0"/>
        <w:spacing w:before="120" w:after="120"/>
        <w:ind w:firstLine="567"/>
        <w:jc w:val="both"/>
        <w:rPr>
          <w:iCs/>
        </w:rPr>
      </w:pPr>
    </w:p>
    <w:p w14:paraId="329DB67E" w14:textId="77777777" w:rsidR="00D023D7" w:rsidRPr="00222039" w:rsidRDefault="00D023D7">
      <w:pPr>
        <w:spacing w:after="200" w:line="276" w:lineRule="auto"/>
        <w:rPr>
          <w:b/>
        </w:rPr>
      </w:pPr>
      <w:r w:rsidRPr="00222039">
        <w:rPr>
          <w:b/>
        </w:rPr>
        <w:br w:type="page"/>
      </w:r>
    </w:p>
    <w:p w14:paraId="7F8EF7F9" w14:textId="0CBC65E5" w:rsidR="00CB1235" w:rsidRPr="00222039" w:rsidRDefault="00CB1235" w:rsidP="004333E3">
      <w:pPr>
        <w:suppressAutoHyphens/>
        <w:adjustRightInd w:val="0"/>
        <w:spacing w:before="120" w:after="120"/>
        <w:ind w:firstLine="567"/>
        <w:jc w:val="both"/>
        <w:textAlignment w:val="baseline"/>
        <w:rPr>
          <w:b/>
        </w:rPr>
      </w:pPr>
      <w:r w:rsidRPr="00222039">
        <w:rPr>
          <w:b/>
        </w:rPr>
        <w:lastRenderedPageBreak/>
        <w:t xml:space="preserve">13. Kiekvieno įrenginio naudojamų technologijų atitikimo technologijoms, aprašytoms Europos Sąjungos geriausiai prieinamų gamybos būdų (GPGB) informaciniuose dokumentuose ar išvadose, palyginamasis įvertinimas. </w:t>
      </w:r>
    </w:p>
    <w:p w14:paraId="2ACC121B" w14:textId="77777777" w:rsidR="00CB1235" w:rsidRPr="00222039" w:rsidRDefault="00CB1235" w:rsidP="004333E3">
      <w:pPr>
        <w:suppressAutoHyphens/>
        <w:adjustRightInd w:val="0"/>
        <w:spacing w:before="120" w:after="120"/>
        <w:ind w:firstLine="567"/>
        <w:jc w:val="both"/>
        <w:textAlignment w:val="baseline"/>
      </w:pPr>
    </w:p>
    <w:p w14:paraId="71DF5904" w14:textId="77777777" w:rsidR="00CB1235" w:rsidRPr="00222039" w:rsidRDefault="00CB1235" w:rsidP="004333E3">
      <w:pPr>
        <w:suppressAutoHyphens/>
        <w:adjustRightInd w:val="0"/>
        <w:spacing w:before="120" w:after="120"/>
        <w:ind w:firstLine="567"/>
        <w:jc w:val="both"/>
        <w:textAlignment w:val="baseline"/>
        <w:rPr>
          <w:b/>
        </w:rPr>
      </w:pPr>
      <w:r w:rsidRPr="00222039">
        <w:rPr>
          <w:b/>
        </w:rPr>
        <w:t>4 lentelė. Įrenginio atitikimo GPGB palyginamasis įvertinimas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1558"/>
        <w:gridCol w:w="2129"/>
        <w:gridCol w:w="3543"/>
        <w:gridCol w:w="1418"/>
        <w:gridCol w:w="1422"/>
        <w:gridCol w:w="3968"/>
      </w:tblGrid>
      <w:tr w:rsidR="00BD34C2" w:rsidRPr="00222039" w14:paraId="4FD26DA0" w14:textId="77777777" w:rsidTr="002A7F53">
        <w:trPr>
          <w:tblHeader/>
        </w:trPr>
        <w:tc>
          <w:tcPr>
            <w:tcW w:w="563" w:type="dxa"/>
            <w:tcBorders>
              <w:top w:val="single" w:sz="4" w:space="0" w:color="auto"/>
              <w:left w:val="single" w:sz="4" w:space="0" w:color="auto"/>
              <w:bottom w:val="single" w:sz="4" w:space="0" w:color="auto"/>
              <w:right w:val="single" w:sz="4" w:space="0" w:color="auto"/>
            </w:tcBorders>
            <w:vAlign w:val="center"/>
          </w:tcPr>
          <w:p w14:paraId="2779D93B" w14:textId="77777777" w:rsidR="00CD21CA" w:rsidRPr="00222039" w:rsidRDefault="00CD21CA" w:rsidP="00952775">
            <w:pPr>
              <w:suppressAutoHyphens/>
              <w:adjustRightInd w:val="0"/>
              <w:jc w:val="center"/>
              <w:textAlignment w:val="baseline"/>
              <w:rPr>
                <w:b/>
                <w:sz w:val="22"/>
              </w:rPr>
            </w:pPr>
            <w:r w:rsidRPr="00222039">
              <w:rPr>
                <w:b/>
                <w:sz w:val="22"/>
              </w:rPr>
              <w:t>Eil. Nr.</w:t>
            </w:r>
          </w:p>
        </w:tc>
        <w:tc>
          <w:tcPr>
            <w:tcW w:w="1558" w:type="dxa"/>
            <w:tcBorders>
              <w:top w:val="single" w:sz="4" w:space="0" w:color="auto"/>
              <w:left w:val="single" w:sz="4" w:space="0" w:color="auto"/>
              <w:bottom w:val="single" w:sz="4" w:space="0" w:color="auto"/>
              <w:right w:val="single" w:sz="4" w:space="0" w:color="auto"/>
            </w:tcBorders>
            <w:vAlign w:val="center"/>
          </w:tcPr>
          <w:p w14:paraId="088F7C9C" w14:textId="77777777" w:rsidR="00CD21CA" w:rsidRPr="00222039" w:rsidRDefault="00CD21CA" w:rsidP="00952775">
            <w:pPr>
              <w:suppressAutoHyphens/>
              <w:adjustRightInd w:val="0"/>
              <w:jc w:val="center"/>
              <w:textAlignment w:val="baseline"/>
              <w:rPr>
                <w:b/>
                <w:sz w:val="22"/>
                <w:vertAlign w:val="subscript"/>
              </w:rPr>
            </w:pPr>
            <w:r w:rsidRPr="00222039">
              <w:rPr>
                <w:b/>
                <w:sz w:val="22"/>
              </w:rPr>
              <w:t>Aplinkos komponentai, kuriems daromas poveikis</w:t>
            </w:r>
          </w:p>
        </w:tc>
        <w:tc>
          <w:tcPr>
            <w:tcW w:w="2129" w:type="dxa"/>
            <w:tcBorders>
              <w:top w:val="single" w:sz="4" w:space="0" w:color="auto"/>
              <w:left w:val="single" w:sz="4" w:space="0" w:color="auto"/>
              <w:bottom w:val="single" w:sz="4" w:space="0" w:color="auto"/>
              <w:right w:val="single" w:sz="4" w:space="0" w:color="auto"/>
            </w:tcBorders>
            <w:vAlign w:val="center"/>
          </w:tcPr>
          <w:p w14:paraId="03AC2DCA" w14:textId="77777777" w:rsidR="00CD21CA" w:rsidRPr="00222039" w:rsidRDefault="00CD21CA" w:rsidP="00952775">
            <w:pPr>
              <w:suppressAutoHyphens/>
              <w:adjustRightInd w:val="0"/>
              <w:jc w:val="center"/>
              <w:textAlignment w:val="baseline"/>
              <w:rPr>
                <w:b/>
                <w:sz w:val="22"/>
              </w:rPr>
            </w:pPr>
            <w:r w:rsidRPr="00222039">
              <w:rPr>
                <w:b/>
                <w:sz w:val="22"/>
              </w:rPr>
              <w:t>Nuoroda į ES GPGB informacinius dokumentus, anotacijas</w:t>
            </w:r>
          </w:p>
        </w:tc>
        <w:tc>
          <w:tcPr>
            <w:tcW w:w="3543" w:type="dxa"/>
            <w:tcBorders>
              <w:top w:val="single" w:sz="4" w:space="0" w:color="auto"/>
              <w:left w:val="single" w:sz="4" w:space="0" w:color="auto"/>
              <w:bottom w:val="single" w:sz="4" w:space="0" w:color="auto"/>
              <w:right w:val="single" w:sz="4" w:space="0" w:color="auto"/>
            </w:tcBorders>
            <w:vAlign w:val="center"/>
          </w:tcPr>
          <w:p w14:paraId="7F654BF0" w14:textId="77777777" w:rsidR="00CD21CA" w:rsidRPr="00222039" w:rsidRDefault="00CD21CA" w:rsidP="00952775">
            <w:pPr>
              <w:suppressAutoHyphens/>
              <w:adjustRightInd w:val="0"/>
              <w:jc w:val="center"/>
              <w:textAlignment w:val="baseline"/>
              <w:rPr>
                <w:b/>
                <w:sz w:val="22"/>
              </w:rPr>
            </w:pPr>
            <w:r w:rsidRPr="00222039">
              <w:rPr>
                <w:b/>
                <w:sz w:val="22"/>
              </w:rPr>
              <w:t>GPGB technologija</w:t>
            </w:r>
          </w:p>
        </w:tc>
        <w:tc>
          <w:tcPr>
            <w:tcW w:w="1418" w:type="dxa"/>
            <w:tcBorders>
              <w:top w:val="single" w:sz="4" w:space="0" w:color="auto"/>
              <w:left w:val="single" w:sz="4" w:space="0" w:color="auto"/>
              <w:bottom w:val="single" w:sz="4" w:space="0" w:color="auto"/>
              <w:right w:val="single" w:sz="4" w:space="0" w:color="auto"/>
            </w:tcBorders>
            <w:vAlign w:val="center"/>
          </w:tcPr>
          <w:p w14:paraId="6C1F20CF" w14:textId="77777777" w:rsidR="00CD21CA" w:rsidRPr="00222039" w:rsidRDefault="00CD21CA" w:rsidP="00952775">
            <w:pPr>
              <w:suppressAutoHyphens/>
              <w:adjustRightInd w:val="0"/>
              <w:jc w:val="center"/>
              <w:textAlignment w:val="baseline"/>
              <w:rPr>
                <w:b/>
                <w:sz w:val="22"/>
              </w:rPr>
            </w:pPr>
            <w:r w:rsidRPr="00222039">
              <w:rPr>
                <w:b/>
                <w:sz w:val="22"/>
              </w:rPr>
              <w:t>Su GPGB taikymu susijusios</w:t>
            </w:r>
          </w:p>
          <w:p w14:paraId="013A9153" w14:textId="77777777" w:rsidR="00CD21CA" w:rsidRPr="00222039" w:rsidRDefault="00CD21CA" w:rsidP="00952775">
            <w:pPr>
              <w:suppressAutoHyphens/>
              <w:adjustRightInd w:val="0"/>
              <w:jc w:val="center"/>
              <w:textAlignment w:val="baseline"/>
              <w:rPr>
                <w:b/>
                <w:sz w:val="22"/>
              </w:rPr>
            </w:pPr>
            <w:r w:rsidRPr="00222039">
              <w:rPr>
                <w:b/>
                <w:sz w:val="22"/>
              </w:rPr>
              <w:t>vertės, vnt.</w:t>
            </w:r>
          </w:p>
        </w:tc>
        <w:tc>
          <w:tcPr>
            <w:tcW w:w="1422" w:type="dxa"/>
            <w:tcBorders>
              <w:top w:val="single" w:sz="4" w:space="0" w:color="auto"/>
              <w:left w:val="single" w:sz="4" w:space="0" w:color="auto"/>
              <w:bottom w:val="single" w:sz="4" w:space="0" w:color="auto"/>
              <w:right w:val="single" w:sz="4" w:space="0" w:color="auto"/>
            </w:tcBorders>
            <w:vAlign w:val="center"/>
          </w:tcPr>
          <w:p w14:paraId="3EE5D4D3" w14:textId="77777777" w:rsidR="00CD21CA" w:rsidRPr="00222039" w:rsidRDefault="00CD21CA" w:rsidP="00952775">
            <w:pPr>
              <w:suppressAutoHyphens/>
              <w:adjustRightInd w:val="0"/>
              <w:jc w:val="center"/>
              <w:textAlignment w:val="baseline"/>
              <w:rPr>
                <w:b/>
                <w:sz w:val="22"/>
              </w:rPr>
            </w:pPr>
            <w:r w:rsidRPr="00222039">
              <w:rPr>
                <w:b/>
                <w:sz w:val="22"/>
              </w:rPr>
              <w:t>Atitikimas</w:t>
            </w:r>
          </w:p>
        </w:tc>
        <w:tc>
          <w:tcPr>
            <w:tcW w:w="3968" w:type="dxa"/>
            <w:tcBorders>
              <w:top w:val="single" w:sz="4" w:space="0" w:color="auto"/>
              <w:left w:val="single" w:sz="4" w:space="0" w:color="auto"/>
              <w:bottom w:val="single" w:sz="4" w:space="0" w:color="auto"/>
              <w:right w:val="single" w:sz="4" w:space="0" w:color="auto"/>
            </w:tcBorders>
            <w:vAlign w:val="center"/>
          </w:tcPr>
          <w:p w14:paraId="12227AEC" w14:textId="77777777" w:rsidR="00CD21CA" w:rsidRPr="00222039" w:rsidRDefault="00CD21CA" w:rsidP="00952775">
            <w:pPr>
              <w:suppressAutoHyphens/>
              <w:adjustRightInd w:val="0"/>
              <w:jc w:val="center"/>
              <w:textAlignment w:val="baseline"/>
              <w:rPr>
                <w:b/>
                <w:sz w:val="22"/>
              </w:rPr>
            </w:pPr>
            <w:r w:rsidRPr="00222039">
              <w:rPr>
                <w:b/>
                <w:sz w:val="22"/>
              </w:rPr>
              <w:t>Pastabos</w:t>
            </w:r>
          </w:p>
        </w:tc>
      </w:tr>
      <w:tr w:rsidR="00BD34C2" w:rsidRPr="00222039" w14:paraId="67477F48" w14:textId="77777777" w:rsidTr="002A7F53">
        <w:trPr>
          <w:tblHeader/>
        </w:trPr>
        <w:tc>
          <w:tcPr>
            <w:tcW w:w="563" w:type="dxa"/>
            <w:tcBorders>
              <w:top w:val="single" w:sz="4" w:space="0" w:color="auto"/>
              <w:left w:val="single" w:sz="4" w:space="0" w:color="auto"/>
              <w:bottom w:val="single" w:sz="4" w:space="0" w:color="auto"/>
              <w:right w:val="single" w:sz="4" w:space="0" w:color="auto"/>
            </w:tcBorders>
            <w:vAlign w:val="center"/>
          </w:tcPr>
          <w:p w14:paraId="56C46E50" w14:textId="77777777" w:rsidR="00CD21CA" w:rsidRPr="00222039" w:rsidRDefault="00CD21CA" w:rsidP="00952775">
            <w:pPr>
              <w:suppressAutoHyphens/>
              <w:adjustRightInd w:val="0"/>
              <w:jc w:val="center"/>
              <w:textAlignment w:val="baseline"/>
              <w:rPr>
                <w:b/>
                <w:sz w:val="22"/>
              </w:rPr>
            </w:pPr>
            <w:r w:rsidRPr="00222039">
              <w:rPr>
                <w:b/>
                <w:sz w:val="22"/>
              </w:rPr>
              <w:t>1</w:t>
            </w:r>
          </w:p>
        </w:tc>
        <w:tc>
          <w:tcPr>
            <w:tcW w:w="1558" w:type="dxa"/>
            <w:tcBorders>
              <w:top w:val="single" w:sz="4" w:space="0" w:color="auto"/>
              <w:left w:val="single" w:sz="4" w:space="0" w:color="auto"/>
              <w:bottom w:val="single" w:sz="4" w:space="0" w:color="auto"/>
              <w:right w:val="single" w:sz="4" w:space="0" w:color="auto"/>
            </w:tcBorders>
            <w:vAlign w:val="center"/>
          </w:tcPr>
          <w:p w14:paraId="48C8CF13" w14:textId="77777777" w:rsidR="00CD21CA" w:rsidRPr="00222039" w:rsidRDefault="00CD21CA" w:rsidP="00952775">
            <w:pPr>
              <w:suppressAutoHyphens/>
              <w:adjustRightInd w:val="0"/>
              <w:jc w:val="center"/>
              <w:textAlignment w:val="baseline"/>
              <w:rPr>
                <w:b/>
                <w:sz w:val="22"/>
              </w:rPr>
            </w:pPr>
            <w:r w:rsidRPr="00222039">
              <w:rPr>
                <w:b/>
                <w:sz w:val="22"/>
              </w:rPr>
              <w:t>2</w:t>
            </w:r>
          </w:p>
        </w:tc>
        <w:tc>
          <w:tcPr>
            <w:tcW w:w="2129" w:type="dxa"/>
            <w:tcBorders>
              <w:top w:val="single" w:sz="4" w:space="0" w:color="auto"/>
              <w:left w:val="single" w:sz="4" w:space="0" w:color="auto"/>
              <w:bottom w:val="single" w:sz="4" w:space="0" w:color="auto"/>
              <w:right w:val="single" w:sz="4" w:space="0" w:color="auto"/>
            </w:tcBorders>
            <w:vAlign w:val="center"/>
          </w:tcPr>
          <w:p w14:paraId="5ABCE7D7" w14:textId="77777777" w:rsidR="00CD21CA" w:rsidRPr="00222039" w:rsidRDefault="00CD21CA" w:rsidP="00952775">
            <w:pPr>
              <w:suppressAutoHyphens/>
              <w:adjustRightInd w:val="0"/>
              <w:jc w:val="center"/>
              <w:textAlignment w:val="baseline"/>
              <w:rPr>
                <w:b/>
                <w:sz w:val="22"/>
              </w:rPr>
            </w:pPr>
            <w:r w:rsidRPr="00222039">
              <w:rPr>
                <w:b/>
                <w:sz w:val="22"/>
              </w:rPr>
              <w:t>3</w:t>
            </w:r>
          </w:p>
        </w:tc>
        <w:tc>
          <w:tcPr>
            <w:tcW w:w="3543" w:type="dxa"/>
            <w:tcBorders>
              <w:top w:val="single" w:sz="4" w:space="0" w:color="auto"/>
              <w:left w:val="single" w:sz="4" w:space="0" w:color="auto"/>
              <w:bottom w:val="single" w:sz="4" w:space="0" w:color="auto"/>
              <w:right w:val="single" w:sz="4" w:space="0" w:color="auto"/>
            </w:tcBorders>
            <w:vAlign w:val="center"/>
          </w:tcPr>
          <w:p w14:paraId="1C16F814" w14:textId="77777777" w:rsidR="00CD21CA" w:rsidRPr="00222039" w:rsidRDefault="00CD21CA" w:rsidP="00952775">
            <w:pPr>
              <w:suppressAutoHyphens/>
              <w:adjustRightInd w:val="0"/>
              <w:jc w:val="center"/>
              <w:textAlignment w:val="baseline"/>
              <w:rPr>
                <w:b/>
                <w:sz w:val="22"/>
              </w:rPr>
            </w:pPr>
            <w:r w:rsidRPr="00222039">
              <w:rPr>
                <w:b/>
                <w:sz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3837C9FE" w14:textId="77777777" w:rsidR="00CD21CA" w:rsidRPr="00222039" w:rsidRDefault="00CD21CA" w:rsidP="00952775">
            <w:pPr>
              <w:suppressAutoHyphens/>
              <w:adjustRightInd w:val="0"/>
              <w:jc w:val="center"/>
              <w:textAlignment w:val="baseline"/>
              <w:rPr>
                <w:b/>
                <w:sz w:val="22"/>
              </w:rPr>
            </w:pPr>
            <w:r w:rsidRPr="00222039">
              <w:rPr>
                <w:b/>
                <w:sz w:val="22"/>
              </w:rPr>
              <w:t>5</w:t>
            </w:r>
          </w:p>
        </w:tc>
        <w:tc>
          <w:tcPr>
            <w:tcW w:w="1422" w:type="dxa"/>
            <w:tcBorders>
              <w:top w:val="single" w:sz="4" w:space="0" w:color="auto"/>
              <w:left w:val="single" w:sz="4" w:space="0" w:color="auto"/>
              <w:bottom w:val="single" w:sz="4" w:space="0" w:color="auto"/>
              <w:right w:val="single" w:sz="4" w:space="0" w:color="auto"/>
            </w:tcBorders>
            <w:vAlign w:val="center"/>
          </w:tcPr>
          <w:p w14:paraId="4F4CEDFD" w14:textId="77777777" w:rsidR="00CD21CA" w:rsidRPr="00222039" w:rsidRDefault="00CD21CA" w:rsidP="00952775">
            <w:pPr>
              <w:suppressAutoHyphens/>
              <w:adjustRightInd w:val="0"/>
              <w:jc w:val="center"/>
              <w:textAlignment w:val="baseline"/>
              <w:rPr>
                <w:b/>
                <w:sz w:val="22"/>
              </w:rPr>
            </w:pPr>
            <w:r w:rsidRPr="00222039">
              <w:rPr>
                <w:b/>
                <w:sz w:val="22"/>
              </w:rPr>
              <w:t>6</w:t>
            </w:r>
          </w:p>
        </w:tc>
        <w:tc>
          <w:tcPr>
            <w:tcW w:w="3968" w:type="dxa"/>
            <w:tcBorders>
              <w:top w:val="single" w:sz="4" w:space="0" w:color="auto"/>
              <w:left w:val="single" w:sz="4" w:space="0" w:color="auto"/>
              <w:bottom w:val="single" w:sz="4" w:space="0" w:color="auto"/>
              <w:right w:val="single" w:sz="4" w:space="0" w:color="auto"/>
            </w:tcBorders>
            <w:vAlign w:val="center"/>
          </w:tcPr>
          <w:p w14:paraId="5552DF25" w14:textId="77777777" w:rsidR="00CD21CA" w:rsidRPr="00222039" w:rsidRDefault="00CD21CA" w:rsidP="00952775">
            <w:pPr>
              <w:suppressAutoHyphens/>
              <w:adjustRightInd w:val="0"/>
              <w:jc w:val="center"/>
              <w:textAlignment w:val="baseline"/>
              <w:rPr>
                <w:b/>
                <w:sz w:val="22"/>
              </w:rPr>
            </w:pPr>
            <w:r w:rsidRPr="00222039">
              <w:rPr>
                <w:b/>
                <w:sz w:val="22"/>
              </w:rPr>
              <w:t>7</w:t>
            </w:r>
          </w:p>
        </w:tc>
      </w:tr>
      <w:tr w:rsidR="00442CA0" w:rsidRPr="00222039" w14:paraId="6BE6B341" w14:textId="77777777" w:rsidTr="00A6705C">
        <w:trPr>
          <w:trHeight w:val="231"/>
        </w:trPr>
        <w:tc>
          <w:tcPr>
            <w:tcW w:w="563" w:type="dxa"/>
            <w:tcBorders>
              <w:top w:val="single" w:sz="4" w:space="0" w:color="auto"/>
              <w:left w:val="single" w:sz="4" w:space="0" w:color="auto"/>
              <w:bottom w:val="single" w:sz="4" w:space="0" w:color="auto"/>
              <w:right w:val="single" w:sz="4" w:space="0" w:color="auto"/>
            </w:tcBorders>
            <w:vAlign w:val="center"/>
          </w:tcPr>
          <w:p w14:paraId="3CEADC20" w14:textId="77777777" w:rsidR="00CD21CA" w:rsidRPr="00222039" w:rsidRDefault="00CD21CA" w:rsidP="00442CA0">
            <w:pPr>
              <w:suppressAutoHyphens/>
              <w:adjustRightInd w:val="0"/>
              <w:textAlignment w:val="baseline"/>
            </w:pPr>
            <w:r w:rsidRPr="00222039">
              <w:t>1.</w:t>
            </w:r>
          </w:p>
        </w:tc>
        <w:tc>
          <w:tcPr>
            <w:tcW w:w="14038" w:type="dxa"/>
            <w:gridSpan w:val="6"/>
            <w:tcBorders>
              <w:top w:val="single" w:sz="4" w:space="0" w:color="auto"/>
              <w:left w:val="single" w:sz="4" w:space="0" w:color="auto"/>
              <w:bottom w:val="single" w:sz="4" w:space="0" w:color="auto"/>
              <w:right w:val="single" w:sz="4" w:space="0" w:color="auto"/>
            </w:tcBorders>
            <w:vAlign w:val="center"/>
          </w:tcPr>
          <w:p w14:paraId="190B91D7" w14:textId="03A31EEE" w:rsidR="00CD21CA" w:rsidRPr="00222039" w:rsidRDefault="00CD21CA" w:rsidP="00952775">
            <w:pPr>
              <w:suppressAutoHyphens/>
              <w:adjustRightInd w:val="0"/>
              <w:textAlignment w:val="baseline"/>
              <w:rPr>
                <w:b/>
              </w:rPr>
            </w:pPr>
            <w:r w:rsidRPr="00222039">
              <w:rPr>
                <w:b/>
              </w:rPr>
              <w:t>Srutų ir mėšlo atliekų apdorojimas</w:t>
            </w:r>
          </w:p>
        </w:tc>
      </w:tr>
      <w:tr w:rsidR="00B13566" w:rsidRPr="00222039" w14:paraId="60EA0CAF" w14:textId="77777777" w:rsidTr="00DB1118">
        <w:trPr>
          <w:trHeight w:val="83"/>
        </w:trPr>
        <w:tc>
          <w:tcPr>
            <w:tcW w:w="563" w:type="dxa"/>
            <w:tcBorders>
              <w:top w:val="single" w:sz="4" w:space="0" w:color="auto"/>
              <w:left w:val="single" w:sz="4" w:space="0" w:color="auto"/>
              <w:right w:val="single" w:sz="4" w:space="0" w:color="auto"/>
            </w:tcBorders>
            <w:vAlign w:val="center"/>
          </w:tcPr>
          <w:p w14:paraId="0C77AFC4" w14:textId="77777777" w:rsidR="00CD21CA" w:rsidRPr="00222039" w:rsidRDefault="00CD21CA" w:rsidP="00442CA0">
            <w:pPr>
              <w:suppressAutoHyphens/>
              <w:adjustRightInd w:val="0"/>
              <w:textAlignment w:val="baseline"/>
            </w:pPr>
          </w:p>
        </w:tc>
        <w:tc>
          <w:tcPr>
            <w:tcW w:w="1558" w:type="dxa"/>
            <w:tcBorders>
              <w:top w:val="single" w:sz="4" w:space="0" w:color="auto"/>
              <w:left w:val="single" w:sz="4" w:space="0" w:color="auto"/>
              <w:right w:val="single" w:sz="4" w:space="0" w:color="auto"/>
            </w:tcBorders>
          </w:tcPr>
          <w:p w14:paraId="669E9C16" w14:textId="77777777" w:rsidR="00CD21CA" w:rsidRPr="00222039" w:rsidRDefault="00CD21CA" w:rsidP="00DB1118">
            <w:pPr>
              <w:suppressAutoHyphens/>
              <w:adjustRightInd w:val="0"/>
              <w:textAlignment w:val="baseline"/>
            </w:pPr>
            <w:r w:rsidRPr="00222039">
              <w:t>Aplinkos oras, kvapai, paviršiniai ir požeminiai vandenys, dirvožemis</w:t>
            </w:r>
          </w:p>
        </w:tc>
        <w:tc>
          <w:tcPr>
            <w:tcW w:w="2129" w:type="dxa"/>
            <w:tcBorders>
              <w:top w:val="single" w:sz="4" w:space="0" w:color="auto"/>
              <w:left w:val="single" w:sz="4" w:space="0" w:color="auto"/>
              <w:bottom w:val="single" w:sz="4" w:space="0" w:color="auto"/>
              <w:right w:val="single" w:sz="4" w:space="0" w:color="auto"/>
            </w:tcBorders>
          </w:tcPr>
          <w:p w14:paraId="6DD6E66F" w14:textId="761B995D" w:rsidR="00CD21CA" w:rsidRPr="00222039" w:rsidRDefault="00442CA0" w:rsidP="00157755">
            <w:pPr>
              <w:suppressAutoHyphens/>
              <w:adjustRightInd w:val="0"/>
              <w:textAlignment w:val="baseline"/>
            </w:pPr>
            <w:r w:rsidRPr="00222039">
              <w:t xml:space="preserve">Taršos integruota prevencija ir kontrolė. Geriausių prieinamų gamybos būdų </w:t>
            </w:r>
            <w:r w:rsidR="00157755" w:rsidRPr="00222039">
              <w:t xml:space="preserve">informacinis dokumentas </w:t>
            </w:r>
            <w:r w:rsidRPr="00222039">
              <w:t>intensyvios gyvulininkystės įrenginiams</w:t>
            </w:r>
            <w:r w:rsidR="00BD34C2" w:rsidRPr="00222039">
              <w:t>. Europos komisija, 2003 liepos mėn. (</w:t>
            </w:r>
            <w:r w:rsidR="00CD21CA" w:rsidRPr="00222039">
              <w:t>Integrated Pollution Prevention and Control (IPPC).</w:t>
            </w:r>
            <w:r w:rsidR="00CD21CA" w:rsidRPr="00222039">
              <w:rPr>
                <w:b/>
              </w:rPr>
              <w:t xml:space="preserve"> </w:t>
            </w:r>
            <w:r w:rsidR="00CD21CA" w:rsidRPr="00222039">
              <w:t xml:space="preserve">Reference Document on Best Available Techniques for Intensive Rearing of Poultry and Pigs, European </w:t>
            </w:r>
            <w:r w:rsidR="00CD21CA" w:rsidRPr="00222039">
              <w:lastRenderedPageBreak/>
              <w:t xml:space="preserve">Commission, </w:t>
            </w:r>
            <w:r w:rsidR="00BD34C2" w:rsidRPr="00222039">
              <w:t>July 2003)</w:t>
            </w:r>
          </w:p>
        </w:tc>
        <w:tc>
          <w:tcPr>
            <w:tcW w:w="3543" w:type="dxa"/>
            <w:tcBorders>
              <w:top w:val="single" w:sz="4" w:space="0" w:color="auto"/>
              <w:left w:val="single" w:sz="4" w:space="0" w:color="auto"/>
              <w:bottom w:val="single" w:sz="4" w:space="0" w:color="auto"/>
              <w:right w:val="single" w:sz="4" w:space="0" w:color="auto"/>
            </w:tcBorders>
          </w:tcPr>
          <w:p w14:paraId="6853267C" w14:textId="77777777" w:rsidR="00CD21CA" w:rsidRPr="00222039" w:rsidRDefault="00CD21CA" w:rsidP="00952775">
            <w:pPr>
              <w:suppressAutoHyphens/>
              <w:adjustRightInd w:val="0"/>
              <w:textAlignment w:val="baseline"/>
            </w:pPr>
            <w:r w:rsidRPr="00222039">
              <w:lastRenderedPageBreak/>
              <w:t>GPGB srutų ir mėšlo apdorojimui jų susidarymo vietose yra laikomi sąlyginiais, ir taikomi tuomet, kai yra galimybės.</w:t>
            </w:r>
          </w:p>
          <w:p w14:paraId="58F84E1E" w14:textId="77777777" w:rsidR="00CD21CA" w:rsidRPr="00222039" w:rsidRDefault="00CD21CA" w:rsidP="00952775">
            <w:pPr>
              <w:suppressAutoHyphens/>
              <w:adjustRightInd w:val="0"/>
              <w:textAlignment w:val="baseline"/>
              <w:rPr>
                <w:iCs/>
              </w:rPr>
            </w:pPr>
            <w:r w:rsidRPr="00222039">
              <w:t xml:space="preserve">Kiaulių ar galvijų fermose susidariusio mėšlo, kurio panaudojimas laukų tręšimui yra leidžiamas nacionaliniais teisės aktais, skleidžiamo kvapo sumažinimui, patogeninių bakterijų sunaikinimui bei augalų maistinių medžiagų įsisavinimo savybių pagerinimui yra rekomenduojamos trys technologijos (nurodyto dokumento 2.6 skyrius): </w:t>
            </w:r>
          </w:p>
          <w:p w14:paraId="48D9C464" w14:textId="77777777" w:rsidR="00CD21CA" w:rsidRPr="00222039" w:rsidRDefault="00CD21CA" w:rsidP="00952775">
            <w:pPr>
              <w:pStyle w:val="Sraassuenkleliais2"/>
              <w:numPr>
                <w:ilvl w:val="0"/>
                <w:numId w:val="16"/>
              </w:numPr>
              <w:tabs>
                <w:tab w:val="clear" w:pos="851"/>
              </w:tabs>
              <w:spacing w:after="0" w:line="240" w:lineRule="auto"/>
              <w:rPr>
                <w:iCs/>
                <w:sz w:val="24"/>
                <w:szCs w:val="24"/>
              </w:rPr>
            </w:pPr>
            <w:r w:rsidRPr="00222039">
              <w:rPr>
                <w:iCs/>
                <w:sz w:val="24"/>
                <w:szCs w:val="24"/>
              </w:rPr>
              <w:t>Aerobinis apdorojimas;</w:t>
            </w:r>
          </w:p>
          <w:p w14:paraId="655014F4" w14:textId="77777777" w:rsidR="00CD21CA" w:rsidRPr="00222039" w:rsidRDefault="00CD21CA" w:rsidP="00952775">
            <w:pPr>
              <w:pStyle w:val="Sraassuenkleliais2"/>
              <w:numPr>
                <w:ilvl w:val="0"/>
                <w:numId w:val="16"/>
              </w:numPr>
              <w:tabs>
                <w:tab w:val="clear" w:pos="851"/>
              </w:tabs>
              <w:spacing w:after="0" w:line="240" w:lineRule="auto"/>
              <w:rPr>
                <w:iCs/>
                <w:sz w:val="24"/>
                <w:szCs w:val="24"/>
              </w:rPr>
            </w:pPr>
            <w:r w:rsidRPr="00222039">
              <w:rPr>
                <w:iCs/>
                <w:sz w:val="24"/>
                <w:szCs w:val="24"/>
              </w:rPr>
              <w:t>Anaerobinis apdorojimas;</w:t>
            </w:r>
          </w:p>
          <w:p w14:paraId="4C40D2AB" w14:textId="77777777" w:rsidR="00CD21CA" w:rsidRPr="00222039" w:rsidRDefault="00CD21CA" w:rsidP="00952775">
            <w:pPr>
              <w:pStyle w:val="Sraassuenkleliais2"/>
              <w:numPr>
                <w:ilvl w:val="0"/>
                <w:numId w:val="16"/>
              </w:numPr>
              <w:tabs>
                <w:tab w:val="clear" w:pos="851"/>
              </w:tabs>
              <w:spacing w:after="0" w:line="240" w:lineRule="auto"/>
              <w:rPr>
                <w:iCs/>
                <w:sz w:val="24"/>
                <w:szCs w:val="24"/>
              </w:rPr>
            </w:pPr>
            <w:r w:rsidRPr="00222039">
              <w:rPr>
                <w:iCs/>
                <w:sz w:val="24"/>
                <w:szCs w:val="24"/>
              </w:rPr>
              <w:t>Cheminiai priedai.</w:t>
            </w:r>
          </w:p>
        </w:tc>
        <w:tc>
          <w:tcPr>
            <w:tcW w:w="1418" w:type="dxa"/>
            <w:tcBorders>
              <w:top w:val="single" w:sz="4" w:space="0" w:color="auto"/>
              <w:left w:val="single" w:sz="4" w:space="0" w:color="auto"/>
              <w:bottom w:val="single" w:sz="4" w:space="0" w:color="auto"/>
              <w:right w:val="single" w:sz="4" w:space="0" w:color="auto"/>
            </w:tcBorders>
          </w:tcPr>
          <w:p w14:paraId="6DDED7E3" w14:textId="77777777" w:rsidR="00CD21CA" w:rsidRPr="00222039" w:rsidRDefault="00CD21CA" w:rsidP="00BD34C2">
            <w:pPr>
              <w:suppressAutoHyphens/>
              <w:adjustRightInd w:val="0"/>
              <w:jc w:val="center"/>
              <w:textAlignment w:val="baseline"/>
            </w:pPr>
            <w:r w:rsidRPr="00222039">
              <w:t>-</w:t>
            </w:r>
          </w:p>
        </w:tc>
        <w:tc>
          <w:tcPr>
            <w:tcW w:w="1422" w:type="dxa"/>
            <w:tcBorders>
              <w:top w:val="single" w:sz="4" w:space="0" w:color="auto"/>
              <w:left w:val="single" w:sz="4" w:space="0" w:color="auto"/>
              <w:bottom w:val="single" w:sz="4" w:space="0" w:color="auto"/>
              <w:right w:val="single" w:sz="4" w:space="0" w:color="auto"/>
            </w:tcBorders>
          </w:tcPr>
          <w:p w14:paraId="190D23A4" w14:textId="77777777" w:rsidR="00CD21CA" w:rsidRPr="00222039" w:rsidRDefault="00CD21CA" w:rsidP="00BD34C2">
            <w:pPr>
              <w:suppressAutoHyphens/>
              <w:adjustRightInd w:val="0"/>
              <w:jc w:val="center"/>
              <w:textAlignment w:val="baseline"/>
            </w:pPr>
            <w:r w:rsidRPr="00222039">
              <w:t>Atitinka</w:t>
            </w:r>
          </w:p>
        </w:tc>
        <w:tc>
          <w:tcPr>
            <w:tcW w:w="3968" w:type="dxa"/>
            <w:tcBorders>
              <w:top w:val="single" w:sz="4" w:space="0" w:color="auto"/>
              <w:left w:val="single" w:sz="4" w:space="0" w:color="auto"/>
              <w:bottom w:val="single" w:sz="4" w:space="0" w:color="auto"/>
              <w:right w:val="single" w:sz="4" w:space="0" w:color="auto"/>
            </w:tcBorders>
            <w:vAlign w:val="center"/>
          </w:tcPr>
          <w:p w14:paraId="7DAC9556" w14:textId="2DDD0750" w:rsidR="00CD21CA" w:rsidRPr="00222039" w:rsidRDefault="00F4077F" w:rsidP="00804D86">
            <w:pPr>
              <w:pStyle w:val="Pagrindinistekstas"/>
              <w:spacing w:after="0"/>
            </w:pPr>
            <w:r w:rsidRPr="00222039">
              <w:t>UAB IDAVANG</w:t>
            </w:r>
            <w:r w:rsidR="00BD34C2" w:rsidRPr="00222039">
              <w:t xml:space="preserve"> Lekėčių kiaulių komplekse (08 padalinys)</w:t>
            </w:r>
            <w:r w:rsidR="00CD21CA" w:rsidRPr="00222039">
              <w:t xml:space="preserve"> susidarantis mėšlas </w:t>
            </w:r>
            <w:r w:rsidR="004A1284" w:rsidRPr="00222039">
              <w:t xml:space="preserve">(srutos) kartu su </w:t>
            </w:r>
            <w:r w:rsidR="00DD692C">
              <w:t xml:space="preserve">biologiškai skaidžiomis atliekomis (BSA) ir/ar </w:t>
            </w:r>
            <w:r w:rsidR="004A1284" w:rsidRPr="00222039">
              <w:t xml:space="preserve">biomase </w:t>
            </w:r>
            <w:r w:rsidR="00CD21CA" w:rsidRPr="00222039">
              <w:t xml:space="preserve">prieš </w:t>
            </w:r>
            <w:r w:rsidR="004A1284" w:rsidRPr="00222039">
              <w:t xml:space="preserve">tolimesnį jo panaudojimą, pvz. laukų tręšimui ar kt., </w:t>
            </w:r>
            <w:r w:rsidR="00BD34C2" w:rsidRPr="00222039">
              <w:t xml:space="preserve">perduodamas </w:t>
            </w:r>
            <w:r w:rsidR="00C94A6F" w:rsidRPr="00222039">
              <w:t>į biodujų jėgainę</w:t>
            </w:r>
            <w:r w:rsidR="00BD34C2" w:rsidRPr="00222039">
              <w:t xml:space="preserve"> anaerobinia</w:t>
            </w:r>
            <w:r w:rsidR="00DD0D54" w:rsidRPr="00222039">
              <w:t>m</w:t>
            </w:r>
            <w:r w:rsidR="00BD34C2" w:rsidRPr="00222039">
              <w:t xml:space="preserve"> apdorojimui</w:t>
            </w:r>
            <w:r w:rsidR="00CD21CA" w:rsidRPr="00222039">
              <w:t xml:space="preserve"> </w:t>
            </w:r>
            <w:r w:rsidR="004A1284" w:rsidRPr="00222039">
              <w:t>bioreaktoriuose (fermentatoriuose)</w:t>
            </w:r>
            <w:r w:rsidR="00CD21CA" w:rsidRPr="00222039">
              <w:t>.</w:t>
            </w:r>
            <w:r w:rsidR="003D2E84" w:rsidRPr="00222039">
              <w:t xml:space="preserve"> Bioreaktoriuose anaerobinis apdorojimas vyksta mezofilinėje 37-4</w:t>
            </w:r>
            <w:r w:rsidR="00A279CF" w:rsidRPr="00222039">
              <w:t>2</w:t>
            </w:r>
            <w:r w:rsidR="003D2E84" w:rsidRPr="00222039">
              <w:t xml:space="preserve">°C temperatūroje. Tokia temperatūra garantuoja stabilų organinių medžiagų skaidymo procesą ir didelę metano išeigą. Tiksli substrato (atidirbusios žaliavos) sudėtis ir panaudojimo </w:t>
            </w:r>
            <w:r w:rsidR="00C94A6F" w:rsidRPr="00222039">
              <w:t xml:space="preserve">tręšimui </w:t>
            </w:r>
            <w:r w:rsidR="003D2E84" w:rsidRPr="00222039">
              <w:t xml:space="preserve">galimybės bus nustatomos akredituotai laboratorijai atlikus substrato </w:t>
            </w:r>
            <w:r w:rsidR="00C94A6F" w:rsidRPr="00222039">
              <w:t xml:space="preserve">ir dirvožemio </w:t>
            </w:r>
            <w:r w:rsidR="003D2E84" w:rsidRPr="00222039">
              <w:t xml:space="preserve">tyrimus. </w:t>
            </w:r>
            <w:r w:rsidR="003F6BF5" w:rsidRPr="00222039">
              <w:t xml:space="preserve">Remiantis tyrimų rezultatais bus rengiami tręšimo </w:t>
            </w:r>
            <w:r w:rsidR="003F6BF5" w:rsidRPr="00222039">
              <w:lastRenderedPageBreak/>
              <w:t>planai, pagal kuriuos bus vykdomi tręšimo darbai.</w:t>
            </w:r>
          </w:p>
        </w:tc>
      </w:tr>
      <w:tr w:rsidR="00DB1118" w:rsidRPr="00222039" w14:paraId="733E3C90" w14:textId="77777777" w:rsidTr="00A6705C">
        <w:trPr>
          <w:trHeight w:val="282"/>
        </w:trPr>
        <w:tc>
          <w:tcPr>
            <w:tcW w:w="563" w:type="dxa"/>
            <w:tcBorders>
              <w:top w:val="single" w:sz="4" w:space="0" w:color="auto"/>
              <w:left w:val="single" w:sz="4" w:space="0" w:color="auto"/>
              <w:bottom w:val="single" w:sz="4" w:space="0" w:color="auto"/>
              <w:right w:val="single" w:sz="4" w:space="0" w:color="auto"/>
            </w:tcBorders>
            <w:vAlign w:val="center"/>
          </w:tcPr>
          <w:p w14:paraId="5C735ED2" w14:textId="77777777" w:rsidR="00CD21CA" w:rsidRPr="00222039" w:rsidRDefault="00CD21CA" w:rsidP="00442CA0">
            <w:pPr>
              <w:suppressAutoHyphens/>
              <w:adjustRightInd w:val="0"/>
              <w:textAlignment w:val="baseline"/>
            </w:pPr>
            <w:r w:rsidRPr="00222039">
              <w:lastRenderedPageBreak/>
              <w:t>2.</w:t>
            </w:r>
          </w:p>
        </w:tc>
        <w:tc>
          <w:tcPr>
            <w:tcW w:w="14038" w:type="dxa"/>
            <w:gridSpan w:val="6"/>
            <w:tcBorders>
              <w:top w:val="single" w:sz="4" w:space="0" w:color="auto"/>
              <w:left w:val="single" w:sz="4" w:space="0" w:color="auto"/>
              <w:bottom w:val="single" w:sz="4" w:space="0" w:color="auto"/>
              <w:right w:val="single" w:sz="4" w:space="0" w:color="auto"/>
            </w:tcBorders>
            <w:vAlign w:val="center"/>
          </w:tcPr>
          <w:p w14:paraId="5109779A" w14:textId="77777777" w:rsidR="00CD21CA" w:rsidRPr="00222039" w:rsidRDefault="00CD21CA" w:rsidP="00952775">
            <w:pPr>
              <w:suppressAutoHyphens/>
              <w:adjustRightInd w:val="0"/>
              <w:textAlignment w:val="baseline"/>
            </w:pPr>
            <w:r w:rsidRPr="00222039">
              <w:rPr>
                <w:b/>
                <w:iCs/>
              </w:rPr>
              <w:t>Anaerobinis apdorojimas, gaminant biodujas</w:t>
            </w:r>
          </w:p>
        </w:tc>
      </w:tr>
      <w:tr w:rsidR="00DB1118" w:rsidRPr="00222039" w14:paraId="76BA853E" w14:textId="77777777" w:rsidTr="000E4E6E">
        <w:trPr>
          <w:trHeight w:val="899"/>
        </w:trPr>
        <w:tc>
          <w:tcPr>
            <w:tcW w:w="563" w:type="dxa"/>
            <w:vMerge w:val="restart"/>
            <w:tcBorders>
              <w:top w:val="single" w:sz="4" w:space="0" w:color="auto"/>
              <w:left w:val="single" w:sz="4" w:space="0" w:color="auto"/>
              <w:right w:val="single" w:sz="4" w:space="0" w:color="auto"/>
            </w:tcBorders>
            <w:vAlign w:val="center"/>
          </w:tcPr>
          <w:p w14:paraId="35A6568D" w14:textId="77777777" w:rsidR="00DB1118" w:rsidRPr="00222039" w:rsidRDefault="00DB1118" w:rsidP="00442CA0">
            <w:pPr>
              <w:suppressAutoHyphens/>
              <w:adjustRightInd w:val="0"/>
              <w:textAlignment w:val="baseline"/>
              <w:rPr>
                <w:color w:val="FF0000"/>
              </w:rPr>
            </w:pPr>
          </w:p>
        </w:tc>
        <w:tc>
          <w:tcPr>
            <w:tcW w:w="1558" w:type="dxa"/>
            <w:vMerge w:val="restart"/>
            <w:tcBorders>
              <w:top w:val="single" w:sz="4" w:space="0" w:color="auto"/>
              <w:left w:val="single" w:sz="4" w:space="0" w:color="auto"/>
              <w:right w:val="single" w:sz="4" w:space="0" w:color="auto"/>
            </w:tcBorders>
          </w:tcPr>
          <w:p w14:paraId="49532AFA" w14:textId="438830E4" w:rsidR="00DB1118" w:rsidRPr="00222039" w:rsidRDefault="00DB1118" w:rsidP="00145118">
            <w:pPr>
              <w:suppressAutoHyphens/>
              <w:adjustRightInd w:val="0"/>
              <w:textAlignment w:val="baseline"/>
              <w:rPr>
                <w:color w:val="FF0000"/>
              </w:rPr>
            </w:pPr>
            <w:r w:rsidRPr="00222039">
              <w:t>Aplinkos oras, kvapai, paviršiniai ir požeminiai vandenys, dirvožemis</w:t>
            </w:r>
          </w:p>
        </w:tc>
        <w:tc>
          <w:tcPr>
            <w:tcW w:w="2129" w:type="dxa"/>
            <w:vMerge w:val="restart"/>
            <w:tcBorders>
              <w:top w:val="single" w:sz="4" w:space="0" w:color="auto"/>
              <w:left w:val="single" w:sz="4" w:space="0" w:color="auto"/>
              <w:right w:val="single" w:sz="4" w:space="0" w:color="auto"/>
            </w:tcBorders>
          </w:tcPr>
          <w:p w14:paraId="16A484CD" w14:textId="203F4135" w:rsidR="00DB1118" w:rsidRPr="00222039" w:rsidRDefault="001C0B50" w:rsidP="00EB55A2">
            <w:pPr>
              <w:suppressAutoHyphens/>
              <w:adjustRightInd w:val="0"/>
              <w:textAlignment w:val="baseline"/>
            </w:pPr>
            <w:r w:rsidRPr="00222039">
              <w:t xml:space="preserve">Taršos integruota prevencija ir kontrolė. </w:t>
            </w:r>
            <w:r w:rsidR="00157755" w:rsidRPr="00222039">
              <w:t>G</w:t>
            </w:r>
            <w:r w:rsidRPr="00222039">
              <w:t xml:space="preserve">eriausių prieinamų gamybos būdų </w:t>
            </w:r>
            <w:r w:rsidR="00157755" w:rsidRPr="00222039">
              <w:t>informacinis dokumentas atliekų apdorojimui. Europos komisija, 2006 (</w:t>
            </w:r>
            <w:r w:rsidR="00DB1118" w:rsidRPr="00222039">
              <w:t>Integrated Pollution Prevention and Control (IPPC). Reference Document on Best Available Techniques for the Waste Treatment Industries, European Commission, August 2006</w:t>
            </w:r>
            <w:r w:rsidR="00157755" w:rsidRPr="00222039">
              <w:t>)</w:t>
            </w:r>
          </w:p>
        </w:tc>
        <w:tc>
          <w:tcPr>
            <w:tcW w:w="3543" w:type="dxa"/>
            <w:tcBorders>
              <w:top w:val="single" w:sz="4" w:space="0" w:color="auto"/>
              <w:left w:val="single" w:sz="4" w:space="0" w:color="auto"/>
              <w:bottom w:val="single" w:sz="4" w:space="0" w:color="auto"/>
              <w:right w:val="single" w:sz="4" w:space="0" w:color="auto"/>
            </w:tcBorders>
          </w:tcPr>
          <w:p w14:paraId="408766FE" w14:textId="6CC05739" w:rsidR="00DB1118" w:rsidRPr="00222039" w:rsidRDefault="00DB1118" w:rsidP="00952775">
            <w:pPr>
              <w:suppressAutoHyphens/>
              <w:adjustRightInd w:val="0"/>
              <w:textAlignment w:val="baseline"/>
            </w:pPr>
            <w:r w:rsidRPr="00222039">
              <w:t>Proceso susiejimas su nuotekų sistemos tvarkymu, t.y. visą arba kiek įmanoma didesnį nuotekų kiekį nukreipiant į reaktorių, užtikrinant, kad visa ištirpusi organinė medžiaga būtų paverčiama biodujomis.</w:t>
            </w:r>
          </w:p>
        </w:tc>
        <w:tc>
          <w:tcPr>
            <w:tcW w:w="1418" w:type="dxa"/>
            <w:tcBorders>
              <w:top w:val="single" w:sz="4" w:space="0" w:color="auto"/>
              <w:left w:val="single" w:sz="4" w:space="0" w:color="auto"/>
              <w:bottom w:val="single" w:sz="4" w:space="0" w:color="auto"/>
              <w:right w:val="single" w:sz="4" w:space="0" w:color="auto"/>
            </w:tcBorders>
          </w:tcPr>
          <w:p w14:paraId="04DCCE2E" w14:textId="407ED511" w:rsidR="00DB1118" w:rsidRPr="00222039" w:rsidRDefault="00DB1118" w:rsidP="00BD34C2">
            <w:pPr>
              <w:suppressAutoHyphens/>
              <w:adjustRightInd w:val="0"/>
              <w:jc w:val="center"/>
              <w:textAlignment w:val="baseline"/>
              <w:rPr>
                <w:iCs/>
              </w:rPr>
            </w:pPr>
            <w:r w:rsidRPr="00222039">
              <w:rPr>
                <w:iCs/>
              </w:rPr>
              <w:t>-</w:t>
            </w:r>
          </w:p>
        </w:tc>
        <w:tc>
          <w:tcPr>
            <w:tcW w:w="1422" w:type="dxa"/>
            <w:tcBorders>
              <w:top w:val="single" w:sz="4" w:space="0" w:color="auto"/>
              <w:left w:val="single" w:sz="4" w:space="0" w:color="auto"/>
              <w:bottom w:val="single" w:sz="4" w:space="0" w:color="auto"/>
              <w:right w:val="single" w:sz="4" w:space="0" w:color="auto"/>
            </w:tcBorders>
          </w:tcPr>
          <w:p w14:paraId="25DE657F" w14:textId="77777777" w:rsidR="00DB1118" w:rsidRPr="00222039" w:rsidRDefault="00DB1118" w:rsidP="00BD34C2">
            <w:pPr>
              <w:suppressAutoHyphens/>
              <w:adjustRightInd w:val="0"/>
              <w:jc w:val="center"/>
              <w:textAlignment w:val="baseline"/>
            </w:pPr>
            <w:r w:rsidRPr="00222039">
              <w:t>Atitinka</w:t>
            </w:r>
          </w:p>
        </w:tc>
        <w:tc>
          <w:tcPr>
            <w:tcW w:w="3968" w:type="dxa"/>
            <w:tcBorders>
              <w:top w:val="single" w:sz="4" w:space="0" w:color="auto"/>
              <w:left w:val="single" w:sz="4" w:space="0" w:color="auto"/>
              <w:bottom w:val="single" w:sz="4" w:space="0" w:color="auto"/>
              <w:right w:val="single" w:sz="4" w:space="0" w:color="auto"/>
            </w:tcBorders>
            <w:vAlign w:val="center"/>
          </w:tcPr>
          <w:p w14:paraId="5FE8881C" w14:textId="36C41709" w:rsidR="00DB1118" w:rsidRPr="00222039" w:rsidRDefault="00DB1118" w:rsidP="00804D86">
            <w:pPr>
              <w:suppressAutoHyphens/>
              <w:adjustRightInd w:val="0"/>
              <w:textAlignment w:val="baseline"/>
            </w:pPr>
            <w:r w:rsidRPr="00222039">
              <w:t xml:space="preserve">Skystis išsiskiriantis iš </w:t>
            </w:r>
            <w:r w:rsidR="00157755" w:rsidRPr="00222039">
              <w:t>iškrautos</w:t>
            </w:r>
            <w:r w:rsidR="00160032" w:rsidRPr="00222039">
              <w:t xml:space="preserve"> saus</w:t>
            </w:r>
            <w:r w:rsidR="00DD692C">
              <w:t>ų BSA ir/ar</w:t>
            </w:r>
            <w:r w:rsidR="00160032" w:rsidRPr="00222039">
              <w:t xml:space="preserve"> biomasės</w:t>
            </w:r>
            <w:r w:rsidR="00157755" w:rsidRPr="00222039">
              <w:t xml:space="preserve"> saugojimo </w:t>
            </w:r>
            <w:r w:rsidR="00615261" w:rsidRPr="00222039">
              <w:t xml:space="preserve">betonuotoje </w:t>
            </w:r>
            <w:r w:rsidR="00157755" w:rsidRPr="00222039">
              <w:t>aikštelėje</w:t>
            </w:r>
            <w:r w:rsidR="00804D86">
              <w:t xml:space="preserve"> metu</w:t>
            </w:r>
            <w:r w:rsidRPr="00222039">
              <w:t xml:space="preserve"> kartu su lietaus vandeniu bus surenkamas </w:t>
            </w:r>
            <w:r w:rsidR="00157755" w:rsidRPr="00222039">
              <w:t>lataku</w:t>
            </w:r>
            <w:r w:rsidRPr="00222039">
              <w:t>, iš kuri</w:t>
            </w:r>
            <w:r w:rsidR="009D6651" w:rsidRPr="00222039">
              <w:t>o</w:t>
            </w:r>
            <w:r w:rsidRPr="00222039">
              <w:t xml:space="preserve"> siurblio pagalba perpumpuojamas į </w:t>
            </w:r>
            <w:r w:rsidR="00413218" w:rsidRPr="00222039">
              <w:t xml:space="preserve">srutų padavimo rezervuarą ir vėliau į </w:t>
            </w:r>
            <w:r w:rsidRPr="00222039">
              <w:t xml:space="preserve">bioreaktorius tolimesniam tvarkymui. </w:t>
            </w:r>
            <w:r w:rsidR="00160032" w:rsidRPr="00222039">
              <w:t>Atvežtin</w:t>
            </w:r>
            <w:r w:rsidR="00E22C9B" w:rsidRPr="00222039">
              <w:t>ei skystai žaliavai (</w:t>
            </w:r>
            <w:r w:rsidR="00DD692C">
              <w:t>BSA</w:t>
            </w:r>
            <w:r w:rsidR="00324D8B" w:rsidRPr="00222039">
              <w:t xml:space="preserve"> ir/ar</w:t>
            </w:r>
            <w:r w:rsidR="00DD692C">
              <w:t xml:space="preserve"> </w:t>
            </w:r>
            <w:r w:rsidR="00E22C9B" w:rsidRPr="00222039">
              <w:t>biomasei)</w:t>
            </w:r>
            <w:r w:rsidR="00160032" w:rsidRPr="00222039">
              <w:t xml:space="preserve"> šalia rezervuaro įrengta jungtis specializuoto transporto pajungimui, prie jungties įrengta betoninė aikštelė su trapu išsiliejusioms nuotekoms surinkti.</w:t>
            </w:r>
            <w:r w:rsidR="00C231F3" w:rsidRPr="00222039">
              <w:t xml:space="preserve"> Tokiu būdu užtikrinama, kad visos išsiliejusios skystos medžiagos bus surenkamos ir į aplinką nepateks.</w:t>
            </w:r>
          </w:p>
        </w:tc>
      </w:tr>
      <w:tr w:rsidR="00DB1118" w:rsidRPr="00222039" w14:paraId="1740B9F6" w14:textId="77777777" w:rsidTr="00016B6A">
        <w:trPr>
          <w:trHeight w:val="625"/>
        </w:trPr>
        <w:tc>
          <w:tcPr>
            <w:tcW w:w="563" w:type="dxa"/>
            <w:vMerge/>
            <w:tcBorders>
              <w:left w:val="single" w:sz="4" w:space="0" w:color="auto"/>
              <w:right w:val="single" w:sz="4" w:space="0" w:color="auto"/>
            </w:tcBorders>
            <w:vAlign w:val="center"/>
          </w:tcPr>
          <w:p w14:paraId="6C968B04" w14:textId="77777777" w:rsidR="00DB1118" w:rsidRPr="00222039" w:rsidRDefault="00DB1118" w:rsidP="00442CA0">
            <w:pPr>
              <w:suppressAutoHyphens/>
              <w:adjustRightInd w:val="0"/>
              <w:textAlignment w:val="baseline"/>
              <w:rPr>
                <w:color w:val="FF0000"/>
              </w:rPr>
            </w:pPr>
          </w:p>
        </w:tc>
        <w:tc>
          <w:tcPr>
            <w:tcW w:w="1558" w:type="dxa"/>
            <w:vMerge/>
            <w:tcBorders>
              <w:left w:val="single" w:sz="4" w:space="0" w:color="auto"/>
              <w:right w:val="single" w:sz="4" w:space="0" w:color="auto"/>
            </w:tcBorders>
            <w:vAlign w:val="center"/>
          </w:tcPr>
          <w:p w14:paraId="665FFD14" w14:textId="77777777" w:rsidR="00DB1118" w:rsidRPr="00222039" w:rsidRDefault="00DB1118" w:rsidP="00442CA0">
            <w:pPr>
              <w:suppressAutoHyphens/>
              <w:adjustRightInd w:val="0"/>
              <w:textAlignment w:val="baseline"/>
              <w:rPr>
                <w:color w:val="FF0000"/>
              </w:rPr>
            </w:pPr>
          </w:p>
        </w:tc>
        <w:tc>
          <w:tcPr>
            <w:tcW w:w="2129" w:type="dxa"/>
            <w:vMerge/>
            <w:tcBorders>
              <w:left w:val="single" w:sz="4" w:space="0" w:color="auto"/>
              <w:right w:val="single" w:sz="4" w:space="0" w:color="auto"/>
            </w:tcBorders>
            <w:vAlign w:val="center"/>
          </w:tcPr>
          <w:p w14:paraId="0B7CE660" w14:textId="77777777" w:rsidR="00DB1118" w:rsidRPr="00222039" w:rsidRDefault="00DB1118" w:rsidP="00442CA0">
            <w:pPr>
              <w:suppressAutoHyphens/>
              <w:adjustRightInd w:val="0"/>
              <w:textAlignment w:val="baseline"/>
              <w:rPr>
                <w:color w:val="FF0000"/>
              </w:rPr>
            </w:pPr>
          </w:p>
        </w:tc>
        <w:tc>
          <w:tcPr>
            <w:tcW w:w="3543" w:type="dxa"/>
            <w:tcBorders>
              <w:top w:val="single" w:sz="4" w:space="0" w:color="auto"/>
              <w:left w:val="single" w:sz="4" w:space="0" w:color="auto"/>
              <w:bottom w:val="single" w:sz="4" w:space="0" w:color="auto"/>
              <w:right w:val="single" w:sz="4" w:space="0" w:color="auto"/>
            </w:tcBorders>
          </w:tcPr>
          <w:p w14:paraId="519E98E3" w14:textId="645CDE2A" w:rsidR="00DB1118" w:rsidRPr="00222039" w:rsidRDefault="00DB1118" w:rsidP="00952775">
            <w:pPr>
              <w:suppressAutoHyphens/>
              <w:adjustRightInd w:val="0"/>
              <w:textAlignment w:val="baseline"/>
            </w:pPr>
            <w:r w:rsidRPr="00222039">
              <w:t>Anaerobinio skaidymo procesui taikyti tinkamas temperatūrines sąlygas, siekiant užtikrinti patogenų sunaikinimą, kaip įmanoma didesnį biodujų susidarymą ir prailginti skaidymo proceso trukmę.</w:t>
            </w:r>
          </w:p>
        </w:tc>
        <w:tc>
          <w:tcPr>
            <w:tcW w:w="1418" w:type="dxa"/>
            <w:tcBorders>
              <w:top w:val="single" w:sz="4" w:space="0" w:color="auto"/>
              <w:left w:val="single" w:sz="4" w:space="0" w:color="auto"/>
              <w:bottom w:val="single" w:sz="4" w:space="0" w:color="auto"/>
              <w:right w:val="single" w:sz="4" w:space="0" w:color="auto"/>
            </w:tcBorders>
          </w:tcPr>
          <w:p w14:paraId="37FA37A4" w14:textId="446A63AE" w:rsidR="00DB1118" w:rsidRPr="00222039" w:rsidRDefault="00DB1118" w:rsidP="00BD34C2">
            <w:pPr>
              <w:suppressAutoHyphens/>
              <w:adjustRightInd w:val="0"/>
              <w:jc w:val="center"/>
              <w:textAlignment w:val="baseline"/>
              <w:rPr>
                <w:iCs/>
              </w:rPr>
            </w:pPr>
            <w:r w:rsidRPr="00222039">
              <w:rPr>
                <w:iCs/>
              </w:rPr>
              <w:t>-</w:t>
            </w:r>
          </w:p>
        </w:tc>
        <w:tc>
          <w:tcPr>
            <w:tcW w:w="1422" w:type="dxa"/>
            <w:tcBorders>
              <w:top w:val="single" w:sz="4" w:space="0" w:color="auto"/>
              <w:left w:val="single" w:sz="4" w:space="0" w:color="auto"/>
              <w:bottom w:val="single" w:sz="4" w:space="0" w:color="auto"/>
              <w:right w:val="single" w:sz="4" w:space="0" w:color="auto"/>
            </w:tcBorders>
          </w:tcPr>
          <w:p w14:paraId="15355D68" w14:textId="77777777" w:rsidR="00DB1118" w:rsidRPr="00222039" w:rsidRDefault="00DB1118" w:rsidP="00BD34C2">
            <w:pPr>
              <w:suppressAutoHyphens/>
              <w:adjustRightInd w:val="0"/>
              <w:jc w:val="center"/>
              <w:textAlignment w:val="baseline"/>
            </w:pPr>
            <w:r w:rsidRPr="00222039">
              <w:t>Atitinka</w:t>
            </w:r>
          </w:p>
        </w:tc>
        <w:tc>
          <w:tcPr>
            <w:tcW w:w="3968" w:type="dxa"/>
            <w:tcBorders>
              <w:top w:val="single" w:sz="4" w:space="0" w:color="auto"/>
              <w:left w:val="single" w:sz="4" w:space="0" w:color="auto"/>
              <w:bottom w:val="single" w:sz="4" w:space="0" w:color="auto"/>
              <w:right w:val="single" w:sz="4" w:space="0" w:color="auto"/>
            </w:tcBorders>
            <w:vAlign w:val="center"/>
          </w:tcPr>
          <w:p w14:paraId="3B4D158E" w14:textId="1BB47755" w:rsidR="00DB1118" w:rsidRPr="00222039" w:rsidRDefault="00DB1118" w:rsidP="00804D86">
            <w:pPr>
              <w:suppressAutoHyphens/>
              <w:adjustRightInd w:val="0"/>
              <w:textAlignment w:val="baseline"/>
            </w:pPr>
            <w:r w:rsidRPr="00222039">
              <w:t xml:space="preserve">Biodujų jėgainėje </w:t>
            </w:r>
            <w:r w:rsidR="00413218" w:rsidRPr="00222039">
              <w:t>žaliavų (mėšlo (srutų)</w:t>
            </w:r>
            <w:r w:rsidR="00DD692C">
              <w:t>, BSA</w:t>
            </w:r>
            <w:r w:rsidR="00413218" w:rsidRPr="00222039">
              <w:t xml:space="preserve"> </w:t>
            </w:r>
            <w:r w:rsidRPr="00222039">
              <w:t xml:space="preserve">ir/ar biomasės) anaerobinis apdorojimas vyksta mezofilinėje 37–42°C temperatūroje. Tokia temperatūra garantuoja stabilų bioskaidžių medžiagų skaidymo procesą ir didelę metano išeigą. </w:t>
            </w:r>
          </w:p>
        </w:tc>
      </w:tr>
      <w:tr w:rsidR="00DB1118" w:rsidRPr="00222039" w14:paraId="7F5F5955" w14:textId="77777777" w:rsidTr="00016B6A">
        <w:trPr>
          <w:trHeight w:val="1387"/>
        </w:trPr>
        <w:tc>
          <w:tcPr>
            <w:tcW w:w="563" w:type="dxa"/>
            <w:vMerge/>
            <w:tcBorders>
              <w:left w:val="single" w:sz="4" w:space="0" w:color="auto"/>
              <w:right w:val="single" w:sz="4" w:space="0" w:color="auto"/>
            </w:tcBorders>
            <w:vAlign w:val="center"/>
          </w:tcPr>
          <w:p w14:paraId="292ACFE3" w14:textId="77777777" w:rsidR="00DB1118" w:rsidRPr="00222039" w:rsidRDefault="00DB1118" w:rsidP="00442CA0">
            <w:pPr>
              <w:suppressAutoHyphens/>
              <w:adjustRightInd w:val="0"/>
              <w:textAlignment w:val="baseline"/>
              <w:rPr>
                <w:color w:val="FF0000"/>
              </w:rPr>
            </w:pPr>
          </w:p>
        </w:tc>
        <w:tc>
          <w:tcPr>
            <w:tcW w:w="1558" w:type="dxa"/>
            <w:vMerge/>
            <w:tcBorders>
              <w:left w:val="single" w:sz="4" w:space="0" w:color="auto"/>
              <w:right w:val="single" w:sz="4" w:space="0" w:color="auto"/>
            </w:tcBorders>
            <w:vAlign w:val="center"/>
          </w:tcPr>
          <w:p w14:paraId="6A75EFCF" w14:textId="77777777" w:rsidR="00DB1118" w:rsidRPr="00222039" w:rsidRDefault="00DB1118" w:rsidP="00442CA0">
            <w:pPr>
              <w:suppressAutoHyphens/>
              <w:adjustRightInd w:val="0"/>
              <w:textAlignment w:val="baseline"/>
              <w:rPr>
                <w:color w:val="FF0000"/>
              </w:rPr>
            </w:pPr>
          </w:p>
        </w:tc>
        <w:tc>
          <w:tcPr>
            <w:tcW w:w="2129" w:type="dxa"/>
            <w:vMerge/>
            <w:tcBorders>
              <w:left w:val="single" w:sz="4" w:space="0" w:color="auto"/>
              <w:right w:val="single" w:sz="4" w:space="0" w:color="auto"/>
            </w:tcBorders>
            <w:vAlign w:val="center"/>
          </w:tcPr>
          <w:p w14:paraId="497DC8D1" w14:textId="77777777" w:rsidR="00DB1118" w:rsidRPr="00222039" w:rsidRDefault="00DB1118" w:rsidP="00442CA0">
            <w:pPr>
              <w:suppressAutoHyphens/>
              <w:adjustRightInd w:val="0"/>
              <w:textAlignment w:val="baseline"/>
              <w:rPr>
                <w:color w:val="FF0000"/>
              </w:rPr>
            </w:pPr>
          </w:p>
        </w:tc>
        <w:tc>
          <w:tcPr>
            <w:tcW w:w="3543" w:type="dxa"/>
            <w:tcBorders>
              <w:top w:val="single" w:sz="4" w:space="0" w:color="auto"/>
              <w:left w:val="single" w:sz="4" w:space="0" w:color="auto"/>
              <w:right w:val="single" w:sz="4" w:space="0" w:color="auto"/>
            </w:tcBorders>
          </w:tcPr>
          <w:p w14:paraId="798DD3FD" w14:textId="4593F5CD" w:rsidR="00DB1118" w:rsidRPr="00222039" w:rsidRDefault="00DB1118" w:rsidP="00952775">
            <w:pPr>
              <w:suppressAutoHyphens/>
              <w:adjustRightInd w:val="0"/>
              <w:textAlignment w:val="baseline"/>
            </w:pPr>
            <w:r w:rsidRPr="00222039">
              <w:t>Užtikrinti kaip įmanoma ilgesnį apdorojamų atliekų/žaliavų buvimo reaktoriuose tinkamomis biologiniam skaidymui sąlygomis laiką (tokiu būdu būtų pasiekiama didesnė suskaidytų apdorojamų atliekų/žaliavų dalis, gaunamas geresnės kokybės substratas bei pagaminamas didesnis biodujų kiekis. Be to sunaikinamos patogeninės bakterijos bei jų sporos, sumažėja kvapo emisijos).</w:t>
            </w:r>
          </w:p>
        </w:tc>
        <w:tc>
          <w:tcPr>
            <w:tcW w:w="1418" w:type="dxa"/>
            <w:tcBorders>
              <w:top w:val="single" w:sz="4" w:space="0" w:color="auto"/>
              <w:left w:val="single" w:sz="4" w:space="0" w:color="auto"/>
              <w:right w:val="single" w:sz="4" w:space="0" w:color="auto"/>
            </w:tcBorders>
          </w:tcPr>
          <w:p w14:paraId="4B323B1B" w14:textId="39EA2F4D" w:rsidR="00DB1118" w:rsidRPr="00222039" w:rsidRDefault="00DB1118" w:rsidP="00BD34C2">
            <w:pPr>
              <w:suppressAutoHyphens/>
              <w:adjustRightInd w:val="0"/>
              <w:jc w:val="center"/>
              <w:textAlignment w:val="baseline"/>
              <w:rPr>
                <w:iCs/>
              </w:rPr>
            </w:pPr>
            <w:r w:rsidRPr="00222039">
              <w:rPr>
                <w:iCs/>
              </w:rPr>
              <w:t>-</w:t>
            </w:r>
          </w:p>
        </w:tc>
        <w:tc>
          <w:tcPr>
            <w:tcW w:w="1422" w:type="dxa"/>
            <w:tcBorders>
              <w:top w:val="single" w:sz="4" w:space="0" w:color="auto"/>
              <w:left w:val="single" w:sz="4" w:space="0" w:color="auto"/>
              <w:right w:val="single" w:sz="4" w:space="0" w:color="auto"/>
            </w:tcBorders>
          </w:tcPr>
          <w:p w14:paraId="61125A0A" w14:textId="77777777" w:rsidR="00DB1118" w:rsidRPr="00222039" w:rsidRDefault="00DB1118" w:rsidP="00BD34C2">
            <w:pPr>
              <w:suppressAutoHyphens/>
              <w:adjustRightInd w:val="0"/>
              <w:jc w:val="center"/>
              <w:textAlignment w:val="baseline"/>
            </w:pPr>
            <w:r w:rsidRPr="00222039">
              <w:t>Atitinka</w:t>
            </w:r>
          </w:p>
        </w:tc>
        <w:tc>
          <w:tcPr>
            <w:tcW w:w="3968" w:type="dxa"/>
            <w:tcBorders>
              <w:top w:val="single" w:sz="4" w:space="0" w:color="auto"/>
              <w:left w:val="single" w:sz="4" w:space="0" w:color="auto"/>
              <w:right w:val="single" w:sz="4" w:space="0" w:color="auto"/>
            </w:tcBorders>
            <w:vAlign w:val="center"/>
          </w:tcPr>
          <w:p w14:paraId="163A6B46" w14:textId="72583EA4" w:rsidR="00A221BD" w:rsidRPr="00222039" w:rsidRDefault="00DD0D54" w:rsidP="00A221BD">
            <w:pPr>
              <w:suppressAutoHyphens/>
              <w:adjustRightInd w:val="0"/>
              <w:textAlignment w:val="baseline"/>
            </w:pPr>
            <w:r w:rsidRPr="00222039">
              <w:t>M</w:t>
            </w:r>
            <w:r w:rsidR="00DB1118" w:rsidRPr="00222039">
              <w:t xml:space="preserve">ėšlas </w:t>
            </w:r>
            <w:r w:rsidRPr="00222039">
              <w:t>(srutos)</w:t>
            </w:r>
            <w:r w:rsidR="00DD692C">
              <w:t>, BSA</w:t>
            </w:r>
            <w:r w:rsidRPr="00222039">
              <w:t xml:space="preserve"> ir</w:t>
            </w:r>
            <w:r w:rsidR="00DD692C">
              <w:t>/ar</w:t>
            </w:r>
            <w:r w:rsidRPr="00222039">
              <w:t xml:space="preserve"> biomasė </w:t>
            </w:r>
            <w:r w:rsidR="00DB1118" w:rsidRPr="00222039">
              <w:t xml:space="preserve">anaerobiškai apdorojamos </w:t>
            </w:r>
            <w:r w:rsidR="00804D86">
              <w:t>trijuose</w:t>
            </w:r>
            <w:r w:rsidR="00DB1118" w:rsidRPr="00222039">
              <w:t xml:space="preserve"> bioreaktoriuose. Pirminiame reaktoriuje vykdomas dalinis žaliavos anaerobinis apdorojimas, kuris trunka apie </w:t>
            </w:r>
            <w:r w:rsidR="00A221BD" w:rsidRPr="00222039">
              <w:t xml:space="preserve">40 </w:t>
            </w:r>
            <w:r w:rsidR="00DB1118" w:rsidRPr="00222039">
              <w:t xml:space="preserve">dienų. Šiame reaktoriuje susidariusios dujos (apie 70%) slėginiais vamzdžiais bei dalinai apdorota žaliava (substratas) bus tiekiama į antrinį </w:t>
            </w:r>
            <w:r w:rsidR="00804D86">
              <w:t xml:space="preserve">ir tretinį </w:t>
            </w:r>
            <w:r w:rsidR="00DB1118" w:rsidRPr="00222039">
              <w:t xml:space="preserve">reaktorių, kuriame anaerobinis apdorojimas truks dar apie </w:t>
            </w:r>
            <w:r w:rsidR="00804D86">
              <w:t>3</w:t>
            </w:r>
            <w:r w:rsidR="00A221BD" w:rsidRPr="00222039">
              <w:t xml:space="preserve">0 </w:t>
            </w:r>
            <w:r w:rsidR="00DB1118" w:rsidRPr="00222039">
              <w:t>dien</w:t>
            </w:r>
            <w:r w:rsidR="00A221BD" w:rsidRPr="00222039">
              <w:t>ų</w:t>
            </w:r>
            <w:r w:rsidR="00DB1118" w:rsidRPr="00222039">
              <w:t>. Siekiant bioreaktoriuose palaikyti pastovią temperatūrą, kuri yra viena iš svarbiausių sąlygų norint užtikrinti stabilų darbą ir biodujų išeigą, yra sumontuota šildymo sistema</w:t>
            </w:r>
            <w:r w:rsidRPr="00222039">
              <w:t xml:space="preserve"> –</w:t>
            </w:r>
            <w:r w:rsidR="00DB1118" w:rsidRPr="00222039">
              <w:t xml:space="preserve"> šilumokaičiai, kurių pagalba, </w:t>
            </w:r>
          </w:p>
          <w:p w14:paraId="18152CAB" w14:textId="34DB596E" w:rsidR="00DB1118" w:rsidRPr="00222039" w:rsidRDefault="00DB1118" w:rsidP="009D6651">
            <w:pPr>
              <w:suppressAutoHyphens/>
              <w:adjustRightInd w:val="0"/>
              <w:textAlignment w:val="baseline"/>
            </w:pPr>
            <w:r w:rsidRPr="00222039">
              <w:t xml:space="preserve">naudojant kogeneracijos proceso metu išsiskyrusią šilumą, yra </w:t>
            </w:r>
            <w:r w:rsidR="00A221BD" w:rsidRPr="00222039">
              <w:t>pa</w:t>
            </w:r>
            <w:r w:rsidRPr="00222039">
              <w:t xml:space="preserve">šildoma </w:t>
            </w:r>
            <w:r w:rsidR="00A221BD" w:rsidRPr="00222039">
              <w:t>tiekiama žaliava ir kompensuojami šilumos nuostoliai į aplinką per sieneles. Siekiant sumažinti šilumos nuostolius bei apsaugai nuo užšalimo, bioreaktoriai įgilinti į gruntą 1,5 m, išorinės sienos apšiltin</w:t>
            </w:r>
            <w:r w:rsidR="009D6651" w:rsidRPr="00222039">
              <w:t>tos</w:t>
            </w:r>
            <w:r w:rsidR="00A221BD" w:rsidRPr="00222039">
              <w:t xml:space="preserve"> putų polistirolo plokštėmis, o dugno apšiltinimui </w:t>
            </w:r>
            <w:r w:rsidR="009D6651" w:rsidRPr="00222039">
              <w:t>pa</w:t>
            </w:r>
            <w:r w:rsidR="00A221BD" w:rsidRPr="00222039">
              <w:t>naudo</w:t>
            </w:r>
            <w:r w:rsidR="009D6651" w:rsidRPr="00222039">
              <w:t>tos</w:t>
            </w:r>
            <w:r w:rsidR="00A221BD" w:rsidRPr="00222039">
              <w:t xml:space="preserve"> 5 cm „Styrodur Cs 4000“ plokštės. </w:t>
            </w:r>
          </w:p>
        </w:tc>
      </w:tr>
      <w:tr w:rsidR="00DB1118" w:rsidRPr="00222039" w14:paraId="5F56A944" w14:textId="77777777" w:rsidTr="00016B6A">
        <w:trPr>
          <w:trHeight w:val="54"/>
        </w:trPr>
        <w:tc>
          <w:tcPr>
            <w:tcW w:w="563" w:type="dxa"/>
            <w:vMerge/>
            <w:tcBorders>
              <w:left w:val="single" w:sz="4" w:space="0" w:color="auto"/>
              <w:right w:val="single" w:sz="4" w:space="0" w:color="auto"/>
            </w:tcBorders>
            <w:vAlign w:val="center"/>
          </w:tcPr>
          <w:p w14:paraId="07F32172" w14:textId="77777777" w:rsidR="00DB1118" w:rsidRPr="00222039" w:rsidRDefault="00DB1118" w:rsidP="00442CA0">
            <w:pPr>
              <w:suppressAutoHyphens/>
              <w:adjustRightInd w:val="0"/>
              <w:textAlignment w:val="baseline"/>
              <w:rPr>
                <w:color w:val="FF0000"/>
              </w:rPr>
            </w:pPr>
          </w:p>
        </w:tc>
        <w:tc>
          <w:tcPr>
            <w:tcW w:w="1558" w:type="dxa"/>
            <w:vMerge/>
            <w:tcBorders>
              <w:left w:val="single" w:sz="4" w:space="0" w:color="auto"/>
              <w:right w:val="single" w:sz="4" w:space="0" w:color="auto"/>
            </w:tcBorders>
            <w:vAlign w:val="center"/>
          </w:tcPr>
          <w:p w14:paraId="1556C6CB" w14:textId="77777777" w:rsidR="00DB1118" w:rsidRPr="00222039" w:rsidRDefault="00DB1118" w:rsidP="00442CA0">
            <w:pPr>
              <w:suppressAutoHyphens/>
              <w:adjustRightInd w:val="0"/>
              <w:textAlignment w:val="baseline"/>
              <w:rPr>
                <w:color w:val="FF0000"/>
              </w:rPr>
            </w:pPr>
          </w:p>
        </w:tc>
        <w:tc>
          <w:tcPr>
            <w:tcW w:w="2129" w:type="dxa"/>
            <w:vMerge/>
            <w:tcBorders>
              <w:left w:val="single" w:sz="4" w:space="0" w:color="auto"/>
              <w:right w:val="single" w:sz="4" w:space="0" w:color="auto"/>
            </w:tcBorders>
            <w:vAlign w:val="center"/>
          </w:tcPr>
          <w:p w14:paraId="3D150BF3" w14:textId="77777777" w:rsidR="00DB1118" w:rsidRPr="00222039" w:rsidRDefault="00DB1118" w:rsidP="00442CA0">
            <w:pPr>
              <w:suppressAutoHyphens/>
              <w:adjustRightInd w:val="0"/>
              <w:textAlignment w:val="baseline"/>
              <w:rPr>
                <w:color w:val="FF0000"/>
              </w:rPr>
            </w:pPr>
          </w:p>
        </w:tc>
        <w:tc>
          <w:tcPr>
            <w:tcW w:w="3543" w:type="dxa"/>
            <w:tcBorders>
              <w:top w:val="single" w:sz="4" w:space="0" w:color="auto"/>
              <w:left w:val="single" w:sz="4" w:space="0" w:color="auto"/>
              <w:bottom w:val="single" w:sz="4" w:space="0" w:color="auto"/>
              <w:right w:val="single" w:sz="4" w:space="0" w:color="auto"/>
            </w:tcBorders>
          </w:tcPr>
          <w:p w14:paraId="6B783793" w14:textId="623FD324" w:rsidR="00DB1118" w:rsidRPr="00222039" w:rsidRDefault="00DB1118" w:rsidP="00952775">
            <w:pPr>
              <w:suppressAutoHyphens/>
              <w:adjustRightInd w:val="0"/>
              <w:textAlignment w:val="baseline"/>
            </w:pPr>
            <w:r w:rsidRPr="00222039">
              <w:t>Optimizuoti biodujų gamybą, atsižvelgiant į susidarančio substrato bei biodujų kokybę ir išeigą.</w:t>
            </w:r>
          </w:p>
        </w:tc>
        <w:tc>
          <w:tcPr>
            <w:tcW w:w="1418" w:type="dxa"/>
            <w:tcBorders>
              <w:top w:val="single" w:sz="4" w:space="0" w:color="auto"/>
              <w:left w:val="single" w:sz="4" w:space="0" w:color="auto"/>
              <w:bottom w:val="single" w:sz="4" w:space="0" w:color="auto"/>
              <w:right w:val="single" w:sz="4" w:space="0" w:color="auto"/>
            </w:tcBorders>
          </w:tcPr>
          <w:p w14:paraId="7DF8FB7C" w14:textId="77777777" w:rsidR="00DB1118" w:rsidRPr="00222039" w:rsidRDefault="00DB1118" w:rsidP="00BD34C2">
            <w:pPr>
              <w:suppressAutoHyphens/>
              <w:adjustRightInd w:val="0"/>
              <w:jc w:val="center"/>
              <w:textAlignment w:val="baseline"/>
              <w:rPr>
                <w:iCs/>
              </w:rPr>
            </w:pPr>
            <w:r w:rsidRPr="00222039">
              <w:rPr>
                <w:iCs/>
              </w:rPr>
              <w:t>-</w:t>
            </w:r>
          </w:p>
        </w:tc>
        <w:tc>
          <w:tcPr>
            <w:tcW w:w="1422" w:type="dxa"/>
            <w:tcBorders>
              <w:top w:val="single" w:sz="4" w:space="0" w:color="auto"/>
              <w:left w:val="single" w:sz="4" w:space="0" w:color="auto"/>
              <w:bottom w:val="single" w:sz="4" w:space="0" w:color="auto"/>
              <w:right w:val="single" w:sz="4" w:space="0" w:color="auto"/>
            </w:tcBorders>
          </w:tcPr>
          <w:p w14:paraId="53D4B244" w14:textId="77777777" w:rsidR="00DB1118" w:rsidRPr="00222039" w:rsidRDefault="00DB1118" w:rsidP="00BD34C2">
            <w:pPr>
              <w:suppressAutoHyphens/>
              <w:adjustRightInd w:val="0"/>
              <w:jc w:val="center"/>
              <w:textAlignment w:val="baseline"/>
            </w:pPr>
            <w:r w:rsidRPr="00222039">
              <w:t>Atitinka</w:t>
            </w:r>
          </w:p>
        </w:tc>
        <w:tc>
          <w:tcPr>
            <w:tcW w:w="3968" w:type="dxa"/>
            <w:tcBorders>
              <w:top w:val="single" w:sz="4" w:space="0" w:color="auto"/>
              <w:left w:val="single" w:sz="4" w:space="0" w:color="auto"/>
              <w:bottom w:val="single" w:sz="4" w:space="0" w:color="auto"/>
              <w:right w:val="single" w:sz="4" w:space="0" w:color="auto"/>
            </w:tcBorders>
            <w:vAlign w:val="center"/>
          </w:tcPr>
          <w:p w14:paraId="21C7BC0A" w14:textId="1CDC39DF" w:rsidR="00DB1118" w:rsidRPr="00222039" w:rsidRDefault="00DB1118" w:rsidP="00442CA0">
            <w:pPr>
              <w:pStyle w:val="Sraassuenkleliais"/>
              <w:tabs>
                <w:tab w:val="clear" w:pos="546"/>
              </w:tabs>
              <w:spacing w:after="0" w:line="240" w:lineRule="auto"/>
              <w:ind w:left="0" w:firstLine="0"/>
              <w:rPr>
                <w:rFonts w:eastAsia="TimesNewRoman"/>
                <w:sz w:val="24"/>
                <w:szCs w:val="24"/>
                <w:lang w:eastAsia="da-DK"/>
              </w:rPr>
            </w:pPr>
            <w:r w:rsidRPr="00222039">
              <w:rPr>
                <w:rFonts w:eastAsia="TimesNewRoman"/>
                <w:sz w:val="24"/>
                <w:szCs w:val="24"/>
                <w:lang w:eastAsia="da-DK"/>
              </w:rPr>
              <w:t>Siekiant užtikrinti maksimalią biodujų</w:t>
            </w:r>
            <w:r w:rsidR="00DD0D54" w:rsidRPr="00222039">
              <w:rPr>
                <w:rFonts w:eastAsia="TimesNewRoman"/>
                <w:sz w:val="24"/>
                <w:szCs w:val="24"/>
                <w:lang w:eastAsia="da-DK"/>
              </w:rPr>
              <w:t xml:space="preserve"> išeigą ir žaliavos panaudojimą</w:t>
            </w:r>
            <w:r w:rsidRPr="00222039">
              <w:rPr>
                <w:rFonts w:eastAsia="TimesNewRoman"/>
                <w:sz w:val="24"/>
                <w:szCs w:val="24"/>
                <w:lang w:eastAsia="da-DK"/>
              </w:rPr>
              <w:t xml:space="preserve"> bei optimizuoti procesą, taikomos šios priemonės:</w:t>
            </w:r>
          </w:p>
          <w:p w14:paraId="06857D3D" w14:textId="23D19821" w:rsidR="00DB1118" w:rsidRPr="00222039" w:rsidRDefault="00DD0D54" w:rsidP="00DD0D54">
            <w:pPr>
              <w:pStyle w:val="Sraassuenkleliais2"/>
              <w:numPr>
                <w:ilvl w:val="0"/>
                <w:numId w:val="16"/>
              </w:numPr>
              <w:tabs>
                <w:tab w:val="clear" w:pos="851"/>
              </w:tabs>
              <w:spacing w:after="0" w:line="240" w:lineRule="auto"/>
              <w:rPr>
                <w:iCs/>
                <w:sz w:val="24"/>
                <w:szCs w:val="24"/>
              </w:rPr>
            </w:pPr>
            <w:r w:rsidRPr="00222039">
              <w:rPr>
                <w:rFonts w:eastAsia="TimesNewRoman"/>
                <w:sz w:val="24"/>
                <w:szCs w:val="24"/>
                <w:lang w:eastAsia="da-DK"/>
              </w:rPr>
              <w:t>M</w:t>
            </w:r>
            <w:r w:rsidR="00DB1118" w:rsidRPr="00222039">
              <w:rPr>
                <w:rFonts w:eastAsia="TimesNewRoman"/>
                <w:sz w:val="24"/>
                <w:szCs w:val="24"/>
                <w:lang w:eastAsia="da-DK"/>
              </w:rPr>
              <w:t xml:space="preserve">ėšlas </w:t>
            </w:r>
            <w:r w:rsidRPr="00222039">
              <w:rPr>
                <w:rFonts w:eastAsia="TimesNewRoman"/>
                <w:sz w:val="24"/>
                <w:szCs w:val="24"/>
                <w:lang w:eastAsia="da-DK"/>
              </w:rPr>
              <w:t>(srutos)</w:t>
            </w:r>
            <w:r w:rsidR="00DD692C">
              <w:rPr>
                <w:rFonts w:eastAsia="TimesNewRoman"/>
                <w:sz w:val="24"/>
                <w:szCs w:val="24"/>
                <w:lang w:eastAsia="da-DK"/>
              </w:rPr>
              <w:t>, BSA</w:t>
            </w:r>
            <w:r w:rsidRPr="00222039">
              <w:rPr>
                <w:rFonts w:eastAsia="TimesNewRoman"/>
                <w:sz w:val="24"/>
                <w:szCs w:val="24"/>
                <w:lang w:eastAsia="da-DK"/>
              </w:rPr>
              <w:t xml:space="preserve"> ir  biomasė </w:t>
            </w:r>
            <w:r w:rsidR="00DB1118" w:rsidRPr="00222039">
              <w:rPr>
                <w:rFonts w:eastAsia="TimesNewRoman"/>
                <w:sz w:val="24"/>
                <w:szCs w:val="24"/>
                <w:lang w:eastAsia="da-DK"/>
              </w:rPr>
              <w:t xml:space="preserve">į pirminį </w:t>
            </w:r>
            <w:r w:rsidR="00DB1118" w:rsidRPr="00222039">
              <w:rPr>
                <w:iCs/>
                <w:sz w:val="24"/>
                <w:szCs w:val="24"/>
              </w:rPr>
              <w:t>bioreaktorių paduodami periodiškai nustatytais kiekiais (porcijomis);</w:t>
            </w:r>
          </w:p>
          <w:p w14:paraId="4A224A14" w14:textId="2BBAC4DF" w:rsidR="00DB1118" w:rsidRPr="00222039" w:rsidRDefault="00DB1118" w:rsidP="00DD0D54">
            <w:pPr>
              <w:pStyle w:val="Sraassuenkleliais2"/>
              <w:numPr>
                <w:ilvl w:val="0"/>
                <w:numId w:val="16"/>
              </w:numPr>
              <w:tabs>
                <w:tab w:val="clear" w:pos="851"/>
              </w:tabs>
              <w:spacing w:after="0" w:line="240" w:lineRule="auto"/>
              <w:rPr>
                <w:iCs/>
                <w:sz w:val="24"/>
                <w:szCs w:val="24"/>
              </w:rPr>
            </w:pPr>
            <w:r w:rsidRPr="00222039">
              <w:rPr>
                <w:iCs/>
                <w:sz w:val="24"/>
                <w:szCs w:val="24"/>
              </w:rPr>
              <w:t xml:space="preserve">Anaerobinio skaidymo metu bioreaktoriuose apdorojamos </w:t>
            </w:r>
            <w:r w:rsidR="00DD0D54" w:rsidRPr="00222039">
              <w:rPr>
                <w:iCs/>
                <w:sz w:val="24"/>
                <w:szCs w:val="24"/>
              </w:rPr>
              <w:t>medžiagos</w:t>
            </w:r>
            <w:r w:rsidR="000818BA" w:rsidRPr="00222039">
              <w:rPr>
                <w:iCs/>
                <w:sz w:val="24"/>
                <w:szCs w:val="24"/>
              </w:rPr>
              <w:t xml:space="preserve"> reguliariai maišomos</w:t>
            </w:r>
            <w:r w:rsidRPr="00222039">
              <w:rPr>
                <w:iCs/>
                <w:sz w:val="24"/>
                <w:szCs w:val="24"/>
              </w:rPr>
              <w:t>: pirminiame reaktoriuje</w:t>
            </w:r>
            <w:r w:rsidR="009D6651" w:rsidRPr="00222039">
              <w:rPr>
                <w:iCs/>
                <w:sz w:val="24"/>
                <w:szCs w:val="24"/>
              </w:rPr>
              <w:t xml:space="preserve"> -</w:t>
            </w:r>
            <w:r w:rsidRPr="00222039">
              <w:rPr>
                <w:iCs/>
                <w:sz w:val="24"/>
                <w:szCs w:val="24"/>
              </w:rPr>
              <w:t xml:space="preserve"> siekiant palengvinti mikroorganizmų kontaktą su naujai įkrauta žaliava ir tolygiai paskirstyti maistines medžiagas, antriniame </w:t>
            </w:r>
            <w:r w:rsidR="00804D86">
              <w:rPr>
                <w:iCs/>
                <w:sz w:val="24"/>
                <w:szCs w:val="24"/>
              </w:rPr>
              <w:t xml:space="preserve">ir tretiniame </w:t>
            </w:r>
            <w:r w:rsidRPr="00222039">
              <w:rPr>
                <w:iCs/>
                <w:sz w:val="24"/>
                <w:szCs w:val="24"/>
              </w:rPr>
              <w:t>reaktoriu</w:t>
            </w:r>
            <w:r w:rsidR="00804D86">
              <w:rPr>
                <w:iCs/>
                <w:sz w:val="24"/>
                <w:szCs w:val="24"/>
              </w:rPr>
              <w:t>ose</w:t>
            </w:r>
            <w:r w:rsidRPr="00222039">
              <w:rPr>
                <w:iCs/>
                <w:sz w:val="24"/>
                <w:szCs w:val="24"/>
              </w:rPr>
              <w:t xml:space="preserve"> </w:t>
            </w:r>
            <w:r w:rsidR="009D6651" w:rsidRPr="00222039">
              <w:rPr>
                <w:iCs/>
                <w:sz w:val="24"/>
                <w:szCs w:val="24"/>
              </w:rPr>
              <w:t xml:space="preserve">- </w:t>
            </w:r>
            <w:r w:rsidRPr="00222039">
              <w:rPr>
                <w:iCs/>
                <w:sz w:val="24"/>
                <w:szCs w:val="24"/>
              </w:rPr>
              <w:t>siekiant išvengti plutos susidarymo biomasės paviršiuje ir nuosėdų;</w:t>
            </w:r>
          </w:p>
          <w:p w14:paraId="10C19CD5" w14:textId="4D329774" w:rsidR="00DB1118" w:rsidRPr="00222039" w:rsidRDefault="000818BA" w:rsidP="00DD0D54">
            <w:pPr>
              <w:pStyle w:val="Sraassuenkleliais2"/>
              <w:numPr>
                <w:ilvl w:val="0"/>
                <w:numId w:val="16"/>
              </w:numPr>
              <w:tabs>
                <w:tab w:val="clear" w:pos="851"/>
              </w:tabs>
              <w:spacing w:after="0" w:line="240" w:lineRule="auto"/>
              <w:rPr>
                <w:iCs/>
                <w:sz w:val="24"/>
                <w:szCs w:val="24"/>
              </w:rPr>
            </w:pPr>
            <w:r w:rsidRPr="00222039">
              <w:rPr>
                <w:iCs/>
                <w:sz w:val="24"/>
                <w:szCs w:val="24"/>
              </w:rPr>
              <w:t>Anaerobiniam</w:t>
            </w:r>
            <w:r w:rsidR="00DB1118" w:rsidRPr="00222039">
              <w:rPr>
                <w:iCs/>
                <w:sz w:val="24"/>
                <w:szCs w:val="24"/>
              </w:rPr>
              <w:t xml:space="preserve"> procesui, kuris trunka apie </w:t>
            </w:r>
            <w:r w:rsidR="00804D86">
              <w:rPr>
                <w:iCs/>
                <w:sz w:val="24"/>
                <w:szCs w:val="24"/>
              </w:rPr>
              <w:t>7</w:t>
            </w:r>
            <w:r w:rsidR="00A221BD" w:rsidRPr="00222039">
              <w:rPr>
                <w:iCs/>
                <w:sz w:val="24"/>
                <w:szCs w:val="24"/>
              </w:rPr>
              <w:t xml:space="preserve">0 </w:t>
            </w:r>
            <w:r w:rsidR="00DB1118" w:rsidRPr="00222039">
              <w:rPr>
                <w:iCs/>
                <w:sz w:val="24"/>
                <w:szCs w:val="24"/>
              </w:rPr>
              <w:t>dien</w:t>
            </w:r>
            <w:r w:rsidR="00A221BD" w:rsidRPr="00222039">
              <w:rPr>
                <w:iCs/>
                <w:sz w:val="24"/>
                <w:szCs w:val="24"/>
              </w:rPr>
              <w:t>ų</w:t>
            </w:r>
            <w:r w:rsidR="00DB1118" w:rsidRPr="00222039">
              <w:rPr>
                <w:iCs/>
                <w:sz w:val="24"/>
                <w:szCs w:val="24"/>
              </w:rPr>
              <w:t>, būdingos 4 fazės: hidrolizė, acidogenezė, acetogenezė ir metanogenezė.</w:t>
            </w:r>
          </w:p>
          <w:p w14:paraId="2080AE98" w14:textId="3E54DB4B" w:rsidR="00DB1118" w:rsidRPr="00222039" w:rsidRDefault="00DB1118" w:rsidP="00DD0D54">
            <w:pPr>
              <w:pStyle w:val="Sraassuenkleliais2"/>
              <w:numPr>
                <w:ilvl w:val="0"/>
                <w:numId w:val="16"/>
              </w:numPr>
              <w:tabs>
                <w:tab w:val="clear" w:pos="851"/>
              </w:tabs>
              <w:spacing w:after="0" w:line="240" w:lineRule="auto"/>
              <w:rPr>
                <w:iCs/>
                <w:sz w:val="24"/>
                <w:szCs w:val="24"/>
              </w:rPr>
            </w:pPr>
            <w:r w:rsidRPr="00222039">
              <w:rPr>
                <w:iCs/>
                <w:sz w:val="24"/>
                <w:szCs w:val="24"/>
              </w:rPr>
              <w:t xml:space="preserve">Biodujų gamyba vykdoma </w:t>
            </w:r>
            <w:r w:rsidR="00804D86">
              <w:rPr>
                <w:iCs/>
                <w:sz w:val="24"/>
                <w:szCs w:val="24"/>
              </w:rPr>
              <w:t>trijuose</w:t>
            </w:r>
            <w:r w:rsidRPr="00222039">
              <w:rPr>
                <w:iCs/>
                <w:sz w:val="24"/>
                <w:szCs w:val="24"/>
              </w:rPr>
              <w:t xml:space="preserve"> bioreaktoriuose, užtikrinant aukštą biodujų išeigą ir maksimalų žaliavos apdorojimą;</w:t>
            </w:r>
          </w:p>
          <w:p w14:paraId="03B6C215" w14:textId="7CF6E498" w:rsidR="00DB1118" w:rsidRPr="00222039" w:rsidRDefault="00DB1118" w:rsidP="00DD0D54">
            <w:pPr>
              <w:pStyle w:val="Sraassuenkleliais2"/>
              <w:numPr>
                <w:ilvl w:val="0"/>
                <w:numId w:val="16"/>
              </w:numPr>
              <w:tabs>
                <w:tab w:val="clear" w:pos="851"/>
              </w:tabs>
              <w:spacing w:after="0" w:line="240" w:lineRule="auto"/>
              <w:rPr>
                <w:iCs/>
                <w:sz w:val="24"/>
                <w:szCs w:val="24"/>
              </w:rPr>
            </w:pPr>
            <w:r w:rsidRPr="00222039">
              <w:rPr>
                <w:iCs/>
                <w:sz w:val="24"/>
                <w:szCs w:val="24"/>
              </w:rPr>
              <w:t xml:space="preserve">Būtinas temperatūrinis režimas užtikrinamas bioreaktoriuose </w:t>
            </w:r>
            <w:r w:rsidRPr="00222039">
              <w:rPr>
                <w:iCs/>
                <w:sz w:val="24"/>
                <w:szCs w:val="24"/>
              </w:rPr>
              <w:lastRenderedPageBreak/>
              <w:t xml:space="preserve">sumontuota šildymo sistema </w:t>
            </w:r>
            <w:r w:rsidR="000818BA" w:rsidRPr="00222039">
              <w:rPr>
                <w:iCs/>
                <w:sz w:val="24"/>
                <w:szCs w:val="24"/>
              </w:rPr>
              <w:t>–</w:t>
            </w:r>
            <w:r w:rsidRPr="00222039">
              <w:rPr>
                <w:iCs/>
                <w:sz w:val="24"/>
                <w:szCs w:val="24"/>
              </w:rPr>
              <w:t xml:space="preserve"> šilumokaičiai, kurių pagalba panaudojama kogeneracijos proceso metu išsiskyrusi šiluma;</w:t>
            </w:r>
          </w:p>
          <w:p w14:paraId="15405056" w14:textId="77777777" w:rsidR="00DB1118" w:rsidRPr="00222039" w:rsidRDefault="00DB1118" w:rsidP="00DD0D54">
            <w:pPr>
              <w:pStyle w:val="Sraassuenkleliais2"/>
              <w:numPr>
                <w:ilvl w:val="0"/>
                <w:numId w:val="16"/>
              </w:numPr>
              <w:tabs>
                <w:tab w:val="clear" w:pos="851"/>
              </w:tabs>
              <w:spacing w:after="0" w:line="240" w:lineRule="auto"/>
              <w:rPr>
                <w:rFonts w:eastAsia="TimesNewRoman"/>
                <w:sz w:val="24"/>
                <w:szCs w:val="24"/>
                <w:lang w:eastAsia="da-DK"/>
              </w:rPr>
            </w:pPr>
            <w:r w:rsidRPr="00222039">
              <w:rPr>
                <w:iCs/>
                <w:sz w:val="24"/>
                <w:szCs w:val="24"/>
              </w:rPr>
              <w:t>Tiriami susidariusių biodujų bei substrato parametr</w:t>
            </w:r>
            <w:r w:rsidRPr="00222039">
              <w:rPr>
                <w:rFonts w:eastAsia="TimesNewRoman"/>
                <w:sz w:val="24"/>
                <w:szCs w:val="24"/>
                <w:lang w:eastAsia="da-DK"/>
              </w:rPr>
              <w:t>ai.</w:t>
            </w:r>
          </w:p>
        </w:tc>
      </w:tr>
      <w:tr w:rsidR="00DB1118" w:rsidRPr="00222039" w14:paraId="7A83636A" w14:textId="77777777" w:rsidTr="000818BA">
        <w:trPr>
          <w:trHeight w:val="321"/>
        </w:trPr>
        <w:tc>
          <w:tcPr>
            <w:tcW w:w="563" w:type="dxa"/>
            <w:vMerge/>
            <w:tcBorders>
              <w:left w:val="single" w:sz="4" w:space="0" w:color="auto"/>
              <w:right w:val="single" w:sz="4" w:space="0" w:color="auto"/>
            </w:tcBorders>
            <w:vAlign w:val="center"/>
          </w:tcPr>
          <w:p w14:paraId="1AA86E1F" w14:textId="6EAA4F7F" w:rsidR="00DB1118" w:rsidRPr="00222039" w:rsidRDefault="00DB1118" w:rsidP="00442CA0">
            <w:pPr>
              <w:suppressAutoHyphens/>
              <w:adjustRightInd w:val="0"/>
              <w:textAlignment w:val="baseline"/>
              <w:rPr>
                <w:color w:val="FF0000"/>
              </w:rPr>
            </w:pPr>
          </w:p>
        </w:tc>
        <w:tc>
          <w:tcPr>
            <w:tcW w:w="1558" w:type="dxa"/>
            <w:vMerge/>
            <w:tcBorders>
              <w:left w:val="single" w:sz="4" w:space="0" w:color="auto"/>
              <w:right w:val="single" w:sz="4" w:space="0" w:color="auto"/>
            </w:tcBorders>
            <w:vAlign w:val="center"/>
          </w:tcPr>
          <w:p w14:paraId="4A955BA0" w14:textId="77777777" w:rsidR="00DB1118" w:rsidRPr="00222039" w:rsidRDefault="00DB1118" w:rsidP="00442CA0">
            <w:pPr>
              <w:suppressAutoHyphens/>
              <w:adjustRightInd w:val="0"/>
              <w:textAlignment w:val="baseline"/>
              <w:rPr>
                <w:color w:val="FF0000"/>
              </w:rPr>
            </w:pPr>
          </w:p>
        </w:tc>
        <w:tc>
          <w:tcPr>
            <w:tcW w:w="2129" w:type="dxa"/>
            <w:vMerge/>
            <w:tcBorders>
              <w:left w:val="single" w:sz="4" w:space="0" w:color="auto"/>
              <w:right w:val="single" w:sz="4" w:space="0" w:color="auto"/>
            </w:tcBorders>
            <w:vAlign w:val="center"/>
          </w:tcPr>
          <w:p w14:paraId="5EE8E416" w14:textId="77777777" w:rsidR="00DB1118" w:rsidRPr="00222039" w:rsidRDefault="00DB1118" w:rsidP="00442CA0">
            <w:pPr>
              <w:suppressAutoHyphens/>
              <w:adjustRightInd w:val="0"/>
              <w:textAlignment w:val="baseline"/>
              <w:rPr>
                <w:color w:val="FF0000"/>
              </w:rPr>
            </w:pPr>
          </w:p>
        </w:tc>
        <w:tc>
          <w:tcPr>
            <w:tcW w:w="3543" w:type="dxa"/>
            <w:tcBorders>
              <w:top w:val="single" w:sz="4" w:space="0" w:color="auto"/>
              <w:left w:val="single" w:sz="4" w:space="0" w:color="auto"/>
              <w:bottom w:val="single" w:sz="4" w:space="0" w:color="auto"/>
              <w:right w:val="single" w:sz="4" w:space="0" w:color="auto"/>
            </w:tcBorders>
          </w:tcPr>
          <w:p w14:paraId="27830D77" w14:textId="2B24D630" w:rsidR="00DB1118" w:rsidRPr="00222039" w:rsidRDefault="00DB1118" w:rsidP="00952775">
            <w:pPr>
              <w:suppressAutoHyphens/>
              <w:adjustRightInd w:val="0"/>
              <w:textAlignment w:val="baseline"/>
            </w:pPr>
            <w:r w:rsidRPr="00222039">
              <w:t>Užtikrinti atitinkamą erdvę atliekų/žaliavų saugojimui, remiantis mėnesiniu poreikiu.</w:t>
            </w:r>
          </w:p>
        </w:tc>
        <w:tc>
          <w:tcPr>
            <w:tcW w:w="1418" w:type="dxa"/>
            <w:tcBorders>
              <w:top w:val="single" w:sz="4" w:space="0" w:color="auto"/>
              <w:left w:val="single" w:sz="4" w:space="0" w:color="auto"/>
              <w:bottom w:val="single" w:sz="4" w:space="0" w:color="auto"/>
              <w:right w:val="single" w:sz="4" w:space="0" w:color="auto"/>
            </w:tcBorders>
          </w:tcPr>
          <w:p w14:paraId="69A8502A" w14:textId="77777777" w:rsidR="00DB1118" w:rsidRPr="00222039" w:rsidRDefault="00DB1118" w:rsidP="000818BA">
            <w:pPr>
              <w:suppressAutoHyphens/>
              <w:adjustRightInd w:val="0"/>
              <w:jc w:val="center"/>
              <w:textAlignment w:val="baseline"/>
              <w:rPr>
                <w:iCs/>
              </w:rPr>
            </w:pPr>
            <w:r w:rsidRPr="00222039">
              <w:rPr>
                <w:iCs/>
              </w:rPr>
              <w:t>-</w:t>
            </w:r>
          </w:p>
        </w:tc>
        <w:tc>
          <w:tcPr>
            <w:tcW w:w="1422" w:type="dxa"/>
            <w:tcBorders>
              <w:top w:val="single" w:sz="4" w:space="0" w:color="auto"/>
              <w:left w:val="single" w:sz="4" w:space="0" w:color="auto"/>
              <w:bottom w:val="single" w:sz="4" w:space="0" w:color="auto"/>
              <w:right w:val="single" w:sz="4" w:space="0" w:color="auto"/>
            </w:tcBorders>
          </w:tcPr>
          <w:p w14:paraId="79185576" w14:textId="77777777" w:rsidR="00DB1118" w:rsidRPr="00222039" w:rsidRDefault="00DB1118" w:rsidP="000818BA">
            <w:pPr>
              <w:suppressAutoHyphens/>
              <w:adjustRightInd w:val="0"/>
              <w:jc w:val="center"/>
              <w:textAlignment w:val="baseline"/>
            </w:pPr>
            <w:r w:rsidRPr="00222039">
              <w:t>Atitinka</w:t>
            </w:r>
          </w:p>
        </w:tc>
        <w:tc>
          <w:tcPr>
            <w:tcW w:w="3968" w:type="dxa"/>
            <w:tcBorders>
              <w:top w:val="single" w:sz="4" w:space="0" w:color="auto"/>
              <w:left w:val="single" w:sz="4" w:space="0" w:color="auto"/>
              <w:bottom w:val="single" w:sz="4" w:space="0" w:color="auto"/>
              <w:right w:val="single" w:sz="4" w:space="0" w:color="auto"/>
            </w:tcBorders>
            <w:vAlign w:val="center"/>
          </w:tcPr>
          <w:p w14:paraId="359399E3" w14:textId="4C7487BA" w:rsidR="00DB1118" w:rsidRPr="00915F4B" w:rsidRDefault="00DB1118" w:rsidP="00915F4B">
            <w:pPr>
              <w:jc w:val="both"/>
            </w:pPr>
            <w:r w:rsidRPr="00222039">
              <w:t>Mėšlas</w:t>
            </w:r>
            <w:r w:rsidR="000818BA" w:rsidRPr="00222039">
              <w:t xml:space="preserve"> (srutos)</w:t>
            </w:r>
            <w:r w:rsidRPr="00222039">
              <w:t xml:space="preserve">, susidaręs </w:t>
            </w:r>
            <w:r w:rsidR="00F4077F" w:rsidRPr="00222039">
              <w:t>UAB IDAVANG</w:t>
            </w:r>
            <w:r w:rsidR="000818BA" w:rsidRPr="00222039">
              <w:t xml:space="preserve"> Lekėčių kiaulių komplekse (08 padalinys)</w:t>
            </w:r>
            <w:r w:rsidRPr="00222039">
              <w:t xml:space="preserve">, į pašildytą termiškai izoliuotą pirminį reaktorių slėgimine skystos žaliavos padavimo linija pumpuojamas iš </w:t>
            </w:r>
            <w:r w:rsidR="00160032" w:rsidRPr="00222039">
              <w:t>esamo požeminio srutų rezervuaro</w:t>
            </w:r>
            <w:r w:rsidRPr="00222039">
              <w:t>.</w:t>
            </w:r>
            <w:r w:rsidR="00160032" w:rsidRPr="00222039">
              <w:t xml:space="preserve"> Atvežtinėms </w:t>
            </w:r>
            <w:r w:rsidR="00E22C9B" w:rsidRPr="00222039">
              <w:t>skystoms žaliavoms (</w:t>
            </w:r>
            <w:r w:rsidR="00DD692C">
              <w:t>BSA</w:t>
            </w:r>
            <w:r w:rsidR="00324D8B" w:rsidRPr="00222039">
              <w:t xml:space="preserve"> ir/ar</w:t>
            </w:r>
            <w:r w:rsidR="00DD692C">
              <w:t xml:space="preserve"> </w:t>
            </w:r>
            <w:r w:rsidR="00E22C9B" w:rsidRPr="00222039">
              <w:t>biomasei)</w:t>
            </w:r>
            <w:r w:rsidR="00160032" w:rsidRPr="00222039">
              <w:t xml:space="preserve"> šalia rezervuaro įrengta jungtis specializuoto transporto pajungimui, prie jungties įrengta betoninė aikštelė su trapu išsiliejusioms nuotekoms surinkti.</w:t>
            </w:r>
            <w:r w:rsidR="00C231F3" w:rsidRPr="00222039">
              <w:t xml:space="preserve"> </w:t>
            </w:r>
            <w:r w:rsidR="009D6651" w:rsidRPr="00222039">
              <w:t>Saus</w:t>
            </w:r>
            <w:r w:rsidR="00DD692C">
              <w:t>os BSA ir/ar</w:t>
            </w:r>
            <w:r w:rsidR="009D6651" w:rsidRPr="00222039">
              <w:t xml:space="preserve"> </w:t>
            </w:r>
            <w:r w:rsidRPr="00222039">
              <w:t xml:space="preserve">biomasė </w:t>
            </w:r>
            <w:r w:rsidR="00C231F3" w:rsidRPr="00222039">
              <w:t>tiekiama</w:t>
            </w:r>
            <w:r w:rsidR="00160032" w:rsidRPr="00222039">
              <w:t xml:space="preserve"> iš </w:t>
            </w:r>
            <w:r w:rsidR="00DD692C">
              <w:t xml:space="preserve">šių atliekų turėtojų ar </w:t>
            </w:r>
            <w:r w:rsidR="00160032" w:rsidRPr="00222039">
              <w:t>aplinkinių ūkininkų ir žemės ūkio bendrovių</w:t>
            </w:r>
            <w:r w:rsidR="00C231F3" w:rsidRPr="00222039">
              <w:t xml:space="preserve"> sklype </w:t>
            </w:r>
            <w:r w:rsidR="00804D86">
              <w:t>laikoma</w:t>
            </w:r>
            <w:r w:rsidR="00C231F3" w:rsidRPr="00222039">
              <w:t xml:space="preserve"> </w:t>
            </w:r>
            <w:r w:rsidR="00615261" w:rsidRPr="00222039">
              <w:t>betonuot</w:t>
            </w:r>
            <w:r w:rsidR="00915F4B">
              <w:t>oje</w:t>
            </w:r>
            <w:r w:rsidR="00615261" w:rsidRPr="00222039">
              <w:t xml:space="preserve"> </w:t>
            </w:r>
            <w:r w:rsidR="00C231F3" w:rsidRPr="00222039">
              <w:t>aikštelė</w:t>
            </w:r>
            <w:r w:rsidR="00915F4B">
              <w:t>je</w:t>
            </w:r>
            <w:r w:rsidR="00C231F3" w:rsidRPr="00222039">
              <w:t xml:space="preserve"> su atramine sienute, kurios paskirtis – laikinai iškrauti atvežtas sausąsias žaliavas iki jų perkrovimo į sausų žaliavų konteinerį.</w:t>
            </w:r>
            <w:r w:rsidR="00915F4B">
              <w:t xml:space="preserve"> Atvežtos supakuotos maisto atliekos bus tiekiamos į apie 350 m</w:t>
            </w:r>
            <w:r w:rsidR="00915F4B">
              <w:rPr>
                <w:vertAlign w:val="superscript"/>
              </w:rPr>
              <w:t>2</w:t>
            </w:r>
            <w:r w:rsidR="00915F4B">
              <w:t xml:space="preserve"> ploto </w:t>
            </w:r>
            <w:r w:rsidR="00915F4B">
              <w:lastRenderedPageBreak/>
              <w:t xml:space="preserve">planuojamą statyti biologiškai skaidžių atliekų išpakavimo pastatą, </w:t>
            </w:r>
            <w:r w:rsidR="00915F4B" w:rsidRPr="00915F4B">
              <w:t>kuriame rankiniu būdu bus išpakuojamos maisto atliekos. Išpakuotos maisto atliekos bus laikomos joms skirtoje laikyti vietoje patalpose ir sukaupus tinkamą perdirbti kiekį atliekų, jos bus pervežamos į betonuotą priėmimo aikštelę (apie 300 m</w:t>
            </w:r>
            <w:r w:rsidR="00915F4B" w:rsidRPr="00915F4B">
              <w:rPr>
                <w:vertAlign w:val="superscript"/>
              </w:rPr>
              <w:t>2</w:t>
            </w:r>
            <w:r w:rsidR="00915F4B" w:rsidRPr="00915F4B">
              <w:t>) ir toliau bus tvarkomos su kitomis sausomis biologiškai skaidžiomis atliekomis.</w:t>
            </w:r>
          </w:p>
        </w:tc>
      </w:tr>
      <w:tr w:rsidR="00DB1118" w:rsidRPr="00222039" w14:paraId="35594BA6" w14:textId="77777777" w:rsidTr="00016B6A">
        <w:trPr>
          <w:trHeight w:val="272"/>
        </w:trPr>
        <w:tc>
          <w:tcPr>
            <w:tcW w:w="563" w:type="dxa"/>
            <w:vMerge/>
            <w:tcBorders>
              <w:left w:val="single" w:sz="4" w:space="0" w:color="auto"/>
              <w:right w:val="single" w:sz="4" w:space="0" w:color="auto"/>
            </w:tcBorders>
            <w:vAlign w:val="center"/>
          </w:tcPr>
          <w:p w14:paraId="1D89E46D" w14:textId="77777777" w:rsidR="00DB1118" w:rsidRPr="00222039" w:rsidRDefault="00DB1118" w:rsidP="00442CA0">
            <w:pPr>
              <w:suppressAutoHyphens/>
              <w:adjustRightInd w:val="0"/>
              <w:textAlignment w:val="baseline"/>
              <w:rPr>
                <w:color w:val="FF0000"/>
              </w:rPr>
            </w:pPr>
          </w:p>
        </w:tc>
        <w:tc>
          <w:tcPr>
            <w:tcW w:w="1558" w:type="dxa"/>
            <w:vMerge/>
            <w:tcBorders>
              <w:left w:val="single" w:sz="4" w:space="0" w:color="auto"/>
              <w:right w:val="single" w:sz="4" w:space="0" w:color="auto"/>
            </w:tcBorders>
            <w:vAlign w:val="center"/>
          </w:tcPr>
          <w:p w14:paraId="4E0CFA72" w14:textId="77777777" w:rsidR="00DB1118" w:rsidRPr="00222039" w:rsidRDefault="00DB1118" w:rsidP="00442CA0">
            <w:pPr>
              <w:suppressAutoHyphens/>
              <w:adjustRightInd w:val="0"/>
              <w:textAlignment w:val="baseline"/>
              <w:rPr>
                <w:color w:val="FF0000"/>
              </w:rPr>
            </w:pPr>
          </w:p>
        </w:tc>
        <w:tc>
          <w:tcPr>
            <w:tcW w:w="2129" w:type="dxa"/>
            <w:vMerge/>
            <w:tcBorders>
              <w:left w:val="single" w:sz="4" w:space="0" w:color="auto"/>
              <w:right w:val="single" w:sz="4" w:space="0" w:color="auto"/>
            </w:tcBorders>
            <w:vAlign w:val="center"/>
          </w:tcPr>
          <w:p w14:paraId="62F0C0E0" w14:textId="77777777" w:rsidR="00DB1118" w:rsidRPr="00222039" w:rsidRDefault="00DB1118" w:rsidP="00442CA0">
            <w:pPr>
              <w:suppressAutoHyphens/>
              <w:adjustRightInd w:val="0"/>
              <w:textAlignment w:val="baseline"/>
              <w:rPr>
                <w:color w:val="FF0000"/>
              </w:rPr>
            </w:pPr>
          </w:p>
        </w:tc>
        <w:tc>
          <w:tcPr>
            <w:tcW w:w="3543" w:type="dxa"/>
            <w:tcBorders>
              <w:top w:val="single" w:sz="4" w:space="0" w:color="auto"/>
              <w:left w:val="single" w:sz="4" w:space="0" w:color="auto"/>
              <w:bottom w:val="single" w:sz="4" w:space="0" w:color="auto"/>
              <w:right w:val="single" w:sz="4" w:space="0" w:color="auto"/>
            </w:tcBorders>
          </w:tcPr>
          <w:p w14:paraId="49244CEE" w14:textId="45AC33FC" w:rsidR="00DB1118" w:rsidRPr="00222039" w:rsidRDefault="00DB1118" w:rsidP="00952775">
            <w:pPr>
              <w:suppressAutoHyphens/>
              <w:adjustRightInd w:val="0"/>
              <w:textAlignment w:val="baseline"/>
            </w:pPr>
            <w:r w:rsidRPr="00222039">
              <w:t>Projektuoti, pastatyti ir eksploatuoti įrenginį taip, kad būtų užkirstas kelias dirvožemio taršai dėl nuotekų (srutų) išsiliejimo.</w:t>
            </w:r>
          </w:p>
        </w:tc>
        <w:tc>
          <w:tcPr>
            <w:tcW w:w="1418" w:type="dxa"/>
            <w:tcBorders>
              <w:top w:val="single" w:sz="4" w:space="0" w:color="auto"/>
              <w:left w:val="single" w:sz="4" w:space="0" w:color="auto"/>
              <w:bottom w:val="single" w:sz="4" w:space="0" w:color="auto"/>
              <w:right w:val="single" w:sz="4" w:space="0" w:color="auto"/>
            </w:tcBorders>
          </w:tcPr>
          <w:p w14:paraId="10A83475" w14:textId="77777777" w:rsidR="00DB1118" w:rsidRPr="00222039" w:rsidRDefault="00DB1118" w:rsidP="00BD34C2">
            <w:pPr>
              <w:suppressAutoHyphens/>
              <w:adjustRightInd w:val="0"/>
              <w:jc w:val="center"/>
              <w:textAlignment w:val="baseline"/>
              <w:rPr>
                <w:iCs/>
              </w:rPr>
            </w:pPr>
            <w:r w:rsidRPr="00222039">
              <w:rPr>
                <w:iCs/>
              </w:rPr>
              <w:t>-</w:t>
            </w:r>
          </w:p>
        </w:tc>
        <w:tc>
          <w:tcPr>
            <w:tcW w:w="1422" w:type="dxa"/>
            <w:tcBorders>
              <w:top w:val="single" w:sz="4" w:space="0" w:color="auto"/>
              <w:left w:val="single" w:sz="4" w:space="0" w:color="auto"/>
              <w:bottom w:val="single" w:sz="4" w:space="0" w:color="auto"/>
              <w:right w:val="single" w:sz="4" w:space="0" w:color="auto"/>
            </w:tcBorders>
          </w:tcPr>
          <w:p w14:paraId="1FF138DC" w14:textId="77777777" w:rsidR="00DB1118" w:rsidRPr="00222039" w:rsidRDefault="00DB1118" w:rsidP="00BD34C2">
            <w:pPr>
              <w:suppressAutoHyphens/>
              <w:adjustRightInd w:val="0"/>
              <w:jc w:val="center"/>
              <w:textAlignment w:val="baseline"/>
            </w:pPr>
            <w:r w:rsidRPr="00222039">
              <w:t>Atitinka</w:t>
            </w:r>
          </w:p>
        </w:tc>
        <w:tc>
          <w:tcPr>
            <w:tcW w:w="3968" w:type="dxa"/>
            <w:tcBorders>
              <w:top w:val="single" w:sz="4" w:space="0" w:color="auto"/>
              <w:left w:val="single" w:sz="4" w:space="0" w:color="auto"/>
              <w:bottom w:val="single" w:sz="4" w:space="0" w:color="auto"/>
              <w:right w:val="single" w:sz="4" w:space="0" w:color="auto"/>
            </w:tcBorders>
            <w:vAlign w:val="center"/>
          </w:tcPr>
          <w:p w14:paraId="041F06EC" w14:textId="3265A4B8" w:rsidR="00DB1118" w:rsidRPr="00222039" w:rsidRDefault="00DB1118" w:rsidP="00915F4B">
            <w:pPr>
              <w:suppressAutoHyphens/>
              <w:adjustRightInd w:val="0"/>
              <w:textAlignment w:val="baseline"/>
            </w:pPr>
            <w:r w:rsidRPr="00222039">
              <w:t>Paviršinių nuotekų, užterštų kenksmingomis medžiagomis, nu</w:t>
            </w:r>
            <w:r w:rsidR="00C231F3" w:rsidRPr="00222039">
              <w:t xml:space="preserve">o potencialiai taršių teritorijų </w:t>
            </w:r>
            <w:r w:rsidRPr="00222039">
              <w:t>(</w:t>
            </w:r>
            <w:r w:rsidR="00C231F3" w:rsidRPr="00222039">
              <w:t>atvežtin</w:t>
            </w:r>
            <w:r w:rsidR="00E22C9B" w:rsidRPr="00222039">
              <w:t>ės skystos žaliavos (</w:t>
            </w:r>
            <w:r w:rsidR="00DD692C">
              <w:t>BSA</w:t>
            </w:r>
            <w:r w:rsidR="00324D8B" w:rsidRPr="00222039">
              <w:t xml:space="preserve"> ir/ar</w:t>
            </w:r>
            <w:r w:rsidR="00DD692C">
              <w:t xml:space="preserve"> </w:t>
            </w:r>
            <w:r w:rsidR="00E22C9B" w:rsidRPr="00222039">
              <w:t>biomasės)</w:t>
            </w:r>
            <w:r w:rsidR="00C231F3" w:rsidRPr="00222039">
              <w:t xml:space="preserve"> pajungimo vieta, saus</w:t>
            </w:r>
            <w:r w:rsidR="00DD692C">
              <w:t>ų BSA ir/ar</w:t>
            </w:r>
            <w:r w:rsidR="00C231F3" w:rsidRPr="00222039">
              <w:t xml:space="preserve"> biomasės iškrovimo ir laikino saugojimo aikštelė</w:t>
            </w:r>
            <w:r w:rsidRPr="00222039">
              <w:t xml:space="preserve">) patekimas į dirvožemį negalimas, nes šios nuotekos surenkamos į sandarius šulinius ir iš jų siurblio pagalba perpumpuojamos į pirminį bioreaktorių. </w:t>
            </w:r>
            <w:r w:rsidR="009D6651" w:rsidRPr="00222039">
              <w:t>M</w:t>
            </w:r>
            <w:r w:rsidRPr="00222039">
              <w:t xml:space="preserve">ėšlo (srutų) išsiliejimas bei jo sukelta dirvožemio tarša negalima, nes </w:t>
            </w:r>
            <w:r w:rsidR="009D6651" w:rsidRPr="00222039">
              <w:t xml:space="preserve">žaliavų </w:t>
            </w:r>
            <w:r w:rsidRPr="00222039">
              <w:t xml:space="preserve">padavimas į bioreaktorius, anaerobinis apdorojimas vykdomi sandariomis linijomis ir naujuose, uždaruose įrenginiuose ir statiniuose, kurių pagrindai įrengti iš </w:t>
            </w:r>
            <w:r w:rsidRPr="00222039">
              <w:lastRenderedPageBreak/>
              <w:t xml:space="preserve">vandeniui nelaidžių dangų. </w:t>
            </w:r>
            <w:r w:rsidR="00915F4B">
              <w:t xml:space="preserve">Supakuotos maisto atliekos bus laikomos pastate, šių atliekų laikymui stirtose vietose, todėl krituliai ant šių atliekų nepateks. </w:t>
            </w:r>
            <w:r w:rsidRPr="00222039">
              <w:t>Įmonės teritorijoje esančių vidinių kelių</w:t>
            </w:r>
            <w:r w:rsidR="00C231F3" w:rsidRPr="00222039">
              <w:t xml:space="preserve"> bei potencialiai taršių teritorijų </w:t>
            </w:r>
            <w:r w:rsidRPr="00222039">
              <w:t>pagrindai taip pat įrengti iš vandeniui nelaidžių dangų. Separuotas substratas iki panaudojimo laukų tręšimui laikinai laikomas esamu</w:t>
            </w:r>
            <w:r w:rsidR="00426290" w:rsidRPr="00222039">
              <w:t xml:space="preserve">ose </w:t>
            </w:r>
            <w:r w:rsidR="00F4077F" w:rsidRPr="00222039">
              <w:t>UAB IDAVANG</w:t>
            </w:r>
            <w:r w:rsidR="00426290" w:rsidRPr="00222039">
              <w:t xml:space="preserve"> įrenginiuose:</w:t>
            </w:r>
            <w:r w:rsidRPr="00222039">
              <w:t xml:space="preserve"> </w:t>
            </w:r>
            <w:r w:rsidR="00C231F3" w:rsidRPr="00222039">
              <w:t>kiet</w:t>
            </w:r>
            <w:r w:rsidR="00426290" w:rsidRPr="00222039">
              <w:t xml:space="preserve">oji frakcija – </w:t>
            </w:r>
            <w:r w:rsidR="00701171" w:rsidRPr="00222039">
              <w:t>mėšlidėje</w:t>
            </w:r>
            <w:r w:rsidR="00426290" w:rsidRPr="00222039">
              <w:t xml:space="preserve">, o skystoji frakcija – </w:t>
            </w:r>
            <w:r w:rsidR="00701171" w:rsidRPr="00222039">
              <w:t xml:space="preserve">uždaro tipo </w:t>
            </w:r>
            <w:r w:rsidR="00426290" w:rsidRPr="00222039">
              <w:t xml:space="preserve">srutų </w:t>
            </w:r>
            <w:r w:rsidRPr="00222039">
              <w:t>lagūn</w:t>
            </w:r>
            <w:r w:rsidR="00426290" w:rsidRPr="00222039">
              <w:t>ose</w:t>
            </w:r>
            <w:r w:rsidRPr="00222039">
              <w:t>.</w:t>
            </w:r>
          </w:p>
        </w:tc>
      </w:tr>
      <w:tr w:rsidR="00DB1118" w:rsidRPr="00222039" w14:paraId="188417D4" w14:textId="77777777" w:rsidTr="00145118">
        <w:trPr>
          <w:trHeight w:val="47"/>
        </w:trPr>
        <w:tc>
          <w:tcPr>
            <w:tcW w:w="563" w:type="dxa"/>
            <w:vMerge/>
            <w:tcBorders>
              <w:left w:val="single" w:sz="4" w:space="0" w:color="auto"/>
              <w:right w:val="single" w:sz="4" w:space="0" w:color="auto"/>
            </w:tcBorders>
            <w:vAlign w:val="center"/>
          </w:tcPr>
          <w:p w14:paraId="3DB7F6D2" w14:textId="77777777" w:rsidR="00DB1118" w:rsidRPr="00222039" w:rsidRDefault="00DB1118" w:rsidP="00442CA0">
            <w:pPr>
              <w:suppressAutoHyphens/>
              <w:adjustRightInd w:val="0"/>
              <w:textAlignment w:val="baseline"/>
              <w:rPr>
                <w:color w:val="FF0000"/>
              </w:rPr>
            </w:pPr>
          </w:p>
        </w:tc>
        <w:tc>
          <w:tcPr>
            <w:tcW w:w="1558" w:type="dxa"/>
            <w:vMerge/>
            <w:tcBorders>
              <w:left w:val="single" w:sz="4" w:space="0" w:color="auto"/>
              <w:right w:val="single" w:sz="4" w:space="0" w:color="auto"/>
            </w:tcBorders>
            <w:vAlign w:val="center"/>
          </w:tcPr>
          <w:p w14:paraId="5584B61F" w14:textId="77777777" w:rsidR="00DB1118" w:rsidRPr="00222039" w:rsidRDefault="00DB1118" w:rsidP="00442CA0">
            <w:pPr>
              <w:suppressAutoHyphens/>
              <w:adjustRightInd w:val="0"/>
              <w:textAlignment w:val="baseline"/>
              <w:rPr>
                <w:color w:val="FF0000"/>
              </w:rPr>
            </w:pPr>
          </w:p>
        </w:tc>
        <w:tc>
          <w:tcPr>
            <w:tcW w:w="2129" w:type="dxa"/>
            <w:vMerge/>
            <w:tcBorders>
              <w:left w:val="single" w:sz="4" w:space="0" w:color="auto"/>
              <w:right w:val="single" w:sz="4" w:space="0" w:color="auto"/>
            </w:tcBorders>
            <w:vAlign w:val="center"/>
          </w:tcPr>
          <w:p w14:paraId="5F4BA950" w14:textId="77777777" w:rsidR="00DB1118" w:rsidRPr="00222039" w:rsidRDefault="00DB1118" w:rsidP="00442CA0">
            <w:pPr>
              <w:suppressAutoHyphens/>
              <w:adjustRightInd w:val="0"/>
              <w:textAlignment w:val="baseline"/>
              <w:rPr>
                <w:color w:val="FF0000"/>
              </w:rPr>
            </w:pPr>
          </w:p>
        </w:tc>
        <w:tc>
          <w:tcPr>
            <w:tcW w:w="3543" w:type="dxa"/>
            <w:tcBorders>
              <w:top w:val="single" w:sz="4" w:space="0" w:color="auto"/>
              <w:left w:val="single" w:sz="4" w:space="0" w:color="auto"/>
              <w:right w:val="single" w:sz="4" w:space="0" w:color="auto"/>
            </w:tcBorders>
          </w:tcPr>
          <w:p w14:paraId="74AB4B09" w14:textId="284546D8" w:rsidR="00DB1118" w:rsidRPr="00222039" w:rsidRDefault="00DB1118" w:rsidP="00952775">
            <w:pPr>
              <w:suppressAutoHyphens/>
              <w:adjustRightInd w:val="0"/>
              <w:textAlignment w:val="baseline"/>
            </w:pPr>
            <w:r w:rsidRPr="00222039">
              <w:t>Jei reaktorių darbo metu viršijamos leistinos kvapo emisijos vertės, turi būti projektuojamas biofiltras ir skruberis.</w:t>
            </w:r>
          </w:p>
        </w:tc>
        <w:tc>
          <w:tcPr>
            <w:tcW w:w="1418" w:type="dxa"/>
            <w:tcBorders>
              <w:top w:val="single" w:sz="4" w:space="0" w:color="auto"/>
              <w:left w:val="single" w:sz="4" w:space="0" w:color="auto"/>
              <w:right w:val="single" w:sz="4" w:space="0" w:color="auto"/>
            </w:tcBorders>
          </w:tcPr>
          <w:p w14:paraId="6A6A8477" w14:textId="77777777" w:rsidR="00DB1118" w:rsidRPr="00222039" w:rsidRDefault="00DB1118" w:rsidP="00BD34C2">
            <w:pPr>
              <w:suppressAutoHyphens/>
              <w:adjustRightInd w:val="0"/>
              <w:jc w:val="center"/>
              <w:textAlignment w:val="baseline"/>
              <w:rPr>
                <w:iCs/>
              </w:rPr>
            </w:pPr>
            <w:r w:rsidRPr="00222039">
              <w:rPr>
                <w:iCs/>
              </w:rPr>
              <w:t>Kvapo emisija, susidaranti anaerobinio apdorojimo metu, neturi viršyti 500 – 1000 OU</w:t>
            </w:r>
            <w:r w:rsidRPr="00222039">
              <w:rPr>
                <w:iCs/>
                <w:vertAlign w:val="subscript"/>
              </w:rPr>
              <w:t>E</w:t>
            </w:r>
            <w:r w:rsidRPr="00222039">
              <w:rPr>
                <w:iCs/>
              </w:rPr>
              <w:t>/m</w:t>
            </w:r>
            <w:r w:rsidRPr="00222039">
              <w:rPr>
                <w:iCs/>
                <w:vertAlign w:val="superscript"/>
              </w:rPr>
              <w:t>3</w:t>
            </w:r>
          </w:p>
        </w:tc>
        <w:tc>
          <w:tcPr>
            <w:tcW w:w="1422" w:type="dxa"/>
            <w:tcBorders>
              <w:top w:val="single" w:sz="4" w:space="0" w:color="auto"/>
              <w:left w:val="single" w:sz="4" w:space="0" w:color="auto"/>
              <w:right w:val="single" w:sz="4" w:space="0" w:color="auto"/>
            </w:tcBorders>
          </w:tcPr>
          <w:p w14:paraId="1368AE29" w14:textId="77777777" w:rsidR="00DB1118" w:rsidRPr="00222039" w:rsidRDefault="00DB1118" w:rsidP="00BD34C2">
            <w:pPr>
              <w:suppressAutoHyphens/>
              <w:adjustRightInd w:val="0"/>
              <w:jc w:val="center"/>
              <w:textAlignment w:val="baseline"/>
            </w:pPr>
            <w:r w:rsidRPr="00222039">
              <w:t>Atitinka</w:t>
            </w:r>
          </w:p>
        </w:tc>
        <w:tc>
          <w:tcPr>
            <w:tcW w:w="3968" w:type="dxa"/>
            <w:tcBorders>
              <w:top w:val="single" w:sz="4" w:space="0" w:color="auto"/>
              <w:left w:val="single" w:sz="4" w:space="0" w:color="auto"/>
              <w:right w:val="single" w:sz="4" w:space="0" w:color="auto"/>
            </w:tcBorders>
          </w:tcPr>
          <w:p w14:paraId="31EE2812" w14:textId="5AEF5872" w:rsidR="00DB1118" w:rsidRPr="00222039" w:rsidRDefault="00DB1118" w:rsidP="00061374">
            <w:pPr>
              <w:suppressAutoHyphens/>
              <w:adjustRightInd w:val="0"/>
              <w:textAlignment w:val="baseline"/>
            </w:pPr>
            <w:r w:rsidRPr="00222039">
              <w:t>Specifinis kvapo emisijos faktorius anaerobiniu būdu apdorojant žaliavą bioreaktoriuje ir saugant biodujas kaupykloje – 0,15 OU</w:t>
            </w:r>
            <w:r w:rsidRPr="00222039">
              <w:rPr>
                <w:vertAlign w:val="subscript"/>
              </w:rPr>
              <w:t>E</w:t>
            </w:r>
            <w:r w:rsidRPr="00222039">
              <w:t>/(m</w:t>
            </w:r>
            <w:r w:rsidRPr="00222039">
              <w:rPr>
                <w:vertAlign w:val="superscript"/>
              </w:rPr>
              <w:t>2</w:t>
            </w:r>
            <w:r w:rsidRPr="00222039">
              <w:sym w:font="Symbol" w:char="F0D7"/>
            </w:r>
            <w:r w:rsidRPr="00222039">
              <w:t>s)</w:t>
            </w:r>
            <w:r w:rsidR="00061374">
              <w:t>, siloso aikštelės kvapo emisijos faktorius  - 6</w:t>
            </w:r>
            <w:r w:rsidR="00061374" w:rsidRPr="00222039">
              <w:t xml:space="preserve"> OU</w:t>
            </w:r>
            <w:r w:rsidR="00061374" w:rsidRPr="00222039">
              <w:rPr>
                <w:vertAlign w:val="subscript"/>
              </w:rPr>
              <w:t>E</w:t>
            </w:r>
            <w:r w:rsidR="00061374" w:rsidRPr="00222039">
              <w:t>/(m</w:t>
            </w:r>
            <w:r w:rsidR="00061374" w:rsidRPr="00222039">
              <w:rPr>
                <w:vertAlign w:val="superscript"/>
              </w:rPr>
              <w:t>2</w:t>
            </w:r>
            <w:r w:rsidR="00061374" w:rsidRPr="00222039">
              <w:sym w:font="Symbol" w:char="F0D7"/>
            </w:r>
            <w:r w:rsidR="00061374" w:rsidRPr="00222039">
              <w:t>s)</w:t>
            </w:r>
            <w:r w:rsidR="00061374">
              <w:t xml:space="preserve">, atliekų laikymo aikštelės – 5,2 </w:t>
            </w:r>
            <w:r w:rsidR="00061374" w:rsidRPr="00222039">
              <w:t>OU</w:t>
            </w:r>
            <w:r w:rsidR="00061374" w:rsidRPr="00222039">
              <w:rPr>
                <w:vertAlign w:val="subscript"/>
              </w:rPr>
              <w:t>E</w:t>
            </w:r>
            <w:r w:rsidR="00061374" w:rsidRPr="00222039">
              <w:t>/(m</w:t>
            </w:r>
            <w:r w:rsidR="00061374" w:rsidRPr="00222039">
              <w:rPr>
                <w:vertAlign w:val="superscript"/>
              </w:rPr>
              <w:t>2</w:t>
            </w:r>
            <w:r w:rsidR="00061374" w:rsidRPr="00222039">
              <w:sym w:font="Symbol" w:char="F0D7"/>
            </w:r>
            <w:r w:rsidR="00061374" w:rsidRPr="00222039">
              <w:t>s)</w:t>
            </w:r>
            <w:r w:rsidR="00061374">
              <w:t xml:space="preserve">, o iš kogeneracinio įrenginio išsiskiriantis kvapas – 3582 </w:t>
            </w:r>
            <w:r w:rsidR="00061374" w:rsidRPr="00222039">
              <w:t>OU</w:t>
            </w:r>
            <w:r w:rsidR="00061374" w:rsidRPr="00222039">
              <w:rPr>
                <w:vertAlign w:val="subscript"/>
              </w:rPr>
              <w:t>E</w:t>
            </w:r>
            <w:r w:rsidR="00061374" w:rsidRPr="00222039">
              <w:t>/(m</w:t>
            </w:r>
            <w:r w:rsidR="00061374" w:rsidRPr="00222039">
              <w:rPr>
                <w:vertAlign w:val="superscript"/>
              </w:rPr>
              <w:t>2</w:t>
            </w:r>
            <w:r w:rsidR="00061374" w:rsidRPr="00222039">
              <w:sym w:font="Symbol" w:char="F0D7"/>
            </w:r>
            <w:r w:rsidR="00061374" w:rsidRPr="00222039">
              <w:t>s)</w:t>
            </w:r>
            <w:r w:rsidR="00061374">
              <w:t xml:space="preserve"> </w:t>
            </w:r>
            <w:r w:rsidRPr="00222039">
              <w:t xml:space="preserve">. </w:t>
            </w:r>
            <w:r w:rsidR="00145118" w:rsidRPr="00222039">
              <w:t xml:space="preserve">Kvapų sklaidos modeliavimo rezultatai parodė, kad maksimali kvapo koncentracija galima įmonės teritorijos ribose ir gali siekti vos </w:t>
            </w:r>
            <w:r w:rsidR="00061374">
              <w:t>3,74</w:t>
            </w:r>
            <w:r w:rsidR="00145118" w:rsidRPr="00222039">
              <w:t xml:space="preserve"> OU</w:t>
            </w:r>
            <w:r w:rsidR="00145118" w:rsidRPr="00222039">
              <w:rPr>
                <w:vertAlign w:val="subscript"/>
              </w:rPr>
              <w:t>E</w:t>
            </w:r>
            <w:r w:rsidR="00145118" w:rsidRPr="00222039">
              <w:t>/m</w:t>
            </w:r>
            <w:r w:rsidR="00145118" w:rsidRPr="00222039">
              <w:rPr>
                <w:vertAlign w:val="superscript"/>
              </w:rPr>
              <w:t>3</w:t>
            </w:r>
            <w:r w:rsidR="00145118" w:rsidRPr="00222039">
              <w:t>.</w:t>
            </w:r>
          </w:p>
        </w:tc>
      </w:tr>
      <w:tr w:rsidR="00145118" w:rsidRPr="00222039" w14:paraId="7056D2D2" w14:textId="77777777" w:rsidTr="00A6705C">
        <w:trPr>
          <w:trHeight w:val="235"/>
        </w:trPr>
        <w:tc>
          <w:tcPr>
            <w:tcW w:w="563" w:type="dxa"/>
            <w:tcBorders>
              <w:left w:val="single" w:sz="4" w:space="0" w:color="auto"/>
              <w:right w:val="single" w:sz="4" w:space="0" w:color="auto"/>
            </w:tcBorders>
            <w:vAlign w:val="center"/>
          </w:tcPr>
          <w:p w14:paraId="1E92D8F7" w14:textId="77777777" w:rsidR="00DB1118" w:rsidRPr="00222039" w:rsidRDefault="00DB1118" w:rsidP="00442CA0">
            <w:pPr>
              <w:suppressAutoHyphens/>
              <w:adjustRightInd w:val="0"/>
              <w:textAlignment w:val="baseline"/>
            </w:pPr>
            <w:r w:rsidRPr="00222039">
              <w:t>3.</w:t>
            </w:r>
          </w:p>
        </w:tc>
        <w:tc>
          <w:tcPr>
            <w:tcW w:w="14038" w:type="dxa"/>
            <w:gridSpan w:val="6"/>
            <w:tcBorders>
              <w:left w:val="single" w:sz="4" w:space="0" w:color="auto"/>
              <w:right w:val="single" w:sz="4" w:space="0" w:color="auto"/>
            </w:tcBorders>
            <w:vAlign w:val="center"/>
          </w:tcPr>
          <w:p w14:paraId="029A3102" w14:textId="28EFB34E" w:rsidR="00DB1118" w:rsidRPr="00222039" w:rsidRDefault="00DB1118" w:rsidP="00061374">
            <w:pPr>
              <w:suppressAutoHyphens/>
              <w:adjustRightInd w:val="0"/>
              <w:textAlignment w:val="baseline"/>
              <w:rPr>
                <w:b/>
              </w:rPr>
            </w:pPr>
            <w:r w:rsidRPr="00222039">
              <w:rPr>
                <w:b/>
              </w:rPr>
              <w:t>Substrato, susidariusio anaerobiškai apdorojant mėšlą</w:t>
            </w:r>
            <w:r w:rsidR="00061374">
              <w:rPr>
                <w:b/>
              </w:rPr>
              <w:t>, biologiškai skaidžias atliekas</w:t>
            </w:r>
            <w:r w:rsidRPr="00222039">
              <w:rPr>
                <w:b/>
              </w:rPr>
              <w:t xml:space="preserve"> bei </w:t>
            </w:r>
            <w:r w:rsidR="00145118" w:rsidRPr="00222039">
              <w:rPr>
                <w:b/>
              </w:rPr>
              <w:t>biomasę</w:t>
            </w:r>
            <w:r w:rsidRPr="00222039">
              <w:rPr>
                <w:b/>
              </w:rPr>
              <w:t>, panaudojimas</w:t>
            </w:r>
          </w:p>
        </w:tc>
      </w:tr>
      <w:tr w:rsidR="00145118" w:rsidRPr="00222039" w14:paraId="1CD39DAE" w14:textId="77777777" w:rsidTr="00145118">
        <w:trPr>
          <w:trHeight w:val="54"/>
        </w:trPr>
        <w:tc>
          <w:tcPr>
            <w:tcW w:w="563" w:type="dxa"/>
            <w:vMerge w:val="restart"/>
            <w:tcBorders>
              <w:left w:val="single" w:sz="4" w:space="0" w:color="auto"/>
              <w:right w:val="single" w:sz="4" w:space="0" w:color="auto"/>
            </w:tcBorders>
            <w:vAlign w:val="center"/>
          </w:tcPr>
          <w:p w14:paraId="4DE2ABDD" w14:textId="77777777" w:rsidR="00145118" w:rsidRPr="00222039" w:rsidRDefault="00145118" w:rsidP="00442CA0">
            <w:pPr>
              <w:suppressAutoHyphens/>
              <w:adjustRightInd w:val="0"/>
              <w:textAlignment w:val="baseline"/>
            </w:pPr>
          </w:p>
        </w:tc>
        <w:tc>
          <w:tcPr>
            <w:tcW w:w="1558" w:type="dxa"/>
            <w:vMerge w:val="restart"/>
            <w:tcBorders>
              <w:left w:val="single" w:sz="4" w:space="0" w:color="auto"/>
              <w:right w:val="single" w:sz="4" w:space="0" w:color="auto"/>
            </w:tcBorders>
          </w:tcPr>
          <w:p w14:paraId="0BE82B82" w14:textId="77777777" w:rsidR="00145118" w:rsidRPr="00222039" w:rsidRDefault="00145118" w:rsidP="00145118">
            <w:pPr>
              <w:suppressAutoHyphens/>
              <w:adjustRightInd w:val="0"/>
              <w:textAlignment w:val="baseline"/>
            </w:pPr>
            <w:r w:rsidRPr="00222039">
              <w:t>Dirvožemis, požeminiai ir paviršiniai vandenys</w:t>
            </w:r>
          </w:p>
        </w:tc>
        <w:tc>
          <w:tcPr>
            <w:tcW w:w="2129" w:type="dxa"/>
            <w:vMerge w:val="restart"/>
            <w:tcBorders>
              <w:left w:val="single" w:sz="4" w:space="0" w:color="auto"/>
              <w:right w:val="single" w:sz="4" w:space="0" w:color="auto"/>
            </w:tcBorders>
          </w:tcPr>
          <w:p w14:paraId="64D9D51E" w14:textId="2A2101B6" w:rsidR="00145118" w:rsidRPr="00222039" w:rsidRDefault="00145118" w:rsidP="00145118">
            <w:pPr>
              <w:suppressAutoHyphens/>
              <w:adjustRightInd w:val="0"/>
              <w:textAlignment w:val="baseline"/>
            </w:pPr>
            <w:r w:rsidRPr="00222039">
              <w:t>Taršos integruota prevencija ir kontrolė. Geriausių prieinamų gamybos būdų informacinis dokumentas atliekų apdorojimui. Europos komisija, 2006 (Integrated Pollution Prevention and Control (IPPC). Reference Document on Best Available Techniques for the Waste Treatment Industries, European Commission, August 2006)</w:t>
            </w:r>
          </w:p>
        </w:tc>
        <w:tc>
          <w:tcPr>
            <w:tcW w:w="3543" w:type="dxa"/>
            <w:tcBorders>
              <w:top w:val="single" w:sz="4" w:space="0" w:color="auto"/>
              <w:left w:val="single" w:sz="4" w:space="0" w:color="auto"/>
              <w:right w:val="single" w:sz="4" w:space="0" w:color="auto"/>
            </w:tcBorders>
          </w:tcPr>
          <w:p w14:paraId="13D1D743" w14:textId="77777777" w:rsidR="00145118" w:rsidRPr="00222039" w:rsidRDefault="00145118" w:rsidP="00952775">
            <w:pPr>
              <w:suppressAutoHyphens/>
              <w:adjustRightInd w:val="0"/>
              <w:textAlignment w:val="baseline"/>
            </w:pPr>
            <w:r w:rsidRPr="00222039">
              <w:t>Bioskaidžių atliekų anaerobinio apdorojimo metu susidariusį substratą rekomenduojama naudoti:</w:t>
            </w:r>
          </w:p>
          <w:p w14:paraId="743BE660" w14:textId="52753630" w:rsidR="00145118" w:rsidRPr="00222039" w:rsidRDefault="00145118" w:rsidP="00952775">
            <w:pPr>
              <w:pStyle w:val="Sraassuenkleliais2"/>
              <w:numPr>
                <w:ilvl w:val="0"/>
                <w:numId w:val="16"/>
              </w:numPr>
              <w:tabs>
                <w:tab w:val="clear" w:pos="851"/>
              </w:tabs>
              <w:spacing w:after="0" w:line="240" w:lineRule="auto"/>
              <w:rPr>
                <w:iCs/>
                <w:sz w:val="24"/>
                <w:szCs w:val="24"/>
              </w:rPr>
            </w:pPr>
            <w:r w:rsidRPr="00222039">
              <w:rPr>
                <w:iCs/>
                <w:sz w:val="24"/>
                <w:szCs w:val="24"/>
              </w:rPr>
              <w:t>laukų tręšimui;</w:t>
            </w:r>
          </w:p>
          <w:p w14:paraId="3901E431" w14:textId="7BCCFBA0" w:rsidR="00145118" w:rsidRPr="00222039" w:rsidRDefault="00145118" w:rsidP="00952775">
            <w:pPr>
              <w:pStyle w:val="Sraassuenkleliais2"/>
              <w:numPr>
                <w:ilvl w:val="0"/>
                <w:numId w:val="16"/>
              </w:numPr>
              <w:tabs>
                <w:tab w:val="clear" w:pos="851"/>
              </w:tabs>
              <w:spacing w:after="0" w:line="240" w:lineRule="auto"/>
              <w:rPr>
                <w:iCs/>
                <w:sz w:val="24"/>
                <w:szCs w:val="24"/>
              </w:rPr>
            </w:pPr>
            <w:r w:rsidRPr="00222039">
              <w:rPr>
                <w:iCs/>
                <w:sz w:val="24"/>
                <w:szCs w:val="24"/>
              </w:rPr>
              <w:t>trąšų gamybai, jei jo sudėtis atitinka nacionaliniais teisės aktais reglamentuotų trąšoms naudojamų medžiagų cheminės sudėties parametrus (ypač sunkiųjų metalų kiekius substrate) (nurodyto dokumento 2.2.1 skyrius).</w:t>
            </w:r>
          </w:p>
          <w:p w14:paraId="189BF442" w14:textId="77777777" w:rsidR="00145118" w:rsidRPr="00222039" w:rsidRDefault="00145118" w:rsidP="00952775">
            <w:pPr>
              <w:pStyle w:val="Sraassuenkleliais"/>
              <w:tabs>
                <w:tab w:val="clear" w:pos="546"/>
              </w:tabs>
              <w:spacing w:after="0" w:line="240" w:lineRule="auto"/>
              <w:ind w:left="0" w:firstLine="0"/>
              <w:rPr>
                <w:iCs/>
                <w:sz w:val="24"/>
                <w:szCs w:val="24"/>
              </w:rPr>
            </w:pPr>
            <w:r w:rsidRPr="00222039">
              <w:rPr>
                <w:sz w:val="24"/>
                <w:szCs w:val="24"/>
              </w:rPr>
              <w:t>Remiantis nurodytu dokumentu, kai kuriose ES šalyse substrato panaudojimas laukų tręšimui ribojamas dėl jo sudėtyje esančių sunkiųjų metalų.</w:t>
            </w:r>
          </w:p>
        </w:tc>
        <w:tc>
          <w:tcPr>
            <w:tcW w:w="1418" w:type="dxa"/>
            <w:tcBorders>
              <w:top w:val="single" w:sz="4" w:space="0" w:color="auto"/>
              <w:left w:val="single" w:sz="4" w:space="0" w:color="auto"/>
              <w:right w:val="single" w:sz="4" w:space="0" w:color="auto"/>
            </w:tcBorders>
          </w:tcPr>
          <w:p w14:paraId="31F65441" w14:textId="68257683" w:rsidR="00145118" w:rsidRPr="00222039" w:rsidRDefault="00145118" w:rsidP="00BD34C2">
            <w:pPr>
              <w:suppressAutoHyphens/>
              <w:adjustRightInd w:val="0"/>
              <w:jc w:val="center"/>
              <w:textAlignment w:val="baseline"/>
              <w:rPr>
                <w:iCs/>
              </w:rPr>
            </w:pPr>
            <w:r w:rsidRPr="00222039">
              <w:rPr>
                <w:iCs/>
              </w:rPr>
              <w:t>-</w:t>
            </w:r>
          </w:p>
        </w:tc>
        <w:tc>
          <w:tcPr>
            <w:tcW w:w="1422" w:type="dxa"/>
            <w:tcBorders>
              <w:top w:val="single" w:sz="4" w:space="0" w:color="auto"/>
              <w:left w:val="single" w:sz="4" w:space="0" w:color="auto"/>
              <w:right w:val="single" w:sz="4" w:space="0" w:color="auto"/>
            </w:tcBorders>
          </w:tcPr>
          <w:p w14:paraId="520B1801" w14:textId="77777777" w:rsidR="00145118" w:rsidRPr="00222039" w:rsidRDefault="00145118" w:rsidP="00BD34C2">
            <w:pPr>
              <w:suppressAutoHyphens/>
              <w:adjustRightInd w:val="0"/>
              <w:jc w:val="center"/>
              <w:textAlignment w:val="baseline"/>
            </w:pPr>
            <w:r w:rsidRPr="00222039">
              <w:t>Atitinka</w:t>
            </w:r>
          </w:p>
        </w:tc>
        <w:tc>
          <w:tcPr>
            <w:tcW w:w="3968" w:type="dxa"/>
            <w:tcBorders>
              <w:top w:val="single" w:sz="4" w:space="0" w:color="auto"/>
              <w:left w:val="single" w:sz="4" w:space="0" w:color="auto"/>
              <w:right w:val="single" w:sz="4" w:space="0" w:color="auto"/>
            </w:tcBorders>
          </w:tcPr>
          <w:p w14:paraId="500F3EDB" w14:textId="462F63B3" w:rsidR="00145118" w:rsidRPr="00222039" w:rsidRDefault="00145118" w:rsidP="00442CA0">
            <w:pPr>
              <w:suppressAutoHyphens/>
              <w:adjustRightInd w:val="0"/>
              <w:textAlignment w:val="baseline"/>
            </w:pPr>
            <w:r w:rsidRPr="00222039">
              <w:t xml:space="preserve">Už susidarančio substrato laikymą ir tolimesnį panaudojimą bus atsakingas </w:t>
            </w:r>
            <w:r w:rsidR="00F4077F" w:rsidRPr="00222039">
              <w:t>UAB IDAVANG</w:t>
            </w:r>
            <w:r w:rsidRPr="00222039">
              <w:t xml:space="preserve"> Lekėčių kiaulių kompleksas (08 padalinys). Tiksli substrato sudėtis ir panaudojimo </w:t>
            </w:r>
            <w:r w:rsidR="003F6BF5" w:rsidRPr="00222039">
              <w:t xml:space="preserve">tręšimui </w:t>
            </w:r>
            <w:r w:rsidRPr="00222039">
              <w:t xml:space="preserve">galimybės bus nustatomos akredituotai laboratorijai atlikus substrato </w:t>
            </w:r>
            <w:r w:rsidR="003F6BF5" w:rsidRPr="00222039">
              <w:t xml:space="preserve">ir dirvožemio </w:t>
            </w:r>
            <w:r w:rsidRPr="00222039">
              <w:t xml:space="preserve">tyrimus. Įvertinus tyrimo metu gautus rezultatus ir nustačius jo tinkamumą naudoti laukų tręšimui, jis bus panaudotas laukams tręšti. </w:t>
            </w:r>
            <w:r w:rsidR="003F6BF5" w:rsidRPr="00222039">
              <w:t>Remiantis tyrimų rezultatais bus rengiami tręšimo planai, pagal kuriuos bus vykdomi tręšimo darbai.</w:t>
            </w:r>
            <w:r w:rsidRPr="00222039">
              <w:t xml:space="preserve"> </w:t>
            </w:r>
          </w:p>
          <w:p w14:paraId="53812775" w14:textId="0EBE7202" w:rsidR="00145118" w:rsidRPr="00222039" w:rsidRDefault="00145118" w:rsidP="00061374">
            <w:pPr>
              <w:suppressAutoHyphens/>
              <w:adjustRightInd w:val="0"/>
              <w:textAlignment w:val="baseline"/>
            </w:pPr>
            <w:r w:rsidRPr="00222039">
              <w:t>Kadangi biodujoms gaminti bus naudojamas mėšlas (srutos)</w:t>
            </w:r>
            <w:r w:rsidR="00DD692C">
              <w:t>, BSA</w:t>
            </w:r>
            <w:r w:rsidRPr="00222039">
              <w:t xml:space="preserve"> ir</w:t>
            </w:r>
            <w:r w:rsidR="00DD692C">
              <w:t>/ar</w:t>
            </w:r>
            <w:r w:rsidRPr="00222039">
              <w:t xml:space="preserve"> biomasė, </w:t>
            </w:r>
            <w:r w:rsidR="0009789D" w:rsidRPr="00222039">
              <w:t xml:space="preserve">todėl </w:t>
            </w:r>
            <w:r w:rsidRPr="00222039">
              <w:t xml:space="preserve">susidariusiame substrate nebus </w:t>
            </w:r>
            <w:r w:rsidR="0009789D" w:rsidRPr="00222039">
              <w:t xml:space="preserve">pavojingų medžiagų (pvz., </w:t>
            </w:r>
            <w:r w:rsidRPr="00222039">
              <w:t>sunkiųjų metalų</w:t>
            </w:r>
            <w:r w:rsidR="0009789D" w:rsidRPr="00222039">
              <w:t>) ir jis galės būti tiesiogiai naudojamas kaip vertinga trąš</w:t>
            </w:r>
            <w:r w:rsidR="003F6BF5" w:rsidRPr="00222039">
              <w:t>a</w:t>
            </w:r>
            <w:r w:rsidR="00EC0553" w:rsidRPr="00222039">
              <w:t>.</w:t>
            </w:r>
          </w:p>
        </w:tc>
      </w:tr>
      <w:tr w:rsidR="00145118" w:rsidRPr="00222039" w14:paraId="64E553E5" w14:textId="77777777" w:rsidTr="00016B6A">
        <w:trPr>
          <w:trHeight w:val="54"/>
        </w:trPr>
        <w:tc>
          <w:tcPr>
            <w:tcW w:w="563" w:type="dxa"/>
            <w:vMerge/>
            <w:tcBorders>
              <w:left w:val="single" w:sz="4" w:space="0" w:color="auto"/>
              <w:right w:val="single" w:sz="4" w:space="0" w:color="auto"/>
            </w:tcBorders>
            <w:vAlign w:val="center"/>
          </w:tcPr>
          <w:p w14:paraId="7D54DE72" w14:textId="77777777" w:rsidR="00145118" w:rsidRPr="00222039" w:rsidRDefault="00145118" w:rsidP="00442CA0">
            <w:pPr>
              <w:suppressAutoHyphens/>
              <w:adjustRightInd w:val="0"/>
              <w:textAlignment w:val="baseline"/>
              <w:rPr>
                <w:color w:val="FF0000"/>
              </w:rPr>
            </w:pPr>
          </w:p>
        </w:tc>
        <w:tc>
          <w:tcPr>
            <w:tcW w:w="1558" w:type="dxa"/>
            <w:vMerge/>
            <w:tcBorders>
              <w:left w:val="single" w:sz="4" w:space="0" w:color="auto"/>
              <w:right w:val="single" w:sz="4" w:space="0" w:color="auto"/>
            </w:tcBorders>
            <w:vAlign w:val="center"/>
          </w:tcPr>
          <w:p w14:paraId="3BE6AB22" w14:textId="77777777" w:rsidR="00145118" w:rsidRPr="00222039" w:rsidRDefault="00145118" w:rsidP="00442CA0">
            <w:pPr>
              <w:suppressAutoHyphens/>
              <w:adjustRightInd w:val="0"/>
              <w:textAlignment w:val="baseline"/>
              <w:rPr>
                <w:color w:val="FF0000"/>
              </w:rPr>
            </w:pPr>
          </w:p>
        </w:tc>
        <w:tc>
          <w:tcPr>
            <w:tcW w:w="2129" w:type="dxa"/>
            <w:vMerge/>
            <w:tcBorders>
              <w:left w:val="single" w:sz="4" w:space="0" w:color="auto"/>
              <w:right w:val="single" w:sz="4" w:space="0" w:color="auto"/>
            </w:tcBorders>
            <w:vAlign w:val="center"/>
          </w:tcPr>
          <w:p w14:paraId="1B400A99" w14:textId="77777777" w:rsidR="00145118" w:rsidRPr="00222039" w:rsidRDefault="00145118" w:rsidP="00442CA0">
            <w:pPr>
              <w:suppressAutoHyphens/>
              <w:adjustRightInd w:val="0"/>
              <w:textAlignment w:val="baseline"/>
              <w:rPr>
                <w:color w:val="FF0000"/>
              </w:rPr>
            </w:pPr>
          </w:p>
        </w:tc>
        <w:tc>
          <w:tcPr>
            <w:tcW w:w="3543" w:type="dxa"/>
            <w:tcBorders>
              <w:top w:val="single" w:sz="4" w:space="0" w:color="auto"/>
              <w:left w:val="single" w:sz="4" w:space="0" w:color="auto"/>
              <w:right w:val="single" w:sz="4" w:space="0" w:color="auto"/>
            </w:tcBorders>
            <w:vAlign w:val="center"/>
          </w:tcPr>
          <w:p w14:paraId="02E361DB" w14:textId="4586BBA3" w:rsidR="00145118" w:rsidRPr="00222039" w:rsidRDefault="00145118" w:rsidP="00952775">
            <w:pPr>
              <w:suppressAutoHyphens/>
              <w:adjustRightInd w:val="0"/>
              <w:textAlignment w:val="baseline"/>
              <w:rPr>
                <w:iCs/>
              </w:rPr>
            </w:pPr>
            <w:r w:rsidRPr="00222039">
              <w:t xml:space="preserve">Anaerobinio apdorojimo metu susidariusiame substrate turi būti periodiškai tiriamas bendrosios organinės anglies kiekis, cheminis deguonies sunaudojimas, azoto, fosforo ir chloro koncentracijos </w:t>
            </w:r>
            <w:r w:rsidRPr="00222039">
              <w:lastRenderedPageBreak/>
              <w:t xml:space="preserve">(nurodytos dokumento 5.2 skyriuje). </w:t>
            </w:r>
          </w:p>
        </w:tc>
        <w:tc>
          <w:tcPr>
            <w:tcW w:w="1418" w:type="dxa"/>
            <w:tcBorders>
              <w:top w:val="single" w:sz="4" w:space="0" w:color="auto"/>
              <w:left w:val="single" w:sz="4" w:space="0" w:color="auto"/>
              <w:right w:val="single" w:sz="4" w:space="0" w:color="auto"/>
            </w:tcBorders>
          </w:tcPr>
          <w:p w14:paraId="682DD2F7" w14:textId="400CBEA0" w:rsidR="00145118" w:rsidRPr="00222039" w:rsidRDefault="00145118" w:rsidP="00BD34C2">
            <w:pPr>
              <w:suppressAutoHyphens/>
              <w:adjustRightInd w:val="0"/>
              <w:jc w:val="center"/>
              <w:textAlignment w:val="baseline"/>
              <w:rPr>
                <w:iCs/>
              </w:rPr>
            </w:pPr>
            <w:r w:rsidRPr="00222039">
              <w:rPr>
                <w:iCs/>
              </w:rPr>
              <w:lastRenderedPageBreak/>
              <w:t>-</w:t>
            </w:r>
          </w:p>
        </w:tc>
        <w:tc>
          <w:tcPr>
            <w:tcW w:w="1422" w:type="dxa"/>
            <w:tcBorders>
              <w:top w:val="single" w:sz="4" w:space="0" w:color="auto"/>
              <w:left w:val="single" w:sz="4" w:space="0" w:color="auto"/>
              <w:right w:val="single" w:sz="4" w:space="0" w:color="auto"/>
            </w:tcBorders>
          </w:tcPr>
          <w:p w14:paraId="410347B7" w14:textId="00405BC1" w:rsidR="00145118" w:rsidRPr="00222039" w:rsidRDefault="00145118" w:rsidP="00BD34C2">
            <w:pPr>
              <w:suppressAutoHyphens/>
              <w:adjustRightInd w:val="0"/>
              <w:jc w:val="center"/>
              <w:textAlignment w:val="baseline"/>
            </w:pPr>
            <w:r w:rsidRPr="00222039">
              <w:t>Atitinka</w:t>
            </w:r>
          </w:p>
        </w:tc>
        <w:tc>
          <w:tcPr>
            <w:tcW w:w="3968" w:type="dxa"/>
            <w:tcBorders>
              <w:top w:val="single" w:sz="4" w:space="0" w:color="auto"/>
              <w:left w:val="single" w:sz="4" w:space="0" w:color="auto"/>
              <w:right w:val="single" w:sz="4" w:space="0" w:color="auto"/>
            </w:tcBorders>
          </w:tcPr>
          <w:p w14:paraId="35E31D3C" w14:textId="7AF2DAC7" w:rsidR="00145118" w:rsidRPr="00222039" w:rsidRDefault="00145118" w:rsidP="00EC0553">
            <w:pPr>
              <w:suppressAutoHyphens/>
              <w:adjustRightInd w:val="0"/>
              <w:textAlignment w:val="baseline"/>
            </w:pPr>
            <w:r w:rsidRPr="00222039">
              <w:t xml:space="preserve">Akredituota laboratorija atliks susidarančio substrato laboratorinius tyrimus, kurių metu bus nustatyta substrato sudėtis, tame tarpe ir organinės anglies kiekis, azoto, fosforo ir chloro koncentracijos bei kiti reikalaujami rodikliai. </w:t>
            </w:r>
          </w:p>
        </w:tc>
      </w:tr>
      <w:tr w:rsidR="00DB1118" w:rsidRPr="00222039" w14:paraId="1BD33451" w14:textId="77777777" w:rsidTr="00A6705C">
        <w:tc>
          <w:tcPr>
            <w:tcW w:w="563" w:type="dxa"/>
            <w:tcBorders>
              <w:top w:val="single" w:sz="4" w:space="0" w:color="auto"/>
              <w:left w:val="single" w:sz="4" w:space="0" w:color="auto"/>
              <w:bottom w:val="single" w:sz="4" w:space="0" w:color="auto"/>
              <w:right w:val="single" w:sz="4" w:space="0" w:color="auto"/>
            </w:tcBorders>
            <w:vAlign w:val="center"/>
          </w:tcPr>
          <w:p w14:paraId="4CD074DF" w14:textId="77777777" w:rsidR="00DB1118" w:rsidRPr="00222039" w:rsidRDefault="00DB1118" w:rsidP="00442CA0">
            <w:pPr>
              <w:suppressAutoHyphens/>
              <w:adjustRightInd w:val="0"/>
              <w:textAlignment w:val="baseline"/>
            </w:pPr>
            <w:r w:rsidRPr="00222039">
              <w:t>4.</w:t>
            </w:r>
          </w:p>
        </w:tc>
        <w:tc>
          <w:tcPr>
            <w:tcW w:w="14038" w:type="dxa"/>
            <w:gridSpan w:val="6"/>
            <w:tcBorders>
              <w:top w:val="single" w:sz="4" w:space="0" w:color="auto"/>
              <w:left w:val="single" w:sz="4" w:space="0" w:color="auto"/>
              <w:bottom w:val="single" w:sz="4" w:space="0" w:color="auto"/>
              <w:right w:val="single" w:sz="4" w:space="0" w:color="auto"/>
            </w:tcBorders>
            <w:vAlign w:val="center"/>
          </w:tcPr>
          <w:p w14:paraId="74207270" w14:textId="77777777" w:rsidR="00DB1118" w:rsidRPr="00222039" w:rsidRDefault="00DB1118" w:rsidP="00952775">
            <w:pPr>
              <w:suppressAutoHyphens/>
              <w:adjustRightInd w:val="0"/>
              <w:textAlignment w:val="baseline"/>
              <w:rPr>
                <w:b/>
              </w:rPr>
            </w:pPr>
            <w:r w:rsidRPr="00222039">
              <w:rPr>
                <w:b/>
              </w:rPr>
              <w:t>Emisijų mažinimas, kai anaerobinio skaidymo metu pagamintos biodujos naudojamos kurui</w:t>
            </w:r>
          </w:p>
        </w:tc>
      </w:tr>
      <w:tr w:rsidR="00145118" w:rsidRPr="00222039" w14:paraId="6141D4F6" w14:textId="77777777" w:rsidTr="00145118">
        <w:trPr>
          <w:trHeight w:val="366"/>
        </w:trPr>
        <w:tc>
          <w:tcPr>
            <w:tcW w:w="563" w:type="dxa"/>
            <w:vMerge w:val="restart"/>
            <w:tcBorders>
              <w:top w:val="single" w:sz="4" w:space="0" w:color="auto"/>
              <w:left w:val="single" w:sz="4" w:space="0" w:color="auto"/>
              <w:right w:val="single" w:sz="4" w:space="0" w:color="auto"/>
            </w:tcBorders>
            <w:vAlign w:val="center"/>
          </w:tcPr>
          <w:p w14:paraId="108AC432" w14:textId="77777777" w:rsidR="00145118" w:rsidRPr="00222039" w:rsidRDefault="00145118" w:rsidP="00442CA0">
            <w:pPr>
              <w:suppressAutoHyphens/>
              <w:adjustRightInd w:val="0"/>
              <w:textAlignment w:val="baseline"/>
            </w:pPr>
          </w:p>
        </w:tc>
        <w:tc>
          <w:tcPr>
            <w:tcW w:w="1558" w:type="dxa"/>
            <w:vMerge w:val="restart"/>
            <w:tcBorders>
              <w:top w:val="single" w:sz="4" w:space="0" w:color="auto"/>
              <w:left w:val="single" w:sz="4" w:space="0" w:color="auto"/>
              <w:right w:val="single" w:sz="4" w:space="0" w:color="auto"/>
            </w:tcBorders>
          </w:tcPr>
          <w:p w14:paraId="3695718E" w14:textId="77777777" w:rsidR="00145118" w:rsidRPr="00222039" w:rsidRDefault="00145118" w:rsidP="00145118">
            <w:pPr>
              <w:suppressAutoHyphens/>
              <w:adjustRightInd w:val="0"/>
              <w:textAlignment w:val="baseline"/>
            </w:pPr>
            <w:r w:rsidRPr="00222039">
              <w:t>Aplinkos oras</w:t>
            </w:r>
          </w:p>
        </w:tc>
        <w:tc>
          <w:tcPr>
            <w:tcW w:w="2129" w:type="dxa"/>
            <w:vMerge w:val="restart"/>
            <w:tcBorders>
              <w:top w:val="single" w:sz="4" w:space="0" w:color="auto"/>
              <w:left w:val="single" w:sz="4" w:space="0" w:color="auto"/>
              <w:right w:val="single" w:sz="4" w:space="0" w:color="auto"/>
            </w:tcBorders>
          </w:tcPr>
          <w:p w14:paraId="1E3221B1" w14:textId="496D52F1" w:rsidR="00145118" w:rsidRPr="00222039" w:rsidRDefault="00145118" w:rsidP="00145118">
            <w:pPr>
              <w:suppressAutoHyphens/>
              <w:adjustRightInd w:val="0"/>
              <w:textAlignment w:val="baseline"/>
            </w:pPr>
            <w:r w:rsidRPr="00222039">
              <w:t>Taršos integruota prevencija ir kontrolė. Geriausių prieinamų gamybos būdų informacinis dokumentas atliekų apdorojimui. Europos komisija, 2006 (Integrated Pollution Prevention and Control (IPPC). Reference Document on Best Available Techniques for the Waste Treatment Industries, European Commission, August 2006)</w:t>
            </w:r>
          </w:p>
        </w:tc>
        <w:tc>
          <w:tcPr>
            <w:tcW w:w="3543" w:type="dxa"/>
            <w:tcBorders>
              <w:top w:val="single" w:sz="4" w:space="0" w:color="auto"/>
              <w:left w:val="single" w:sz="4" w:space="0" w:color="auto"/>
              <w:bottom w:val="single" w:sz="4" w:space="0" w:color="auto"/>
              <w:right w:val="single" w:sz="4" w:space="0" w:color="auto"/>
            </w:tcBorders>
            <w:vAlign w:val="center"/>
          </w:tcPr>
          <w:p w14:paraId="04433342" w14:textId="77777777" w:rsidR="00145118" w:rsidRPr="00222039" w:rsidRDefault="00145118" w:rsidP="00952775">
            <w:pPr>
              <w:suppressAutoHyphens/>
              <w:adjustRightInd w:val="0"/>
              <w:textAlignment w:val="baseline"/>
              <w:rPr>
                <w:i/>
                <w:iCs/>
              </w:rPr>
            </w:pPr>
            <w:r w:rsidRPr="00222039">
              <w:t xml:space="preserve">GPGB biodujų deginimo metu susidarančių teršalų emisijos mažinimui – teršalų išmetimų apribojimui rekomenduojami du pagrindiniai būdai: </w:t>
            </w:r>
            <w:r w:rsidRPr="00222039">
              <w:rPr>
                <w:i/>
                <w:iCs/>
              </w:rPr>
              <w:t xml:space="preserve">  </w:t>
            </w:r>
          </w:p>
          <w:p w14:paraId="2112280C" w14:textId="77777777" w:rsidR="00145118" w:rsidRPr="00222039" w:rsidRDefault="00145118" w:rsidP="00952775">
            <w:pPr>
              <w:pStyle w:val="Sraassuenkleliais2"/>
              <w:numPr>
                <w:ilvl w:val="0"/>
                <w:numId w:val="16"/>
              </w:numPr>
              <w:tabs>
                <w:tab w:val="clear" w:pos="851"/>
              </w:tabs>
              <w:spacing w:after="0" w:line="240" w:lineRule="auto"/>
              <w:rPr>
                <w:iCs/>
                <w:sz w:val="24"/>
                <w:szCs w:val="24"/>
              </w:rPr>
            </w:pPr>
            <w:r w:rsidRPr="00222039">
              <w:rPr>
                <w:iCs/>
                <w:sz w:val="24"/>
                <w:szCs w:val="24"/>
              </w:rPr>
              <w:t xml:space="preserve">biodujų valymas prieš panaudojimą energijai gaminti; </w:t>
            </w:r>
          </w:p>
          <w:p w14:paraId="50970942" w14:textId="77777777" w:rsidR="00145118" w:rsidRPr="00222039" w:rsidRDefault="00145118" w:rsidP="00952775">
            <w:pPr>
              <w:pStyle w:val="Sraassuenkleliais2"/>
              <w:numPr>
                <w:ilvl w:val="0"/>
                <w:numId w:val="16"/>
              </w:numPr>
              <w:tabs>
                <w:tab w:val="clear" w:pos="851"/>
              </w:tabs>
              <w:spacing w:after="0" w:line="240" w:lineRule="auto"/>
              <w:rPr>
                <w:sz w:val="24"/>
                <w:szCs w:val="24"/>
              </w:rPr>
            </w:pPr>
            <w:r w:rsidRPr="00222039">
              <w:rPr>
                <w:iCs/>
                <w:sz w:val="24"/>
                <w:szCs w:val="24"/>
              </w:rPr>
              <w:t>teršalų valymas iš degimo metu susidarančių išmetamųjų dujų (deginių).</w:t>
            </w:r>
          </w:p>
        </w:tc>
        <w:tc>
          <w:tcPr>
            <w:tcW w:w="1418" w:type="dxa"/>
            <w:tcBorders>
              <w:top w:val="single" w:sz="4" w:space="0" w:color="auto"/>
              <w:left w:val="single" w:sz="4" w:space="0" w:color="auto"/>
              <w:bottom w:val="single" w:sz="4" w:space="0" w:color="auto"/>
              <w:right w:val="single" w:sz="4" w:space="0" w:color="auto"/>
            </w:tcBorders>
          </w:tcPr>
          <w:p w14:paraId="54E8B180" w14:textId="6134AF6B" w:rsidR="00145118" w:rsidRPr="00222039" w:rsidRDefault="00145118" w:rsidP="00BD34C2">
            <w:pPr>
              <w:suppressAutoHyphens/>
              <w:adjustRightInd w:val="0"/>
              <w:jc w:val="center"/>
              <w:textAlignment w:val="baseline"/>
            </w:pPr>
            <w:r w:rsidRPr="00222039">
              <w:t>-</w:t>
            </w:r>
          </w:p>
        </w:tc>
        <w:tc>
          <w:tcPr>
            <w:tcW w:w="1422" w:type="dxa"/>
            <w:tcBorders>
              <w:top w:val="single" w:sz="4" w:space="0" w:color="auto"/>
              <w:left w:val="single" w:sz="4" w:space="0" w:color="auto"/>
              <w:bottom w:val="single" w:sz="4" w:space="0" w:color="auto"/>
              <w:right w:val="single" w:sz="4" w:space="0" w:color="auto"/>
            </w:tcBorders>
          </w:tcPr>
          <w:p w14:paraId="2361B1FB" w14:textId="43F9CCDA" w:rsidR="00145118" w:rsidRPr="00222039" w:rsidRDefault="00145118" w:rsidP="00BD34C2">
            <w:pPr>
              <w:suppressAutoHyphens/>
              <w:adjustRightInd w:val="0"/>
              <w:jc w:val="center"/>
              <w:textAlignment w:val="baseline"/>
            </w:pPr>
            <w:r w:rsidRPr="00222039">
              <w:t>Atitinka</w:t>
            </w:r>
          </w:p>
        </w:tc>
        <w:tc>
          <w:tcPr>
            <w:tcW w:w="3968" w:type="dxa"/>
            <w:tcBorders>
              <w:top w:val="single" w:sz="4" w:space="0" w:color="auto"/>
              <w:left w:val="single" w:sz="4" w:space="0" w:color="auto"/>
              <w:bottom w:val="single" w:sz="4" w:space="0" w:color="auto"/>
              <w:right w:val="single" w:sz="4" w:space="0" w:color="auto"/>
            </w:tcBorders>
          </w:tcPr>
          <w:p w14:paraId="3E4B13C2" w14:textId="46080795" w:rsidR="00145118" w:rsidRPr="00222039" w:rsidRDefault="00145118" w:rsidP="00442CA0">
            <w:pPr>
              <w:suppressAutoHyphens/>
              <w:adjustRightInd w:val="0"/>
              <w:textAlignment w:val="baseline"/>
            </w:pPr>
            <w:r w:rsidRPr="00222039">
              <w:t>Pagamintos biodujos yra valomos nuo sieros vandenilio</w:t>
            </w:r>
            <w:r w:rsidR="00871F75" w:rsidRPr="00222039">
              <w:t>,</w:t>
            </w:r>
            <w:r w:rsidRPr="00222039">
              <w:t xml:space="preserve"> prieš jas paduodant į kogeneracinį įrenginį, kuriame deginant biodujas gaminama elektros ir šiluminė energija.</w:t>
            </w:r>
          </w:p>
        </w:tc>
      </w:tr>
      <w:tr w:rsidR="00DB1118" w:rsidRPr="00222039" w14:paraId="00E1C1EC" w14:textId="77777777" w:rsidTr="00AE51FE">
        <w:trPr>
          <w:trHeight w:val="104"/>
        </w:trPr>
        <w:tc>
          <w:tcPr>
            <w:tcW w:w="563" w:type="dxa"/>
            <w:vMerge/>
            <w:tcBorders>
              <w:top w:val="single" w:sz="4" w:space="0" w:color="auto"/>
              <w:left w:val="single" w:sz="4" w:space="0" w:color="auto"/>
              <w:right w:val="single" w:sz="4" w:space="0" w:color="auto"/>
            </w:tcBorders>
            <w:vAlign w:val="center"/>
          </w:tcPr>
          <w:p w14:paraId="3593D941" w14:textId="77777777" w:rsidR="00DB1118" w:rsidRPr="00222039" w:rsidRDefault="00DB1118" w:rsidP="00442CA0">
            <w:pPr>
              <w:suppressAutoHyphens/>
              <w:adjustRightInd w:val="0"/>
              <w:textAlignment w:val="baseline"/>
              <w:rPr>
                <w:color w:val="FF0000"/>
              </w:rPr>
            </w:pPr>
          </w:p>
        </w:tc>
        <w:tc>
          <w:tcPr>
            <w:tcW w:w="1558" w:type="dxa"/>
            <w:vMerge/>
            <w:tcBorders>
              <w:top w:val="single" w:sz="4" w:space="0" w:color="auto"/>
              <w:left w:val="single" w:sz="4" w:space="0" w:color="auto"/>
              <w:right w:val="single" w:sz="4" w:space="0" w:color="auto"/>
            </w:tcBorders>
            <w:vAlign w:val="center"/>
          </w:tcPr>
          <w:p w14:paraId="04025E12" w14:textId="77777777" w:rsidR="00DB1118" w:rsidRPr="00222039" w:rsidRDefault="00DB1118" w:rsidP="00442CA0">
            <w:pPr>
              <w:suppressAutoHyphens/>
              <w:adjustRightInd w:val="0"/>
              <w:textAlignment w:val="baseline"/>
              <w:rPr>
                <w:color w:val="FF0000"/>
              </w:rPr>
            </w:pPr>
          </w:p>
        </w:tc>
        <w:tc>
          <w:tcPr>
            <w:tcW w:w="2129" w:type="dxa"/>
            <w:vMerge/>
            <w:tcBorders>
              <w:top w:val="single" w:sz="4" w:space="0" w:color="auto"/>
              <w:left w:val="single" w:sz="4" w:space="0" w:color="auto"/>
              <w:right w:val="single" w:sz="4" w:space="0" w:color="auto"/>
            </w:tcBorders>
            <w:vAlign w:val="center"/>
          </w:tcPr>
          <w:p w14:paraId="69DF88A4" w14:textId="77777777" w:rsidR="00DB1118" w:rsidRPr="00222039" w:rsidRDefault="00DB1118" w:rsidP="00442CA0">
            <w:pPr>
              <w:suppressAutoHyphens/>
              <w:adjustRightInd w:val="0"/>
              <w:textAlignment w:val="baseline"/>
              <w:rPr>
                <w:color w:val="FF0000"/>
              </w:rPr>
            </w:pPr>
          </w:p>
        </w:tc>
        <w:tc>
          <w:tcPr>
            <w:tcW w:w="3543" w:type="dxa"/>
            <w:tcBorders>
              <w:top w:val="single" w:sz="4" w:space="0" w:color="auto"/>
              <w:left w:val="single" w:sz="4" w:space="0" w:color="auto"/>
              <w:right w:val="single" w:sz="4" w:space="0" w:color="auto"/>
            </w:tcBorders>
          </w:tcPr>
          <w:p w14:paraId="3F89ECF2" w14:textId="77777777" w:rsidR="00DB1118" w:rsidRPr="00222039" w:rsidRDefault="00DB1118" w:rsidP="00952775">
            <w:pPr>
              <w:suppressAutoHyphens/>
              <w:adjustRightInd w:val="0"/>
              <w:textAlignment w:val="baseline"/>
              <w:rPr>
                <w:i/>
              </w:rPr>
            </w:pPr>
            <w:r w:rsidRPr="00222039">
              <w:t>Vandenilio sulfido emisijos mažinamos valant biodujas geležies druskomis (pridedant geležies druskos į apdorojamas atliekas), arba papildomai į bioreaktorių tiekiant deguonį, kuris reikalingas biologinės oksidacijos procesui.</w:t>
            </w:r>
          </w:p>
        </w:tc>
        <w:tc>
          <w:tcPr>
            <w:tcW w:w="1418" w:type="dxa"/>
            <w:tcBorders>
              <w:top w:val="single" w:sz="4" w:space="0" w:color="auto"/>
              <w:left w:val="single" w:sz="4" w:space="0" w:color="auto"/>
              <w:right w:val="single" w:sz="4" w:space="0" w:color="auto"/>
            </w:tcBorders>
          </w:tcPr>
          <w:p w14:paraId="2953D2F0" w14:textId="77777777" w:rsidR="00DB1118" w:rsidRPr="00222039" w:rsidRDefault="00DB1118" w:rsidP="00BD34C2">
            <w:pPr>
              <w:suppressAutoHyphens/>
              <w:adjustRightInd w:val="0"/>
              <w:jc w:val="center"/>
              <w:textAlignment w:val="baseline"/>
            </w:pPr>
            <w:r w:rsidRPr="00222039">
              <w:t>-</w:t>
            </w:r>
          </w:p>
        </w:tc>
        <w:tc>
          <w:tcPr>
            <w:tcW w:w="1422" w:type="dxa"/>
            <w:tcBorders>
              <w:top w:val="single" w:sz="4" w:space="0" w:color="auto"/>
              <w:left w:val="single" w:sz="4" w:space="0" w:color="auto"/>
              <w:right w:val="single" w:sz="4" w:space="0" w:color="auto"/>
            </w:tcBorders>
          </w:tcPr>
          <w:p w14:paraId="0FCFFE8F" w14:textId="77777777" w:rsidR="00DB1118" w:rsidRPr="00222039" w:rsidRDefault="00DB1118" w:rsidP="00BD34C2">
            <w:pPr>
              <w:suppressAutoHyphens/>
              <w:adjustRightInd w:val="0"/>
              <w:jc w:val="center"/>
              <w:textAlignment w:val="baseline"/>
            </w:pPr>
            <w:r w:rsidRPr="00222039">
              <w:t>Atitinka</w:t>
            </w:r>
          </w:p>
        </w:tc>
        <w:tc>
          <w:tcPr>
            <w:tcW w:w="3968" w:type="dxa"/>
            <w:tcBorders>
              <w:top w:val="single" w:sz="4" w:space="0" w:color="auto"/>
              <w:left w:val="single" w:sz="4" w:space="0" w:color="auto"/>
              <w:right w:val="single" w:sz="4" w:space="0" w:color="auto"/>
            </w:tcBorders>
            <w:vAlign w:val="center"/>
          </w:tcPr>
          <w:p w14:paraId="39655E5C" w14:textId="7E74E392" w:rsidR="00DB1118" w:rsidRPr="00222039" w:rsidRDefault="00DB1118" w:rsidP="003F6BF5">
            <w:pPr>
              <w:suppressAutoHyphens/>
              <w:adjustRightInd w:val="0"/>
              <w:textAlignment w:val="baseline"/>
            </w:pPr>
            <w:r w:rsidRPr="00222039">
              <w:t xml:space="preserve">Kad į kogeneracinės jėgainės įrangą (vidaus degimo variklius) nepatektų nepageidaujamas per didelis vandenilio sulfido kiekis (ne didesnis nei 150 ppm), biodujos nusierinamos. </w:t>
            </w:r>
            <w:r w:rsidR="00871F75" w:rsidRPr="00222039">
              <w:t>Sieros vandenilis</w:t>
            </w:r>
            <w:r w:rsidRPr="00222039">
              <w:t xml:space="preserve"> (H</w:t>
            </w:r>
            <w:r w:rsidRPr="00222039">
              <w:rPr>
                <w:vertAlign w:val="subscript"/>
              </w:rPr>
              <w:t>2</w:t>
            </w:r>
            <w:r w:rsidRPr="00222039">
              <w:t>S) yra šalinamas biologiškai, t.y. į biodujas tiekiant 3-6</w:t>
            </w:r>
            <w:r w:rsidR="00EC0553" w:rsidRPr="00222039">
              <w:t xml:space="preserve"> </w:t>
            </w:r>
            <w:r w:rsidRPr="00222039">
              <w:t xml:space="preserve">% (skaičiuojant nuo biodujų tūrio) oro. Tam tikslui ant kiekvieno bioreaktoriaus įrengta po 1 ventiliatorių, kuriais tiekiamas oras į kaupyklas. Siekiant išvengti per didelio arba neigiamo slėgio, kaupyklose sumontuoti dujų lygio indikatoriai ir slėgio vožtuvai. </w:t>
            </w:r>
            <w:r w:rsidRPr="00222039">
              <w:lastRenderedPageBreak/>
              <w:t>Biologiniam dujų valymo procesui pagerinti viršutinėje rezervuaro dalyje įreng</w:t>
            </w:r>
            <w:r w:rsidR="003F6BF5" w:rsidRPr="00222039">
              <w:t>ta</w:t>
            </w:r>
            <w:r w:rsidRPr="00222039">
              <w:t xml:space="preserve"> </w:t>
            </w:r>
            <w:r w:rsidR="00EC4472" w:rsidRPr="00222039">
              <w:t>diržinė</w:t>
            </w:r>
            <w:r w:rsidRPr="00222039">
              <w:t xml:space="preserve"> konstrukcija, ant kurios užklo</w:t>
            </w:r>
            <w:r w:rsidR="003F6BF5" w:rsidRPr="00222039">
              <w:t>tas</w:t>
            </w:r>
            <w:r w:rsidRPr="00222039">
              <w:t xml:space="preserve"> sintetinio pluošto tinklas, tokiu būdu padidina</w:t>
            </w:r>
            <w:r w:rsidR="003F6BF5" w:rsidRPr="00222039">
              <w:t>nt</w:t>
            </w:r>
            <w:r w:rsidRPr="00222039">
              <w:t xml:space="preserve"> sąlyčio pavirši</w:t>
            </w:r>
            <w:r w:rsidR="003F6BF5" w:rsidRPr="00222039">
              <w:t>ų</w:t>
            </w:r>
            <w:r w:rsidR="00871F75" w:rsidRPr="00222039">
              <w:t>,</w:t>
            </w:r>
            <w:r w:rsidRPr="00222039">
              <w:t xml:space="preserve"> kuriame gali daugintis reikalingos bakterijos. </w:t>
            </w:r>
            <w:r w:rsidR="00B20A2E" w:rsidRPr="00222039">
              <w:t xml:space="preserve">Be to, sieros šalinimui papildomai naudojamas ir šalia kogeneratoriaus įrengtas aktyvintos anglies filtras. </w:t>
            </w:r>
            <w:r w:rsidR="002A21C6" w:rsidRPr="00222039">
              <w:t xml:space="preserve">Aukščiau aprašytų procesų </w:t>
            </w:r>
            <w:r w:rsidRPr="00222039">
              <w:t>metu iš susidariusių biodujų pašalinama didžioji dalis sieros vandenilio (nuo pradinio 2000 ppm sumažinama iki mažiau nei 200 ppm).</w:t>
            </w:r>
          </w:p>
        </w:tc>
      </w:tr>
      <w:tr w:rsidR="00DB1118" w:rsidRPr="00222039" w14:paraId="5A923DC0" w14:textId="77777777" w:rsidTr="00AB1ADD">
        <w:trPr>
          <w:trHeight w:val="677"/>
        </w:trPr>
        <w:tc>
          <w:tcPr>
            <w:tcW w:w="563" w:type="dxa"/>
            <w:vMerge/>
            <w:tcBorders>
              <w:left w:val="single" w:sz="4" w:space="0" w:color="auto"/>
              <w:right w:val="single" w:sz="4" w:space="0" w:color="auto"/>
            </w:tcBorders>
            <w:vAlign w:val="center"/>
          </w:tcPr>
          <w:p w14:paraId="6FD92DAF" w14:textId="77777777" w:rsidR="00DB1118" w:rsidRPr="00222039" w:rsidRDefault="00DB1118" w:rsidP="00442CA0">
            <w:pPr>
              <w:suppressAutoHyphens/>
              <w:adjustRightInd w:val="0"/>
              <w:textAlignment w:val="baseline"/>
              <w:rPr>
                <w:color w:val="FF0000"/>
              </w:rPr>
            </w:pPr>
          </w:p>
        </w:tc>
        <w:tc>
          <w:tcPr>
            <w:tcW w:w="1558" w:type="dxa"/>
            <w:vMerge/>
            <w:tcBorders>
              <w:left w:val="single" w:sz="4" w:space="0" w:color="auto"/>
              <w:right w:val="single" w:sz="4" w:space="0" w:color="auto"/>
            </w:tcBorders>
            <w:vAlign w:val="center"/>
          </w:tcPr>
          <w:p w14:paraId="79BA8031" w14:textId="77777777" w:rsidR="00DB1118" w:rsidRPr="00222039" w:rsidRDefault="00DB1118" w:rsidP="00442CA0">
            <w:pPr>
              <w:suppressAutoHyphens/>
              <w:adjustRightInd w:val="0"/>
              <w:textAlignment w:val="baseline"/>
              <w:rPr>
                <w:color w:val="FF0000"/>
              </w:rPr>
            </w:pPr>
          </w:p>
        </w:tc>
        <w:tc>
          <w:tcPr>
            <w:tcW w:w="2129" w:type="dxa"/>
            <w:vMerge/>
            <w:tcBorders>
              <w:left w:val="single" w:sz="4" w:space="0" w:color="auto"/>
              <w:right w:val="single" w:sz="4" w:space="0" w:color="auto"/>
            </w:tcBorders>
            <w:vAlign w:val="center"/>
          </w:tcPr>
          <w:p w14:paraId="02D4D9A8" w14:textId="77777777" w:rsidR="00DB1118" w:rsidRPr="00222039" w:rsidRDefault="00DB1118" w:rsidP="00442CA0">
            <w:pPr>
              <w:suppressAutoHyphens/>
              <w:adjustRightInd w:val="0"/>
              <w:textAlignment w:val="baseline"/>
              <w:rPr>
                <w:color w:val="FF0000"/>
              </w:rPr>
            </w:pPr>
          </w:p>
        </w:tc>
        <w:tc>
          <w:tcPr>
            <w:tcW w:w="3543" w:type="dxa"/>
            <w:tcBorders>
              <w:top w:val="single" w:sz="4" w:space="0" w:color="auto"/>
              <w:left w:val="single" w:sz="4" w:space="0" w:color="auto"/>
              <w:bottom w:val="single" w:sz="4" w:space="0" w:color="auto"/>
              <w:right w:val="single" w:sz="4" w:space="0" w:color="auto"/>
            </w:tcBorders>
          </w:tcPr>
          <w:p w14:paraId="3AAEAD44" w14:textId="77777777" w:rsidR="00DB1118" w:rsidRPr="00222039" w:rsidRDefault="00DB1118" w:rsidP="00952775">
            <w:pPr>
              <w:suppressAutoHyphens/>
              <w:adjustRightInd w:val="0"/>
              <w:textAlignment w:val="baseline"/>
              <w:rPr>
                <w:iCs/>
              </w:rPr>
            </w:pPr>
            <w:r w:rsidRPr="00222039">
              <w:t xml:space="preserve">Biodujų gamybos įrenginiuose įrengti biodujų saugojimo talpyklas bei avarinius fakelus. </w:t>
            </w:r>
          </w:p>
        </w:tc>
        <w:tc>
          <w:tcPr>
            <w:tcW w:w="1418" w:type="dxa"/>
            <w:tcBorders>
              <w:top w:val="single" w:sz="4" w:space="0" w:color="auto"/>
              <w:left w:val="single" w:sz="4" w:space="0" w:color="auto"/>
              <w:bottom w:val="single" w:sz="4" w:space="0" w:color="auto"/>
              <w:right w:val="single" w:sz="4" w:space="0" w:color="auto"/>
            </w:tcBorders>
          </w:tcPr>
          <w:p w14:paraId="5A39DC20" w14:textId="77777777" w:rsidR="00DB1118" w:rsidRPr="00222039" w:rsidRDefault="00DB1118" w:rsidP="00BD34C2">
            <w:pPr>
              <w:suppressAutoHyphens/>
              <w:adjustRightInd w:val="0"/>
              <w:jc w:val="center"/>
              <w:textAlignment w:val="baseline"/>
            </w:pPr>
            <w:r w:rsidRPr="00222039">
              <w:t>-</w:t>
            </w:r>
          </w:p>
        </w:tc>
        <w:tc>
          <w:tcPr>
            <w:tcW w:w="1422" w:type="dxa"/>
            <w:tcBorders>
              <w:top w:val="single" w:sz="4" w:space="0" w:color="auto"/>
              <w:left w:val="single" w:sz="4" w:space="0" w:color="auto"/>
              <w:bottom w:val="single" w:sz="4" w:space="0" w:color="auto"/>
              <w:right w:val="single" w:sz="4" w:space="0" w:color="auto"/>
            </w:tcBorders>
          </w:tcPr>
          <w:p w14:paraId="78BEA0F9" w14:textId="77777777" w:rsidR="00DB1118" w:rsidRPr="00222039" w:rsidRDefault="00DB1118" w:rsidP="00BD34C2">
            <w:pPr>
              <w:suppressAutoHyphens/>
              <w:adjustRightInd w:val="0"/>
              <w:jc w:val="center"/>
              <w:textAlignment w:val="baseline"/>
            </w:pPr>
            <w:r w:rsidRPr="00222039">
              <w:t>Atitinka</w:t>
            </w:r>
          </w:p>
        </w:tc>
        <w:tc>
          <w:tcPr>
            <w:tcW w:w="3968" w:type="dxa"/>
            <w:tcBorders>
              <w:top w:val="single" w:sz="4" w:space="0" w:color="auto"/>
              <w:left w:val="single" w:sz="4" w:space="0" w:color="auto"/>
              <w:bottom w:val="single" w:sz="4" w:space="0" w:color="auto"/>
              <w:right w:val="single" w:sz="4" w:space="0" w:color="auto"/>
            </w:tcBorders>
            <w:vAlign w:val="center"/>
          </w:tcPr>
          <w:p w14:paraId="44325922" w14:textId="7B38B69C" w:rsidR="00DB1118" w:rsidRPr="00222039" w:rsidRDefault="00DB1118" w:rsidP="00871F75">
            <w:pPr>
              <w:suppressAutoHyphens/>
              <w:adjustRightInd w:val="0"/>
              <w:textAlignment w:val="baseline"/>
            </w:pPr>
            <w:r w:rsidRPr="00222039">
              <w:t xml:space="preserve">Bioreaktoriuose biodujos gaminamos netolygiai. Kompensuojant šiuos netolygumus, visuose bioreaktoriuose susidariusios biodujos kaupiamos virš biomasės, fiksuoto kupolo biodujų talpyklose (kaupyklose), kuriose įmontuoti dujų lygio indikatoriai. Siekiant išvengti galimo sprogimo pavojaus bioreaktoriuose dėl galimo biodujų pertekliaus, sustojus vidaus degimo varikliui, įrengtas avarinis fakelas, kuriame sudeginamos perteklinės biodujos. </w:t>
            </w:r>
            <w:r w:rsidR="00871F75" w:rsidRPr="00222039">
              <w:t>Fakelas</w:t>
            </w:r>
            <w:r w:rsidRPr="00222039">
              <w:t xml:space="preserve"> </w:t>
            </w:r>
            <w:r w:rsidR="00871F75" w:rsidRPr="00222039">
              <w:t>aprūpintas</w:t>
            </w:r>
            <w:r w:rsidRPr="00222039">
              <w:t xml:space="preserve"> patikima nenutrūkstamo veikimo elektrine uždegimo sistema, </w:t>
            </w:r>
            <w:r w:rsidRPr="00222039">
              <w:lastRenderedPageBreak/>
              <w:t>kurios veikimas suderintas proporcingai valandinei pikinei biodujų gamybai.</w:t>
            </w:r>
          </w:p>
        </w:tc>
      </w:tr>
      <w:tr w:rsidR="00226382" w:rsidRPr="00222039" w14:paraId="4118D186" w14:textId="77777777" w:rsidTr="00F753DB">
        <w:tc>
          <w:tcPr>
            <w:tcW w:w="563" w:type="dxa"/>
            <w:tcBorders>
              <w:top w:val="single" w:sz="4" w:space="0" w:color="auto"/>
              <w:left w:val="single" w:sz="4" w:space="0" w:color="auto"/>
              <w:bottom w:val="single" w:sz="4" w:space="0" w:color="auto"/>
              <w:right w:val="single" w:sz="4" w:space="0" w:color="auto"/>
            </w:tcBorders>
            <w:vAlign w:val="center"/>
          </w:tcPr>
          <w:p w14:paraId="57303594" w14:textId="706E29AF" w:rsidR="00226382" w:rsidRPr="00222039" w:rsidRDefault="00226382" w:rsidP="00F753DB">
            <w:pPr>
              <w:suppressAutoHyphens/>
              <w:adjustRightInd w:val="0"/>
              <w:textAlignment w:val="baseline"/>
            </w:pPr>
            <w:r w:rsidRPr="00222039">
              <w:lastRenderedPageBreak/>
              <w:t>5.</w:t>
            </w:r>
          </w:p>
        </w:tc>
        <w:tc>
          <w:tcPr>
            <w:tcW w:w="14038" w:type="dxa"/>
            <w:gridSpan w:val="6"/>
            <w:tcBorders>
              <w:top w:val="single" w:sz="4" w:space="0" w:color="auto"/>
              <w:left w:val="single" w:sz="4" w:space="0" w:color="auto"/>
              <w:bottom w:val="single" w:sz="4" w:space="0" w:color="auto"/>
              <w:right w:val="single" w:sz="4" w:space="0" w:color="auto"/>
            </w:tcBorders>
            <w:vAlign w:val="center"/>
          </w:tcPr>
          <w:p w14:paraId="6F844A07" w14:textId="5E296C6D" w:rsidR="00226382" w:rsidRPr="00222039" w:rsidRDefault="00226382" w:rsidP="00952775">
            <w:pPr>
              <w:suppressAutoHyphens/>
              <w:adjustRightInd w:val="0"/>
              <w:textAlignment w:val="baseline"/>
              <w:rPr>
                <w:b/>
              </w:rPr>
            </w:pPr>
            <w:r w:rsidRPr="00222039">
              <w:rPr>
                <w:b/>
              </w:rPr>
              <w:t>Horizontalūs ES geriausi prieinami gamybos būdai</w:t>
            </w:r>
          </w:p>
        </w:tc>
      </w:tr>
      <w:tr w:rsidR="00D41EF3" w:rsidRPr="00222039" w14:paraId="245272A6" w14:textId="77777777" w:rsidTr="00AB1ADD">
        <w:trPr>
          <w:trHeight w:val="69"/>
        </w:trPr>
        <w:tc>
          <w:tcPr>
            <w:tcW w:w="563" w:type="dxa"/>
            <w:tcBorders>
              <w:left w:val="single" w:sz="4" w:space="0" w:color="auto"/>
              <w:right w:val="single" w:sz="4" w:space="0" w:color="auto"/>
            </w:tcBorders>
            <w:vAlign w:val="center"/>
          </w:tcPr>
          <w:p w14:paraId="3ED9173A" w14:textId="77777777" w:rsidR="00D41EF3" w:rsidRPr="00222039" w:rsidRDefault="00D41EF3" w:rsidP="00442CA0">
            <w:pPr>
              <w:suppressAutoHyphens/>
              <w:adjustRightInd w:val="0"/>
              <w:textAlignment w:val="baseline"/>
              <w:rPr>
                <w:color w:val="FF0000"/>
              </w:rPr>
            </w:pPr>
          </w:p>
        </w:tc>
        <w:tc>
          <w:tcPr>
            <w:tcW w:w="1558" w:type="dxa"/>
            <w:tcBorders>
              <w:left w:val="single" w:sz="4" w:space="0" w:color="auto"/>
              <w:right w:val="single" w:sz="4" w:space="0" w:color="auto"/>
            </w:tcBorders>
          </w:tcPr>
          <w:p w14:paraId="7782D626" w14:textId="77777777" w:rsidR="00D41EF3" w:rsidRPr="00222039" w:rsidRDefault="00D41EF3" w:rsidP="00F753DB">
            <w:r w:rsidRPr="00222039">
              <w:t>Teršalų išmetimui iš medžiagų saugojimo vietų</w:t>
            </w:r>
          </w:p>
          <w:p w14:paraId="715E6FC8" w14:textId="77777777" w:rsidR="00D41EF3" w:rsidRPr="00222039" w:rsidRDefault="00D41EF3" w:rsidP="00F753DB"/>
          <w:p w14:paraId="4EF32EC9" w14:textId="77777777" w:rsidR="00D41EF3" w:rsidRPr="00222039" w:rsidRDefault="00D41EF3" w:rsidP="00F753DB"/>
          <w:p w14:paraId="6256BAD8" w14:textId="77777777" w:rsidR="00D41EF3" w:rsidRPr="00222039" w:rsidRDefault="00D41EF3" w:rsidP="00F753DB"/>
          <w:p w14:paraId="344AEAE7" w14:textId="77777777" w:rsidR="00D41EF3" w:rsidRPr="00222039" w:rsidRDefault="00D41EF3" w:rsidP="00F753DB"/>
          <w:p w14:paraId="3922721D" w14:textId="77777777" w:rsidR="00D41EF3" w:rsidRPr="00222039" w:rsidRDefault="00D41EF3" w:rsidP="00F753DB"/>
          <w:p w14:paraId="7980A656" w14:textId="77777777" w:rsidR="00D41EF3" w:rsidRPr="00222039" w:rsidRDefault="00D41EF3" w:rsidP="00F753DB"/>
          <w:p w14:paraId="577A2F58" w14:textId="77777777" w:rsidR="00D41EF3" w:rsidRPr="00222039" w:rsidRDefault="00D41EF3" w:rsidP="00F753DB"/>
          <w:p w14:paraId="057737C9" w14:textId="77777777" w:rsidR="00D41EF3" w:rsidRPr="00222039" w:rsidRDefault="00D41EF3" w:rsidP="00F753DB"/>
          <w:p w14:paraId="49A3D450" w14:textId="77777777" w:rsidR="00D41EF3" w:rsidRPr="00222039" w:rsidRDefault="00D41EF3" w:rsidP="00F753DB"/>
          <w:p w14:paraId="2D14E70B" w14:textId="77777777" w:rsidR="00D41EF3" w:rsidRPr="00222039" w:rsidRDefault="00D41EF3" w:rsidP="00F753DB"/>
          <w:p w14:paraId="15F04CA4" w14:textId="77777777" w:rsidR="00D41EF3" w:rsidRPr="00222039" w:rsidRDefault="00D41EF3" w:rsidP="00F753DB"/>
          <w:p w14:paraId="3EB8F988" w14:textId="77777777" w:rsidR="00D41EF3" w:rsidRPr="00222039" w:rsidRDefault="00D41EF3" w:rsidP="00F753DB"/>
          <w:p w14:paraId="5949BAF5" w14:textId="77777777" w:rsidR="00D41EF3" w:rsidRPr="00222039" w:rsidRDefault="00D41EF3" w:rsidP="00F753DB"/>
          <w:p w14:paraId="7C964010" w14:textId="77777777" w:rsidR="00D41EF3" w:rsidRPr="00222039" w:rsidRDefault="00D41EF3" w:rsidP="00F753DB"/>
          <w:p w14:paraId="2B2497B5" w14:textId="77777777" w:rsidR="00D41EF3" w:rsidRPr="00222039" w:rsidRDefault="00D41EF3" w:rsidP="00F753DB"/>
          <w:p w14:paraId="35DCB1D4" w14:textId="77777777" w:rsidR="00D41EF3" w:rsidRPr="00222039" w:rsidRDefault="00D41EF3" w:rsidP="00F753DB"/>
          <w:p w14:paraId="6E9ED8E5" w14:textId="77777777" w:rsidR="00D41EF3" w:rsidRPr="00222039" w:rsidRDefault="00D41EF3" w:rsidP="00F753DB"/>
          <w:p w14:paraId="5EF3C2F3" w14:textId="77777777" w:rsidR="00D41EF3" w:rsidRPr="00222039" w:rsidRDefault="00D41EF3" w:rsidP="00F753DB"/>
          <w:p w14:paraId="488AC48F" w14:textId="77777777" w:rsidR="00D41EF3" w:rsidRPr="00222039" w:rsidRDefault="00D41EF3" w:rsidP="00F753DB"/>
          <w:p w14:paraId="0EA38B74" w14:textId="77777777" w:rsidR="00D41EF3" w:rsidRPr="00222039" w:rsidRDefault="00D41EF3" w:rsidP="00F753DB"/>
          <w:p w14:paraId="33298B07" w14:textId="77777777" w:rsidR="00D41EF3" w:rsidRPr="00222039" w:rsidRDefault="00D41EF3" w:rsidP="00F753DB"/>
          <w:p w14:paraId="5BC7539F" w14:textId="77777777" w:rsidR="00D41EF3" w:rsidRPr="00222039" w:rsidRDefault="00D41EF3" w:rsidP="00F753DB"/>
          <w:p w14:paraId="08DFF0ED" w14:textId="77777777" w:rsidR="00D41EF3" w:rsidRPr="00222039" w:rsidRDefault="00D41EF3" w:rsidP="00F753DB"/>
          <w:p w14:paraId="122A78BC" w14:textId="77777777" w:rsidR="00D41EF3" w:rsidRPr="00222039" w:rsidRDefault="00D41EF3" w:rsidP="00F753DB"/>
          <w:p w14:paraId="02668676" w14:textId="77777777" w:rsidR="00D41EF3" w:rsidRPr="00222039" w:rsidRDefault="00D41EF3" w:rsidP="00F753DB"/>
          <w:p w14:paraId="32411F41" w14:textId="77777777" w:rsidR="00D41EF3" w:rsidRPr="00222039" w:rsidRDefault="00D41EF3" w:rsidP="00F753DB"/>
          <w:p w14:paraId="0758D7E9" w14:textId="77777777" w:rsidR="00D41EF3" w:rsidRPr="00222039" w:rsidRDefault="00D41EF3" w:rsidP="00F753DB"/>
          <w:p w14:paraId="765FC136" w14:textId="77777777" w:rsidR="00D41EF3" w:rsidRPr="00222039" w:rsidRDefault="00D41EF3" w:rsidP="00F753DB"/>
          <w:p w14:paraId="52841DF7" w14:textId="77777777" w:rsidR="00D41EF3" w:rsidRPr="00222039" w:rsidRDefault="00D41EF3" w:rsidP="00F753DB"/>
          <w:p w14:paraId="317E758E" w14:textId="77777777" w:rsidR="00D41EF3" w:rsidRPr="00222039" w:rsidRDefault="00D41EF3" w:rsidP="00F753DB"/>
          <w:p w14:paraId="5B70A6D8" w14:textId="77777777" w:rsidR="00D41EF3" w:rsidRPr="00222039" w:rsidRDefault="00D41EF3" w:rsidP="00F753DB"/>
          <w:p w14:paraId="0BBD99A5" w14:textId="77777777" w:rsidR="00D41EF3" w:rsidRPr="00222039" w:rsidRDefault="00D41EF3" w:rsidP="00F753DB"/>
          <w:p w14:paraId="03BBF502" w14:textId="77777777" w:rsidR="00D41EF3" w:rsidRPr="00222039" w:rsidRDefault="00D41EF3" w:rsidP="00F753DB"/>
          <w:p w14:paraId="5CB30BB1" w14:textId="77777777" w:rsidR="00D41EF3" w:rsidRPr="00222039" w:rsidRDefault="00D41EF3" w:rsidP="00F753DB"/>
          <w:p w14:paraId="5BD46775" w14:textId="77777777" w:rsidR="00D41EF3" w:rsidRPr="00222039" w:rsidRDefault="00D41EF3" w:rsidP="00F753DB"/>
          <w:p w14:paraId="7E91CB64" w14:textId="77777777" w:rsidR="00D41EF3" w:rsidRPr="00222039" w:rsidRDefault="00D41EF3" w:rsidP="00F753DB"/>
          <w:p w14:paraId="3A34BE01" w14:textId="77777777" w:rsidR="00D41EF3" w:rsidRPr="00222039" w:rsidRDefault="00D41EF3" w:rsidP="00F753DB"/>
          <w:p w14:paraId="1469FDD0" w14:textId="77777777" w:rsidR="00D41EF3" w:rsidRPr="00222039" w:rsidRDefault="00D41EF3" w:rsidP="00F753DB"/>
          <w:p w14:paraId="413AD90C" w14:textId="77777777" w:rsidR="00D41EF3" w:rsidRPr="00222039" w:rsidRDefault="00D41EF3" w:rsidP="00F753DB"/>
          <w:p w14:paraId="09A57BF4" w14:textId="77777777" w:rsidR="00D41EF3" w:rsidRPr="00222039" w:rsidRDefault="00D41EF3" w:rsidP="00F753DB"/>
          <w:p w14:paraId="2C90E3E8" w14:textId="77777777" w:rsidR="00D41EF3" w:rsidRPr="00222039" w:rsidRDefault="00D41EF3" w:rsidP="00F753DB"/>
          <w:p w14:paraId="4D8411D3" w14:textId="77777777" w:rsidR="00D41EF3" w:rsidRPr="00222039" w:rsidRDefault="00D41EF3" w:rsidP="00F753DB"/>
          <w:p w14:paraId="5EAC9D9F" w14:textId="77777777" w:rsidR="00D41EF3" w:rsidRPr="00222039" w:rsidRDefault="00D41EF3" w:rsidP="00F753DB"/>
          <w:p w14:paraId="1F27D207" w14:textId="77777777" w:rsidR="00D41EF3" w:rsidRPr="00222039" w:rsidRDefault="00D41EF3" w:rsidP="00F753DB"/>
          <w:p w14:paraId="55B11448" w14:textId="77777777" w:rsidR="00D41EF3" w:rsidRPr="00222039" w:rsidRDefault="00D41EF3" w:rsidP="00F753DB"/>
          <w:p w14:paraId="056401C6" w14:textId="77777777" w:rsidR="00D41EF3" w:rsidRPr="00222039" w:rsidRDefault="00D41EF3" w:rsidP="00F753DB"/>
          <w:p w14:paraId="68A4C6D1" w14:textId="77777777" w:rsidR="00D41EF3" w:rsidRPr="00222039" w:rsidRDefault="00D41EF3" w:rsidP="00F753DB"/>
          <w:p w14:paraId="146C417B" w14:textId="77777777" w:rsidR="00D41EF3" w:rsidRPr="00222039" w:rsidRDefault="00D41EF3" w:rsidP="00F753DB"/>
          <w:p w14:paraId="1818C156" w14:textId="77777777" w:rsidR="00D41EF3" w:rsidRPr="00222039" w:rsidRDefault="00D41EF3" w:rsidP="00F753DB"/>
          <w:p w14:paraId="08BDB5D2" w14:textId="77777777" w:rsidR="00D41EF3" w:rsidRPr="00222039" w:rsidRDefault="00D41EF3" w:rsidP="00F753DB"/>
          <w:p w14:paraId="70F4E7E4" w14:textId="77777777" w:rsidR="00D41EF3" w:rsidRPr="00222039" w:rsidRDefault="00D41EF3" w:rsidP="00F753DB"/>
          <w:p w14:paraId="7E711547" w14:textId="77777777" w:rsidR="00D41EF3" w:rsidRPr="00222039" w:rsidRDefault="00D41EF3" w:rsidP="00F753DB"/>
          <w:p w14:paraId="534A43F2" w14:textId="77777777" w:rsidR="00D41EF3" w:rsidRPr="00222039" w:rsidRDefault="00D41EF3" w:rsidP="00F753DB"/>
          <w:p w14:paraId="295CE456" w14:textId="77777777" w:rsidR="00D41EF3" w:rsidRPr="00222039" w:rsidRDefault="00D41EF3" w:rsidP="00442CA0">
            <w:pPr>
              <w:suppressAutoHyphens/>
              <w:adjustRightInd w:val="0"/>
              <w:textAlignment w:val="baseline"/>
              <w:rPr>
                <w:color w:val="FF0000"/>
              </w:rPr>
            </w:pPr>
          </w:p>
        </w:tc>
        <w:tc>
          <w:tcPr>
            <w:tcW w:w="2129" w:type="dxa"/>
            <w:tcBorders>
              <w:left w:val="single" w:sz="4" w:space="0" w:color="auto"/>
              <w:right w:val="single" w:sz="4" w:space="0" w:color="auto"/>
            </w:tcBorders>
          </w:tcPr>
          <w:p w14:paraId="11BD1643" w14:textId="41AF3044" w:rsidR="00062135" w:rsidRPr="00222039" w:rsidRDefault="00D41EF3" w:rsidP="00062135">
            <w:r w:rsidRPr="00222039">
              <w:lastRenderedPageBreak/>
              <w:t>Taršos integruota prevencija ir kontrolė.</w:t>
            </w:r>
            <w:r w:rsidR="00062135" w:rsidRPr="00222039">
              <w:t xml:space="preserve"> Informacinis dokumentas apie</w:t>
            </w:r>
          </w:p>
          <w:p w14:paraId="1E0BB094" w14:textId="77777777" w:rsidR="00062135" w:rsidRPr="00222039" w:rsidRDefault="00062135" w:rsidP="00062135">
            <w:r w:rsidRPr="00222039">
              <w:t xml:space="preserve">geriausius prieinamus gamybos būdus vykstant </w:t>
            </w:r>
          </w:p>
          <w:p w14:paraId="631D7E31" w14:textId="4181E5FF" w:rsidR="00D41EF3" w:rsidRPr="00222039" w:rsidRDefault="00062135" w:rsidP="00062135">
            <w:r w:rsidRPr="00222039">
              <w:t>teršalų išmetimui iš saugojimo vietų</w:t>
            </w:r>
            <w:r w:rsidR="00D41EF3" w:rsidRPr="00222039">
              <w:t xml:space="preserve">, Europos Komisija, </w:t>
            </w:r>
          </w:p>
          <w:p w14:paraId="5EBB63DA" w14:textId="64FA6492" w:rsidR="00D41EF3" w:rsidRPr="00222039" w:rsidRDefault="00D41EF3" w:rsidP="00D41EF3">
            <w:r w:rsidRPr="00222039">
              <w:t>200</w:t>
            </w:r>
            <w:r w:rsidR="00EB55A2" w:rsidRPr="00222039">
              <w:t>6</w:t>
            </w:r>
            <w:r w:rsidRPr="00222039">
              <w:t xml:space="preserve"> (Integrated Pollution Prevention and Control (IPPC). Reference Document on Best Available Techniques on</w:t>
            </w:r>
          </w:p>
          <w:p w14:paraId="7D7F117D" w14:textId="2287423D" w:rsidR="00D41EF3" w:rsidRPr="00222039" w:rsidRDefault="00D41EF3" w:rsidP="00D41EF3">
            <w:r w:rsidRPr="00222039">
              <w:t>Emissions from Storage</w:t>
            </w:r>
            <w:r w:rsidR="00EB55A2" w:rsidRPr="00222039">
              <w:t>.</w:t>
            </w:r>
            <w:r w:rsidRPr="00222039">
              <w:t xml:space="preserve"> European Commission, July 2006)</w:t>
            </w:r>
          </w:p>
          <w:p w14:paraId="0ECED3A3" w14:textId="77777777" w:rsidR="00D41EF3" w:rsidRPr="00222039" w:rsidRDefault="00D41EF3" w:rsidP="00F753DB"/>
          <w:p w14:paraId="2F99C4FF" w14:textId="77777777" w:rsidR="00D41EF3" w:rsidRPr="00222039" w:rsidRDefault="00D41EF3" w:rsidP="00F753DB"/>
          <w:p w14:paraId="392727A1" w14:textId="77777777" w:rsidR="00D41EF3" w:rsidRPr="00222039" w:rsidRDefault="00D41EF3" w:rsidP="00F753DB"/>
          <w:p w14:paraId="2E281FC9" w14:textId="77777777" w:rsidR="00D41EF3" w:rsidRPr="00222039" w:rsidRDefault="00D41EF3" w:rsidP="00F753DB"/>
          <w:p w14:paraId="545822C2" w14:textId="77777777" w:rsidR="00D41EF3" w:rsidRPr="00222039" w:rsidRDefault="00D41EF3" w:rsidP="00F753DB"/>
          <w:p w14:paraId="543A43EB" w14:textId="77777777" w:rsidR="00D41EF3" w:rsidRPr="00222039" w:rsidRDefault="00D41EF3" w:rsidP="00F753DB"/>
          <w:p w14:paraId="5A4C673C" w14:textId="77777777" w:rsidR="00D41EF3" w:rsidRPr="00222039" w:rsidRDefault="00D41EF3" w:rsidP="00F753DB"/>
          <w:p w14:paraId="402152F8" w14:textId="77777777" w:rsidR="00D41EF3" w:rsidRPr="00222039" w:rsidRDefault="00D41EF3" w:rsidP="00F753DB"/>
          <w:p w14:paraId="5978DCB1" w14:textId="77777777" w:rsidR="00D41EF3" w:rsidRPr="00222039" w:rsidRDefault="00D41EF3" w:rsidP="00F753DB"/>
          <w:p w14:paraId="0CB76206" w14:textId="77777777" w:rsidR="00D41EF3" w:rsidRPr="00222039" w:rsidRDefault="00D41EF3" w:rsidP="00F753DB"/>
          <w:p w14:paraId="72382CFC" w14:textId="77777777" w:rsidR="00D41EF3" w:rsidRPr="00222039" w:rsidRDefault="00D41EF3" w:rsidP="00F753DB"/>
          <w:p w14:paraId="7022B136" w14:textId="77777777" w:rsidR="00D41EF3" w:rsidRPr="00222039" w:rsidRDefault="00D41EF3" w:rsidP="00F753DB"/>
          <w:p w14:paraId="7DF55395" w14:textId="77777777" w:rsidR="00D41EF3" w:rsidRPr="00222039" w:rsidRDefault="00D41EF3" w:rsidP="00F753DB"/>
          <w:p w14:paraId="47947BC8" w14:textId="77777777" w:rsidR="00D41EF3" w:rsidRPr="00222039" w:rsidRDefault="00D41EF3" w:rsidP="00F753DB"/>
          <w:p w14:paraId="265D7CDA" w14:textId="77777777" w:rsidR="00D41EF3" w:rsidRPr="00222039" w:rsidRDefault="00D41EF3" w:rsidP="00F753DB"/>
          <w:p w14:paraId="6B8B7ED3" w14:textId="77777777" w:rsidR="00D41EF3" w:rsidRPr="00222039" w:rsidRDefault="00D41EF3" w:rsidP="00F753DB"/>
          <w:p w14:paraId="618D575E" w14:textId="77777777" w:rsidR="00D41EF3" w:rsidRPr="00222039" w:rsidRDefault="00D41EF3" w:rsidP="00F753DB"/>
          <w:p w14:paraId="065D8E96" w14:textId="77777777" w:rsidR="00D41EF3" w:rsidRPr="00222039" w:rsidRDefault="00D41EF3" w:rsidP="00F753DB"/>
          <w:p w14:paraId="4E33D760" w14:textId="77777777" w:rsidR="00D41EF3" w:rsidRPr="00222039" w:rsidRDefault="00D41EF3" w:rsidP="00F753DB"/>
          <w:p w14:paraId="35DA5145" w14:textId="77777777" w:rsidR="00D41EF3" w:rsidRPr="00222039" w:rsidRDefault="00D41EF3" w:rsidP="00F753DB"/>
          <w:p w14:paraId="136CA447" w14:textId="77777777" w:rsidR="00D41EF3" w:rsidRPr="00222039" w:rsidRDefault="00D41EF3" w:rsidP="00F753DB"/>
          <w:p w14:paraId="49E6F3F6" w14:textId="77777777" w:rsidR="00D41EF3" w:rsidRPr="00222039" w:rsidRDefault="00D41EF3" w:rsidP="00F753DB"/>
          <w:p w14:paraId="3C29F8BD" w14:textId="77777777" w:rsidR="00D41EF3" w:rsidRPr="00222039" w:rsidRDefault="00D41EF3" w:rsidP="00F753DB"/>
          <w:p w14:paraId="3138325E" w14:textId="77777777" w:rsidR="00D41EF3" w:rsidRPr="00222039" w:rsidRDefault="00D41EF3" w:rsidP="00F753DB"/>
          <w:p w14:paraId="53F11378" w14:textId="77777777" w:rsidR="00D41EF3" w:rsidRPr="00222039" w:rsidRDefault="00D41EF3" w:rsidP="00F753DB"/>
          <w:p w14:paraId="6284BBD5" w14:textId="77777777" w:rsidR="00D41EF3" w:rsidRPr="00222039" w:rsidRDefault="00D41EF3" w:rsidP="00F753DB"/>
          <w:p w14:paraId="1926C109" w14:textId="77777777" w:rsidR="00D41EF3" w:rsidRPr="00222039" w:rsidRDefault="00D41EF3" w:rsidP="00F753DB"/>
          <w:p w14:paraId="7EC823E6" w14:textId="77777777" w:rsidR="00D41EF3" w:rsidRPr="00222039" w:rsidRDefault="00D41EF3" w:rsidP="00F753DB"/>
          <w:p w14:paraId="5F162025" w14:textId="77777777" w:rsidR="00D41EF3" w:rsidRPr="00222039" w:rsidRDefault="00D41EF3" w:rsidP="00F753DB"/>
          <w:p w14:paraId="6EDC135D" w14:textId="77777777" w:rsidR="00D41EF3" w:rsidRPr="00222039" w:rsidRDefault="00D41EF3" w:rsidP="00F753DB"/>
          <w:p w14:paraId="0BDFD485" w14:textId="77777777" w:rsidR="00D41EF3" w:rsidRPr="00222039" w:rsidRDefault="00D41EF3" w:rsidP="00F753DB"/>
          <w:p w14:paraId="24E89E00" w14:textId="77777777" w:rsidR="00D41EF3" w:rsidRPr="00222039" w:rsidRDefault="00D41EF3" w:rsidP="00F753DB"/>
          <w:p w14:paraId="0B023BDF" w14:textId="77777777" w:rsidR="00D41EF3" w:rsidRPr="00222039" w:rsidRDefault="00D41EF3" w:rsidP="00F753DB"/>
          <w:p w14:paraId="6FBF93A1" w14:textId="77777777" w:rsidR="00D41EF3" w:rsidRPr="00222039" w:rsidRDefault="00D41EF3" w:rsidP="00F753DB"/>
          <w:p w14:paraId="238F7B7B" w14:textId="77777777" w:rsidR="00D41EF3" w:rsidRPr="00222039" w:rsidRDefault="00D41EF3" w:rsidP="00F753DB"/>
          <w:p w14:paraId="5280D80D" w14:textId="77777777" w:rsidR="00D41EF3" w:rsidRPr="00222039" w:rsidRDefault="00D41EF3" w:rsidP="00F753DB"/>
          <w:p w14:paraId="33ED57AB" w14:textId="77777777" w:rsidR="00D41EF3" w:rsidRPr="00222039" w:rsidRDefault="00D41EF3" w:rsidP="00F753DB"/>
          <w:p w14:paraId="33491902" w14:textId="77777777" w:rsidR="00D41EF3" w:rsidRPr="00222039" w:rsidRDefault="00D41EF3" w:rsidP="00F753DB"/>
          <w:p w14:paraId="16512C0F" w14:textId="77777777" w:rsidR="00D41EF3" w:rsidRPr="00222039" w:rsidRDefault="00D41EF3" w:rsidP="00F753DB"/>
          <w:p w14:paraId="4313F61E" w14:textId="77777777" w:rsidR="00D41EF3" w:rsidRPr="00222039" w:rsidRDefault="00D41EF3" w:rsidP="00F753DB"/>
          <w:p w14:paraId="6FD5BF5A" w14:textId="77777777" w:rsidR="00D41EF3" w:rsidRPr="00222039" w:rsidRDefault="00D41EF3" w:rsidP="00F753DB"/>
          <w:p w14:paraId="761AD375" w14:textId="77777777" w:rsidR="00D41EF3" w:rsidRPr="00222039" w:rsidRDefault="00D41EF3" w:rsidP="00F753DB"/>
          <w:p w14:paraId="7E2F21C4" w14:textId="77777777" w:rsidR="00D41EF3" w:rsidRPr="00222039" w:rsidRDefault="00D41EF3" w:rsidP="00F753DB"/>
          <w:p w14:paraId="712F5C8D" w14:textId="77777777" w:rsidR="00D41EF3" w:rsidRPr="00222039" w:rsidRDefault="00D41EF3" w:rsidP="00F753DB"/>
          <w:p w14:paraId="40FE9345" w14:textId="77777777" w:rsidR="00D41EF3" w:rsidRPr="00222039" w:rsidRDefault="00D41EF3" w:rsidP="00F753DB"/>
          <w:p w14:paraId="01649643" w14:textId="77777777" w:rsidR="00D41EF3" w:rsidRPr="00222039" w:rsidRDefault="00D41EF3" w:rsidP="00F753DB"/>
          <w:p w14:paraId="6BB09008" w14:textId="77777777" w:rsidR="00D41EF3" w:rsidRPr="00222039" w:rsidRDefault="00D41EF3" w:rsidP="00442CA0">
            <w:pPr>
              <w:suppressAutoHyphens/>
              <w:adjustRightInd w:val="0"/>
              <w:textAlignment w:val="baseline"/>
              <w:rPr>
                <w:color w:val="FF0000"/>
              </w:rPr>
            </w:pPr>
          </w:p>
        </w:tc>
        <w:tc>
          <w:tcPr>
            <w:tcW w:w="3543" w:type="dxa"/>
            <w:tcBorders>
              <w:top w:val="single" w:sz="4" w:space="0" w:color="auto"/>
              <w:left w:val="single" w:sz="4" w:space="0" w:color="auto"/>
              <w:bottom w:val="single" w:sz="4" w:space="0" w:color="auto"/>
              <w:right w:val="single" w:sz="4" w:space="0" w:color="auto"/>
            </w:tcBorders>
          </w:tcPr>
          <w:p w14:paraId="0AE533CD" w14:textId="77777777" w:rsidR="00D41EF3" w:rsidRPr="00222039" w:rsidRDefault="00D41EF3" w:rsidP="00952775">
            <w:pPr>
              <w:pStyle w:val="Sraassuenkleliais"/>
              <w:tabs>
                <w:tab w:val="clear" w:pos="425"/>
                <w:tab w:val="clear" w:pos="546"/>
                <w:tab w:val="left" w:pos="0"/>
              </w:tabs>
              <w:spacing w:after="0" w:line="240" w:lineRule="auto"/>
              <w:ind w:left="0" w:firstLine="0"/>
              <w:rPr>
                <w:iCs/>
                <w:sz w:val="24"/>
                <w:szCs w:val="24"/>
              </w:rPr>
            </w:pPr>
            <w:r w:rsidRPr="00222039">
              <w:rPr>
                <w:iCs/>
                <w:sz w:val="24"/>
                <w:szCs w:val="24"/>
              </w:rPr>
              <w:lastRenderedPageBreak/>
              <w:t>GPGB skystų medžiagų, tame tarpe ir skystų atliekų, saugojimui rezervuaruose:</w:t>
            </w:r>
          </w:p>
          <w:p w14:paraId="16010071" w14:textId="77777777" w:rsidR="00D41EF3" w:rsidRPr="00222039" w:rsidRDefault="00D41EF3" w:rsidP="00AB1ADD">
            <w:pPr>
              <w:pStyle w:val="Sraassuenkleliais2"/>
              <w:numPr>
                <w:ilvl w:val="0"/>
                <w:numId w:val="16"/>
              </w:numPr>
              <w:tabs>
                <w:tab w:val="clear" w:pos="851"/>
              </w:tabs>
              <w:spacing w:after="0" w:line="240" w:lineRule="auto"/>
              <w:rPr>
                <w:iCs/>
                <w:sz w:val="24"/>
                <w:szCs w:val="24"/>
              </w:rPr>
            </w:pPr>
            <w:r w:rsidRPr="00222039">
              <w:rPr>
                <w:iCs/>
                <w:sz w:val="24"/>
                <w:szCs w:val="24"/>
              </w:rPr>
              <w:t>nauji rezervuarai turi būti įrengti atokiau nuo vietų, kuriose vykdoma vandens išteklių apsauga, ir nuo vandens surinkimo rajonų;</w:t>
            </w:r>
          </w:p>
          <w:p w14:paraId="3F7A9A2C" w14:textId="77777777" w:rsidR="00D41EF3" w:rsidRPr="00222039" w:rsidRDefault="00D41EF3" w:rsidP="00AB1ADD">
            <w:pPr>
              <w:pStyle w:val="Sraassuenkleliais2"/>
              <w:numPr>
                <w:ilvl w:val="0"/>
                <w:numId w:val="16"/>
              </w:numPr>
              <w:tabs>
                <w:tab w:val="clear" w:pos="851"/>
              </w:tabs>
              <w:spacing w:after="0" w:line="240" w:lineRule="auto"/>
              <w:rPr>
                <w:iCs/>
                <w:sz w:val="24"/>
                <w:szCs w:val="24"/>
              </w:rPr>
            </w:pPr>
            <w:r w:rsidRPr="00222039">
              <w:rPr>
                <w:iCs/>
                <w:sz w:val="24"/>
                <w:szCs w:val="24"/>
              </w:rPr>
              <w:t>siekiant išvengti teršalų/kvapą skleidžiančių medžiagų išmetimų į orą, GPGB yra uždengti rezervuarą plūduriuoju gaubtu, lanksčiu ar tentiniu gaubtu, standžiu gaubtu;</w:t>
            </w:r>
          </w:p>
          <w:p w14:paraId="5D796522" w14:textId="77777777" w:rsidR="00D41EF3" w:rsidRPr="00222039" w:rsidRDefault="00D41EF3" w:rsidP="00AB1ADD">
            <w:pPr>
              <w:pStyle w:val="Sraassuenkleliais2"/>
              <w:numPr>
                <w:ilvl w:val="0"/>
                <w:numId w:val="16"/>
              </w:numPr>
              <w:tabs>
                <w:tab w:val="clear" w:pos="851"/>
              </w:tabs>
              <w:spacing w:after="0" w:line="240" w:lineRule="auto"/>
              <w:rPr>
                <w:iCs/>
                <w:sz w:val="24"/>
                <w:szCs w:val="24"/>
              </w:rPr>
            </w:pPr>
            <w:r w:rsidRPr="00222039">
              <w:rPr>
                <w:iCs/>
                <w:sz w:val="24"/>
                <w:szCs w:val="24"/>
              </w:rPr>
              <w:t>siekiant išvengti nuosėdų susidarymo, kurios pareikalautų papildomo valymo etapo, GPGB yra maišyti laikomą medžiagą;</w:t>
            </w:r>
          </w:p>
          <w:p w14:paraId="1529B51A" w14:textId="77777777" w:rsidR="00D41EF3" w:rsidRPr="00222039" w:rsidRDefault="00D41EF3" w:rsidP="00AB1ADD">
            <w:pPr>
              <w:pStyle w:val="Sraassuenkleliais2"/>
              <w:numPr>
                <w:ilvl w:val="0"/>
                <w:numId w:val="16"/>
              </w:numPr>
              <w:tabs>
                <w:tab w:val="clear" w:pos="851"/>
              </w:tabs>
              <w:spacing w:after="0" w:line="240" w:lineRule="auto"/>
              <w:rPr>
                <w:iCs/>
                <w:sz w:val="24"/>
                <w:szCs w:val="24"/>
              </w:rPr>
            </w:pPr>
            <w:r w:rsidRPr="00222039">
              <w:rPr>
                <w:iCs/>
                <w:sz w:val="24"/>
                <w:szCs w:val="24"/>
              </w:rPr>
              <w:t>GPGB numato, kad rezervuaras būtų nudažytas spalva, ne mažiau kaip 70 proc. atspindinčia šilumą ar šviesos spindulius.</w:t>
            </w:r>
          </w:p>
          <w:p w14:paraId="7C15618F" w14:textId="77777777" w:rsidR="00D41EF3" w:rsidRPr="00222039" w:rsidRDefault="00D41EF3" w:rsidP="00952775">
            <w:pPr>
              <w:pStyle w:val="Sraassuenkleliais"/>
              <w:tabs>
                <w:tab w:val="clear" w:pos="546"/>
              </w:tabs>
              <w:spacing w:after="0" w:line="240" w:lineRule="auto"/>
              <w:ind w:left="0" w:firstLine="0"/>
              <w:rPr>
                <w:iCs/>
                <w:sz w:val="24"/>
                <w:szCs w:val="24"/>
              </w:rPr>
            </w:pPr>
            <w:r w:rsidRPr="00222039">
              <w:rPr>
                <w:iCs/>
                <w:sz w:val="24"/>
                <w:szCs w:val="24"/>
              </w:rPr>
              <w:lastRenderedPageBreak/>
              <w:t xml:space="preserve"> </w:t>
            </w:r>
          </w:p>
          <w:p w14:paraId="5B4CB737" w14:textId="77777777" w:rsidR="00D41EF3" w:rsidRPr="00222039" w:rsidRDefault="00D41EF3" w:rsidP="00952775">
            <w:pPr>
              <w:pStyle w:val="Sraassuenkleliais"/>
              <w:tabs>
                <w:tab w:val="clear" w:pos="425"/>
                <w:tab w:val="clear" w:pos="546"/>
                <w:tab w:val="left" w:pos="40"/>
              </w:tabs>
              <w:spacing w:after="0" w:line="240" w:lineRule="auto"/>
              <w:ind w:left="0" w:firstLine="0"/>
              <w:rPr>
                <w:iCs/>
                <w:sz w:val="24"/>
                <w:szCs w:val="24"/>
              </w:rPr>
            </w:pPr>
            <w:r w:rsidRPr="00222039">
              <w:rPr>
                <w:iCs/>
                <w:sz w:val="24"/>
                <w:szCs w:val="24"/>
              </w:rPr>
              <w:t>GPGB skystos dalies substrato laikymui lagūnose:</w:t>
            </w:r>
          </w:p>
          <w:p w14:paraId="291D9405" w14:textId="77777777" w:rsidR="00D41EF3" w:rsidRPr="00222039" w:rsidRDefault="00D41EF3" w:rsidP="00AB1ADD">
            <w:pPr>
              <w:pStyle w:val="Sraassuenkleliais2"/>
              <w:numPr>
                <w:ilvl w:val="0"/>
                <w:numId w:val="16"/>
              </w:numPr>
              <w:tabs>
                <w:tab w:val="clear" w:pos="851"/>
              </w:tabs>
              <w:spacing w:after="0" w:line="240" w:lineRule="auto"/>
              <w:rPr>
                <w:iCs/>
                <w:sz w:val="24"/>
                <w:szCs w:val="24"/>
              </w:rPr>
            </w:pPr>
            <w:r w:rsidRPr="00222039">
              <w:rPr>
                <w:iCs/>
                <w:sz w:val="24"/>
                <w:szCs w:val="24"/>
              </w:rPr>
              <w:t>lagūnų uždengimas gaubtu (pvz., plastikiniu, plūduriuoju ar standžiuoju), jeigu įprastos eksploatacijos metu teršalų išmetimas į aplinkos orą yra didelis;</w:t>
            </w:r>
          </w:p>
          <w:p w14:paraId="6EC451E4" w14:textId="77777777" w:rsidR="00D41EF3" w:rsidRPr="00222039" w:rsidRDefault="00D41EF3" w:rsidP="00AB1ADD">
            <w:pPr>
              <w:pStyle w:val="Sraassuenkleliais2"/>
              <w:numPr>
                <w:ilvl w:val="0"/>
                <w:numId w:val="16"/>
              </w:numPr>
              <w:tabs>
                <w:tab w:val="clear" w:pos="851"/>
              </w:tabs>
              <w:spacing w:after="0" w:line="240" w:lineRule="auto"/>
              <w:rPr>
                <w:iCs/>
                <w:sz w:val="24"/>
                <w:szCs w:val="24"/>
              </w:rPr>
            </w:pPr>
            <w:r w:rsidRPr="00222039">
              <w:rPr>
                <w:iCs/>
                <w:sz w:val="24"/>
                <w:szCs w:val="24"/>
              </w:rPr>
              <w:t>esant atvirai lagūnai įrengti pakankamą viršvandeninį bortą, siekiant užkirsti kelią perpylimui, kurį sukeltų krituliai;</w:t>
            </w:r>
          </w:p>
          <w:p w14:paraId="7C867C01" w14:textId="75404193" w:rsidR="00D41EF3" w:rsidRPr="00222039" w:rsidRDefault="00D41EF3" w:rsidP="00AB1ADD">
            <w:pPr>
              <w:pStyle w:val="Sraassuenkleliais2"/>
              <w:numPr>
                <w:ilvl w:val="0"/>
                <w:numId w:val="16"/>
              </w:numPr>
              <w:tabs>
                <w:tab w:val="clear" w:pos="851"/>
              </w:tabs>
              <w:spacing w:after="0" w:line="240" w:lineRule="auto"/>
              <w:rPr>
                <w:iCs/>
                <w:sz w:val="24"/>
                <w:szCs w:val="24"/>
              </w:rPr>
            </w:pPr>
            <w:r w:rsidRPr="00222039">
              <w:rPr>
                <w:iCs/>
                <w:sz w:val="24"/>
                <w:szCs w:val="24"/>
              </w:rPr>
              <w:t>įrengti nelaidų barjerą (pvz., minkšta membrana, molio ar cemento sluoksnis), siekiant išvengti grunto užteršimo</w:t>
            </w:r>
            <w:r w:rsidR="003859DC" w:rsidRPr="00222039">
              <w:rPr>
                <w:iCs/>
                <w:sz w:val="24"/>
                <w:szCs w:val="24"/>
              </w:rPr>
              <w:t>.</w:t>
            </w:r>
          </w:p>
          <w:p w14:paraId="4E502D05" w14:textId="77777777" w:rsidR="00D41EF3" w:rsidRPr="00222039" w:rsidRDefault="00D41EF3" w:rsidP="00952775">
            <w:pPr>
              <w:pStyle w:val="Sraassuenkleliais"/>
              <w:tabs>
                <w:tab w:val="clear" w:pos="546"/>
              </w:tabs>
              <w:spacing w:after="0" w:line="240" w:lineRule="auto"/>
              <w:ind w:left="0" w:firstLine="0"/>
              <w:rPr>
                <w:iCs/>
                <w:sz w:val="24"/>
                <w:szCs w:val="24"/>
              </w:rPr>
            </w:pPr>
          </w:p>
          <w:p w14:paraId="74DBFFFD" w14:textId="77777777" w:rsidR="00D41EF3" w:rsidRPr="00222039" w:rsidRDefault="00D41EF3" w:rsidP="00952775">
            <w:r w:rsidRPr="00222039">
              <w:t>GPGB perkėlimo ir tvarkymo technologijoms:</w:t>
            </w:r>
          </w:p>
          <w:p w14:paraId="36F891AF" w14:textId="7DBDCBCC" w:rsidR="00D41EF3" w:rsidRPr="00222039" w:rsidRDefault="00D41EF3" w:rsidP="00952775">
            <w:pPr>
              <w:rPr>
                <w:u w:val="single"/>
              </w:rPr>
            </w:pPr>
            <w:r w:rsidRPr="00222039">
              <w:rPr>
                <w:u w:val="single"/>
              </w:rPr>
              <w:t>Vamzdynams</w:t>
            </w:r>
            <w:r w:rsidR="003859DC" w:rsidRPr="00222039">
              <w:rPr>
                <w:u w:val="single"/>
              </w:rPr>
              <w:t>:</w:t>
            </w:r>
          </w:p>
          <w:p w14:paraId="78F9BB51" w14:textId="77777777" w:rsidR="00D41EF3" w:rsidRPr="00222039" w:rsidRDefault="00D41EF3" w:rsidP="00AB1ADD">
            <w:pPr>
              <w:pStyle w:val="Sraassuenkleliais2"/>
              <w:numPr>
                <w:ilvl w:val="0"/>
                <w:numId w:val="16"/>
              </w:numPr>
              <w:tabs>
                <w:tab w:val="clear" w:pos="851"/>
              </w:tabs>
              <w:spacing w:after="0" w:line="240" w:lineRule="auto"/>
              <w:rPr>
                <w:iCs/>
                <w:sz w:val="24"/>
                <w:szCs w:val="24"/>
              </w:rPr>
            </w:pPr>
            <w:r w:rsidRPr="00222039">
              <w:rPr>
                <w:iCs/>
                <w:sz w:val="24"/>
                <w:szCs w:val="24"/>
              </w:rPr>
              <w:t>naudoti antžeminius uždarus vamzdynus;</w:t>
            </w:r>
          </w:p>
          <w:p w14:paraId="1F93FCFA" w14:textId="77777777" w:rsidR="00D41EF3" w:rsidRPr="00222039" w:rsidRDefault="00D41EF3" w:rsidP="00AB1ADD">
            <w:pPr>
              <w:pStyle w:val="Sraassuenkleliais2"/>
              <w:numPr>
                <w:ilvl w:val="0"/>
                <w:numId w:val="16"/>
              </w:numPr>
              <w:tabs>
                <w:tab w:val="clear" w:pos="851"/>
              </w:tabs>
              <w:spacing w:after="0" w:line="240" w:lineRule="auto"/>
              <w:rPr>
                <w:iCs/>
                <w:sz w:val="24"/>
                <w:szCs w:val="24"/>
              </w:rPr>
            </w:pPr>
            <w:r w:rsidRPr="00222039">
              <w:rPr>
                <w:iCs/>
                <w:sz w:val="24"/>
                <w:szCs w:val="24"/>
              </w:rPr>
              <w:t>iki minimumo sumažinti jungčių skaičių, pakeičiant jas suvirintais sujungimais;</w:t>
            </w:r>
          </w:p>
          <w:p w14:paraId="0B5CC1B0" w14:textId="77777777" w:rsidR="00D41EF3" w:rsidRPr="00222039" w:rsidRDefault="00D41EF3" w:rsidP="00AB1ADD">
            <w:pPr>
              <w:pStyle w:val="Sraassuenkleliais2"/>
              <w:numPr>
                <w:ilvl w:val="0"/>
                <w:numId w:val="16"/>
              </w:numPr>
              <w:tabs>
                <w:tab w:val="clear" w:pos="851"/>
              </w:tabs>
              <w:spacing w:after="0" w:line="240" w:lineRule="auto"/>
              <w:rPr>
                <w:iCs/>
                <w:sz w:val="24"/>
                <w:szCs w:val="24"/>
              </w:rPr>
            </w:pPr>
            <w:r w:rsidRPr="00222039">
              <w:rPr>
                <w:iCs/>
                <w:sz w:val="24"/>
                <w:szCs w:val="24"/>
              </w:rPr>
              <w:t xml:space="preserve">užkirsti kelią korozijai, pasirenkant statybinę </w:t>
            </w:r>
            <w:r w:rsidRPr="00222039">
              <w:rPr>
                <w:iCs/>
                <w:sz w:val="24"/>
                <w:szCs w:val="24"/>
              </w:rPr>
              <w:lastRenderedPageBreak/>
              <w:t>medžiagą, naudojant tinkamus įrengimo būdus, vykdant techninę profilaktiką ir kt.</w:t>
            </w:r>
          </w:p>
          <w:p w14:paraId="007F3FA1" w14:textId="77777777" w:rsidR="00D41EF3" w:rsidRPr="00222039" w:rsidRDefault="00D41EF3" w:rsidP="00952775">
            <w:pPr>
              <w:pStyle w:val="Sraassuenkleliais"/>
              <w:tabs>
                <w:tab w:val="clear" w:pos="546"/>
              </w:tabs>
              <w:spacing w:after="0" w:line="240" w:lineRule="auto"/>
              <w:ind w:left="0" w:firstLine="0"/>
              <w:rPr>
                <w:iCs/>
                <w:sz w:val="24"/>
                <w:szCs w:val="24"/>
              </w:rPr>
            </w:pPr>
          </w:p>
          <w:p w14:paraId="2CB8A9EE" w14:textId="3FE2E025" w:rsidR="00D41EF3" w:rsidRPr="00222039" w:rsidRDefault="00D41EF3" w:rsidP="00952775">
            <w:pPr>
              <w:rPr>
                <w:u w:val="single"/>
              </w:rPr>
            </w:pPr>
            <w:r w:rsidRPr="00222039">
              <w:rPr>
                <w:u w:val="single"/>
              </w:rPr>
              <w:t>Siurbliams</w:t>
            </w:r>
            <w:r w:rsidR="003859DC" w:rsidRPr="00222039">
              <w:rPr>
                <w:u w:val="single"/>
              </w:rPr>
              <w:t>:</w:t>
            </w:r>
          </w:p>
          <w:p w14:paraId="435BC9E8" w14:textId="77777777" w:rsidR="00D41EF3" w:rsidRPr="00222039" w:rsidRDefault="00D41EF3" w:rsidP="00AB1ADD">
            <w:pPr>
              <w:pStyle w:val="Sraassuenkleliais2"/>
              <w:numPr>
                <w:ilvl w:val="0"/>
                <w:numId w:val="16"/>
              </w:numPr>
              <w:tabs>
                <w:tab w:val="clear" w:pos="851"/>
              </w:tabs>
              <w:spacing w:after="0" w:line="240" w:lineRule="auto"/>
              <w:rPr>
                <w:iCs/>
                <w:sz w:val="24"/>
                <w:szCs w:val="24"/>
              </w:rPr>
            </w:pPr>
            <w:r w:rsidRPr="00222039">
              <w:rPr>
                <w:iCs/>
                <w:sz w:val="24"/>
                <w:szCs w:val="24"/>
              </w:rPr>
              <w:t>siurblius eksploatuoti laikantis gamintojo rekomenduotų eksploatacijos parametrų;</w:t>
            </w:r>
          </w:p>
          <w:p w14:paraId="335DA256" w14:textId="77777777" w:rsidR="00D41EF3" w:rsidRPr="00222039" w:rsidRDefault="00D41EF3" w:rsidP="00AB1ADD">
            <w:pPr>
              <w:pStyle w:val="Sraassuenkleliais2"/>
              <w:numPr>
                <w:ilvl w:val="0"/>
                <w:numId w:val="16"/>
              </w:numPr>
              <w:tabs>
                <w:tab w:val="clear" w:pos="851"/>
              </w:tabs>
              <w:spacing w:after="0" w:line="240" w:lineRule="auto"/>
              <w:rPr>
                <w:iCs/>
                <w:sz w:val="24"/>
                <w:szCs w:val="24"/>
              </w:rPr>
            </w:pPr>
            <w:r w:rsidRPr="00222039">
              <w:rPr>
                <w:iCs/>
                <w:sz w:val="24"/>
                <w:szCs w:val="24"/>
              </w:rPr>
              <w:t>iki minimumo sumažinti hidraulinį disbalansą;</w:t>
            </w:r>
          </w:p>
          <w:p w14:paraId="2A297F55" w14:textId="77777777" w:rsidR="00D41EF3" w:rsidRPr="00222039" w:rsidRDefault="00D41EF3" w:rsidP="00AB1ADD">
            <w:pPr>
              <w:pStyle w:val="Sraassuenkleliais2"/>
              <w:numPr>
                <w:ilvl w:val="0"/>
                <w:numId w:val="16"/>
              </w:numPr>
              <w:tabs>
                <w:tab w:val="clear" w:pos="851"/>
              </w:tabs>
              <w:spacing w:after="0" w:line="240" w:lineRule="auto"/>
              <w:rPr>
                <w:iCs/>
                <w:sz w:val="24"/>
                <w:szCs w:val="24"/>
              </w:rPr>
            </w:pPr>
            <w:r w:rsidRPr="00222039">
              <w:rPr>
                <w:iCs/>
                <w:sz w:val="24"/>
                <w:szCs w:val="24"/>
              </w:rPr>
              <w:t>išsaugoti gamintojo rekomendacijose nurodytą atvamzdžio galingumą;</w:t>
            </w:r>
          </w:p>
          <w:p w14:paraId="15069B4D" w14:textId="44EFD59E" w:rsidR="00D41EF3" w:rsidRPr="00222039" w:rsidRDefault="00D41EF3" w:rsidP="00AB1ADD">
            <w:pPr>
              <w:pStyle w:val="Sraassuenkleliais2"/>
              <w:numPr>
                <w:ilvl w:val="0"/>
                <w:numId w:val="16"/>
              </w:numPr>
              <w:tabs>
                <w:tab w:val="clear" w:pos="851"/>
              </w:tabs>
              <w:spacing w:after="0" w:line="240" w:lineRule="auto"/>
              <w:rPr>
                <w:iCs/>
                <w:sz w:val="24"/>
                <w:szCs w:val="24"/>
              </w:rPr>
            </w:pPr>
            <w:r w:rsidRPr="00222039">
              <w:rPr>
                <w:iCs/>
                <w:sz w:val="24"/>
                <w:szCs w:val="24"/>
              </w:rPr>
              <w:t>tinkamai užpildyti siurblius prieš jų paleidimą</w:t>
            </w:r>
            <w:r w:rsidR="003859DC" w:rsidRPr="00222039">
              <w:rPr>
                <w:iCs/>
                <w:sz w:val="24"/>
                <w:szCs w:val="24"/>
              </w:rPr>
              <w:t>;</w:t>
            </w:r>
          </w:p>
          <w:p w14:paraId="39808E06" w14:textId="7BA6B161" w:rsidR="00D41EF3" w:rsidRPr="00222039" w:rsidRDefault="00D41EF3" w:rsidP="00AB1ADD">
            <w:pPr>
              <w:pStyle w:val="Sraassuenkleliais2"/>
              <w:numPr>
                <w:ilvl w:val="0"/>
                <w:numId w:val="16"/>
              </w:numPr>
              <w:tabs>
                <w:tab w:val="clear" w:pos="851"/>
              </w:tabs>
              <w:spacing w:after="0" w:line="240" w:lineRule="auto"/>
              <w:rPr>
                <w:iCs/>
                <w:sz w:val="24"/>
                <w:szCs w:val="24"/>
              </w:rPr>
            </w:pPr>
            <w:r w:rsidRPr="00222039">
              <w:rPr>
                <w:iCs/>
                <w:sz w:val="24"/>
                <w:szCs w:val="24"/>
              </w:rPr>
              <w:t>reguliariai vykdyti besisukančių įrengimų bei užsandarinimo sistemų priežiūrą, kartu vykdant remonto ar keitimo programą</w:t>
            </w:r>
            <w:r w:rsidR="003859DC" w:rsidRPr="00222039">
              <w:rPr>
                <w:iCs/>
                <w:sz w:val="24"/>
                <w:szCs w:val="24"/>
              </w:rPr>
              <w:t>.</w:t>
            </w:r>
          </w:p>
          <w:p w14:paraId="13D546BD" w14:textId="77777777" w:rsidR="00D41EF3" w:rsidRPr="00222039" w:rsidRDefault="00D41EF3" w:rsidP="00952775">
            <w:pPr>
              <w:pStyle w:val="Sraassuenkleliais"/>
              <w:tabs>
                <w:tab w:val="clear" w:pos="425"/>
                <w:tab w:val="clear" w:pos="546"/>
              </w:tabs>
              <w:spacing w:after="0" w:line="240" w:lineRule="auto"/>
              <w:ind w:left="0" w:firstLine="0"/>
              <w:rPr>
                <w:sz w:val="24"/>
                <w:szCs w:val="24"/>
              </w:rPr>
            </w:pPr>
          </w:p>
          <w:p w14:paraId="780769DE" w14:textId="77777777" w:rsidR="00D41EF3" w:rsidRPr="00222039" w:rsidRDefault="00D41EF3" w:rsidP="00952775">
            <w:r w:rsidRPr="00222039">
              <w:t>GPGB incidentų ir avarijų prevencijai:</w:t>
            </w:r>
          </w:p>
          <w:p w14:paraId="4F75661B" w14:textId="77777777" w:rsidR="00D41EF3" w:rsidRPr="00222039" w:rsidRDefault="00D41EF3" w:rsidP="00AB1ADD">
            <w:pPr>
              <w:pStyle w:val="Sraassuenkleliais2"/>
              <w:numPr>
                <w:ilvl w:val="0"/>
                <w:numId w:val="16"/>
              </w:numPr>
              <w:tabs>
                <w:tab w:val="clear" w:pos="851"/>
              </w:tabs>
              <w:spacing w:after="0" w:line="240" w:lineRule="auto"/>
              <w:rPr>
                <w:iCs/>
                <w:sz w:val="24"/>
                <w:szCs w:val="24"/>
              </w:rPr>
            </w:pPr>
            <w:r w:rsidRPr="00222039">
              <w:rPr>
                <w:iCs/>
                <w:sz w:val="24"/>
                <w:szCs w:val="24"/>
              </w:rPr>
              <w:t>saugos valdymo sistemos taikymas;</w:t>
            </w:r>
          </w:p>
          <w:p w14:paraId="65DAE868" w14:textId="77777777" w:rsidR="00D41EF3" w:rsidRPr="00222039" w:rsidRDefault="00D41EF3" w:rsidP="00AB1ADD">
            <w:pPr>
              <w:pStyle w:val="Sraassuenkleliais2"/>
              <w:numPr>
                <w:ilvl w:val="0"/>
                <w:numId w:val="16"/>
              </w:numPr>
              <w:tabs>
                <w:tab w:val="clear" w:pos="851"/>
              </w:tabs>
              <w:spacing w:after="0" w:line="240" w:lineRule="auto"/>
              <w:rPr>
                <w:iCs/>
                <w:sz w:val="24"/>
                <w:szCs w:val="24"/>
              </w:rPr>
            </w:pPr>
            <w:r w:rsidRPr="00222039">
              <w:rPr>
                <w:iCs/>
                <w:sz w:val="24"/>
                <w:szCs w:val="24"/>
              </w:rPr>
              <w:t xml:space="preserve">organizacinių priemonių įgyvendinimas ir vykdymas, sąlygų sudarymas darbuotojams mokyti ir </w:t>
            </w:r>
            <w:r w:rsidRPr="00222039">
              <w:rPr>
                <w:iCs/>
                <w:sz w:val="24"/>
                <w:szCs w:val="24"/>
              </w:rPr>
              <w:lastRenderedPageBreak/>
              <w:t>informuoti apie saugų ir atsakingą įrenginių eksploatavimą;</w:t>
            </w:r>
          </w:p>
          <w:p w14:paraId="1A12CC61" w14:textId="77777777" w:rsidR="00D41EF3" w:rsidRPr="00222039" w:rsidRDefault="00D41EF3" w:rsidP="00AB1ADD">
            <w:pPr>
              <w:pStyle w:val="Sraassuenkleliais2"/>
              <w:numPr>
                <w:ilvl w:val="0"/>
                <w:numId w:val="16"/>
              </w:numPr>
              <w:tabs>
                <w:tab w:val="clear" w:pos="851"/>
              </w:tabs>
              <w:spacing w:after="0" w:line="240" w:lineRule="auto"/>
              <w:rPr>
                <w:iCs/>
                <w:sz w:val="24"/>
                <w:szCs w:val="24"/>
              </w:rPr>
            </w:pPr>
            <w:r w:rsidRPr="00222039">
              <w:rPr>
                <w:iCs/>
                <w:sz w:val="24"/>
                <w:szCs w:val="24"/>
              </w:rPr>
              <w:t>įrenginių apsaugojimas nuo korozijos, kuri yra viena iš pagrindinių įrenginių gedimo priežasčių;</w:t>
            </w:r>
          </w:p>
          <w:p w14:paraId="5E375C9C" w14:textId="77777777" w:rsidR="00D41EF3" w:rsidRPr="00222039" w:rsidRDefault="00D41EF3" w:rsidP="00AB1ADD">
            <w:pPr>
              <w:pStyle w:val="Sraassuenkleliais2"/>
              <w:numPr>
                <w:ilvl w:val="0"/>
                <w:numId w:val="16"/>
              </w:numPr>
              <w:tabs>
                <w:tab w:val="clear" w:pos="851"/>
              </w:tabs>
              <w:spacing w:after="0" w:line="240" w:lineRule="auto"/>
              <w:rPr>
                <w:iCs/>
                <w:sz w:val="24"/>
                <w:szCs w:val="24"/>
              </w:rPr>
            </w:pPr>
            <w:r w:rsidRPr="00222039">
              <w:rPr>
                <w:iCs/>
                <w:sz w:val="24"/>
                <w:szCs w:val="24"/>
              </w:rPr>
              <w:t>technologijų, nustatančių skystųjų medžiagų nutekėjimą iš įrenginių, taikymas, siekiant išvengti grunto taršos;</w:t>
            </w:r>
          </w:p>
          <w:p w14:paraId="0CE8AF6E" w14:textId="77777777" w:rsidR="00D41EF3" w:rsidRPr="00222039" w:rsidRDefault="00D41EF3" w:rsidP="00AB1ADD">
            <w:pPr>
              <w:pStyle w:val="Sraassuenkleliais2"/>
              <w:numPr>
                <w:ilvl w:val="0"/>
                <w:numId w:val="16"/>
              </w:numPr>
              <w:tabs>
                <w:tab w:val="clear" w:pos="851"/>
              </w:tabs>
              <w:spacing w:after="0" w:line="240" w:lineRule="auto"/>
              <w:rPr>
                <w:iCs/>
                <w:sz w:val="24"/>
                <w:szCs w:val="24"/>
              </w:rPr>
            </w:pPr>
            <w:r w:rsidRPr="00222039">
              <w:rPr>
                <w:iCs/>
                <w:sz w:val="24"/>
                <w:szCs w:val="24"/>
              </w:rPr>
              <w:t>įgyvendinti priemones, kurių pagalba būtų pasiekta minimali rizika užteršti gruntą pro antžeminių rezervuarų dugną ir tose vietose, kur jungiasi dugnas ir sienelė;</w:t>
            </w:r>
          </w:p>
          <w:p w14:paraId="6F92661C" w14:textId="3A878283" w:rsidR="00D41EF3" w:rsidRPr="00222039" w:rsidRDefault="00D41EF3" w:rsidP="00AB1ADD">
            <w:pPr>
              <w:pStyle w:val="Sraassuenkleliais2"/>
              <w:numPr>
                <w:ilvl w:val="0"/>
                <w:numId w:val="16"/>
              </w:numPr>
              <w:tabs>
                <w:tab w:val="clear" w:pos="851"/>
              </w:tabs>
              <w:spacing w:after="0" w:line="240" w:lineRule="auto"/>
            </w:pPr>
            <w:r w:rsidRPr="00222039">
              <w:rPr>
                <w:iCs/>
                <w:sz w:val="24"/>
                <w:szCs w:val="24"/>
              </w:rPr>
              <w:t>priešgaisrinių apsaugos priemonių įgyvendinimas ir priešgaisrinės įrangos įrengimas</w:t>
            </w:r>
            <w:r w:rsidR="003859DC" w:rsidRPr="00222039">
              <w:rPr>
                <w:iCs/>
                <w:sz w:val="24"/>
                <w:szCs w:val="24"/>
              </w:rPr>
              <w:t>.</w:t>
            </w:r>
          </w:p>
        </w:tc>
        <w:tc>
          <w:tcPr>
            <w:tcW w:w="1418" w:type="dxa"/>
            <w:tcBorders>
              <w:top w:val="single" w:sz="4" w:space="0" w:color="auto"/>
              <w:left w:val="single" w:sz="4" w:space="0" w:color="auto"/>
              <w:bottom w:val="single" w:sz="4" w:space="0" w:color="auto"/>
              <w:right w:val="single" w:sz="4" w:space="0" w:color="auto"/>
            </w:tcBorders>
          </w:tcPr>
          <w:p w14:paraId="48E639B8" w14:textId="77777777" w:rsidR="00D41EF3" w:rsidRPr="00222039" w:rsidRDefault="00D41EF3" w:rsidP="00F753DB">
            <w:pPr>
              <w:jc w:val="center"/>
            </w:pPr>
            <w:r w:rsidRPr="00222039">
              <w:lastRenderedPageBreak/>
              <w:t>-</w:t>
            </w:r>
          </w:p>
          <w:p w14:paraId="43411C4A" w14:textId="77777777" w:rsidR="00D41EF3" w:rsidRPr="00222039" w:rsidRDefault="00D41EF3" w:rsidP="00F753DB">
            <w:pPr>
              <w:jc w:val="center"/>
            </w:pPr>
          </w:p>
          <w:p w14:paraId="33E7118F" w14:textId="77777777" w:rsidR="00D41EF3" w:rsidRPr="00222039" w:rsidRDefault="00D41EF3" w:rsidP="00F753DB">
            <w:pPr>
              <w:jc w:val="center"/>
            </w:pPr>
          </w:p>
          <w:p w14:paraId="42996A26" w14:textId="77777777" w:rsidR="00D41EF3" w:rsidRPr="00222039" w:rsidRDefault="00D41EF3" w:rsidP="00F753DB">
            <w:pPr>
              <w:jc w:val="center"/>
            </w:pPr>
          </w:p>
          <w:p w14:paraId="128A0D6C" w14:textId="77777777" w:rsidR="00D41EF3" w:rsidRPr="00222039" w:rsidRDefault="00D41EF3" w:rsidP="00F753DB">
            <w:pPr>
              <w:jc w:val="center"/>
            </w:pPr>
          </w:p>
          <w:p w14:paraId="5531A500" w14:textId="77777777" w:rsidR="00D41EF3" w:rsidRPr="00222039" w:rsidRDefault="00D41EF3" w:rsidP="00F753DB">
            <w:pPr>
              <w:jc w:val="center"/>
            </w:pPr>
          </w:p>
          <w:p w14:paraId="6C93D6C0" w14:textId="77777777" w:rsidR="00D41EF3" w:rsidRPr="00222039" w:rsidRDefault="00D41EF3" w:rsidP="00F753DB">
            <w:pPr>
              <w:jc w:val="center"/>
            </w:pPr>
          </w:p>
          <w:p w14:paraId="7EA27736" w14:textId="77777777" w:rsidR="00D41EF3" w:rsidRPr="00222039" w:rsidRDefault="00D41EF3" w:rsidP="00F753DB">
            <w:pPr>
              <w:jc w:val="center"/>
            </w:pPr>
          </w:p>
          <w:p w14:paraId="39C44F60" w14:textId="77777777" w:rsidR="00D41EF3" w:rsidRPr="00222039" w:rsidRDefault="00D41EF3" w:rsidP="00F753DB">
            <w:pPr>
              <w:jc w:val="center"/>
            </w:pPr>
          </w:p>
          <w:p w14:paraId="3B25D9FC" w14:textId="77777777" w:rsidR="00D41EF3" w:rsidRPr="00222039" w:rsidRDefault="00D41EF3" w:rsidP="00F753DB">
            <w:pPr>
              <w:jc w:val="center"/>
            </w:pPr>
          </w:p>
          <w:p w14:paraId="362876A8" w14:textId="77777777" w:rsidR="00D41EF3" w:rsidRPr="00222039" w:rsidRDefault="00D41EF3" w:rsidP="00F753DB">
            <w:pPr>
              <w:jc w:val="center"/>
            </w:pPr>
          </w:p>
          <w:p w14:paraId="495CEA44" w14:textId="77777777" w:rsidR="00D41EF3" w:rsidRPr="00222039" w:rsidRDefault="00D41EF3" w:rsidP="00F753DB">
            <w:pPr>
              <w:jc w:val="center"/>
            </w:pPr>
          </w:p>
          <w:p w14:paraId="0C940760" w14:textId="77777777" w:rsidR="00D41EF3" w:rsidRPr="00222039" w:rsidRDefault="00D41EF3" w:rsidP="00F753DB">
            <w:pPr>
              <w:jc w:val="center"/>
            </w:pPr>
          </w:p>
          <w:p w14:paraId="25EBAB18" w14:textId="77777777" w:rsidR="00D41EF3" w:rsidRPr="00222039" w:rsidRDefault="00D41EF3" w:rsidP="00F753DB">
            <w:pPr>
              <w:jc w:val="center"/>
            </w:pPr>
          </w:p>
          <w:p w14:paraId="5D0F7A8E" w14:textId="77777777" w:rsidR="00D41EF3" w:rsidRPr="00222039" w:rsidRDefault="00D41EF3" w:rsidP="00F753DB">
            <w:pPr>
              <w:jc w:val="center"/>
            </w:pPr>
          </w:p>
          <w:p w14:paraId="35DD7453" w14:textId="77777777" w:rsidR="00D41EF3" w:rsidRPr="00222039" w:rsidRDefault="00D41EF3" w:rsidP="00F753DB">
            <w:pPr>
              <w:jc w:val="center"/>
            </w:pPr>
          </w:p>
          <w:p w14:paraId="0BC46CB9" w14:textId="77777777" w:rsidR="00D41EF3" w:rsidRPr="00222039" w:rsidRDefault="00D41EF3" w:rsidP="00F753DB">
            <w:pPr>
              <w:jc w:val="center"/>
            </w:pPr>
          </w:p>
          <w:p w14:paraId="098B9D26" w14:textId="77777777" w:rsidR="00D41EF3" w:rsidRPr="00222039" w:rsidRDefault="00D41EF3" w:rsidP="00F753DB">
            <w:pPr>
              <w:jc w:val="center"/>
            </w:pPr>
          </w:p>
          <w:p w14:paraId="4C186729" w14:textId="77777777" w:rsidR="00D41EF3" w:rsidRPr="00222039" w:rsidRDefault="00D41EF3" w:rsidP="00F753DB">
            <w:pPr>
              <w:jc w:val="center"/>
            </w:pPr>
          </w:p>
          <w:p w14:paraId="5F3A7E1D" w14:textId="77777777" w:rsidR="00D41EF3" w:rsidRPr="00222039" w:rsidRDefault="00D41EF3" w:rsidP="00F753DB">
            <w:pPr>
              <w:jc w:val="center"/>
            </w:pPr>
          </w:p>
          <w:p w14:paraId="6204FFCA" w14:textId="77777777" w:rsidR="00D41EF3" w:rsidRPr="00222039" w:rsidRDefault="00D41EF3" w:rsidP="00F753DB">
            <w:pPr>
              <w:jc w:val="center"/>
            </w:pPr>
          </w:p>
          <w:p w14:paraId="74D5DFBE" w14:textId="77777777" w:rsidR="00D41EF3" w:rsidRPr="00222039" w:rsidRDefault="00D41EF3" w:rsidP="00F753DB">
            <w:pPr>
              <w:jc w:val="center"/>
            </w:pPr>
          </w:p>
          <w:p w14:paraId="4BF5636D" w14:textId="77777777" w:rsidR="00D41EF3" w:rsidRPr="00222039" w:rsidRDefault="00D41EF3" w:rsidP="00F753DB">
            <w:pPr>
              <w:jc w:val="center"/>
            </w:pPr>
          </w:p>
          <w:p w14:paraId="1FF4198D" w14:textId="77777777" w:rsidR="00D41EF3" w:rsidRPr="00222039" w:rsidRDefault="00D41EF3" w:rsidP="00F753DB">
            <w:pPr>
              <w:jc w:val="center"/>
            </w:pPr>
          </w:p>
          <w:p w14:paraId="7284FE9A" w14:textId="77777777" w:rsidR="00D41EF3" w:rsidRPr="00222039" w:rsidRDefault="00D41EF3" w:rsidP="00F753DB">
            <w:pPr>
              <w:jc w:val="center"/>
            </w:pPr>
          </w:p>
          <w:p w14:paraId="7328459D" w14:textId="77777777" w:rsidR="00D41EF3" w:rsidRPr="00222039" w:rsidRDefault="00D41EF3" w:rsidP="00F753DB">
            <w:pPr>
              <w:jc w:val="center"/>
            </w:pPr>
          </w:p>
          <w:p w14:paraId="6B0398FC" w14:textId="77777777" w:rsidR="00D41EF3" w:rsidRPr="00222039" w:rsidRDefault="00D41EF3" w:rsidP="00F753DB">
            <w:pPr>
              <w:jc w:val="center"/>
            </w:pPr>
          </w:p>
          <w:p w14:paraId="0410EC9E" w14:textId="77777777" w:rsidR="00D41EF3" w:rsidRPr="00222039" w:rsidRDefault="00D41EF3" w:rsidP="00F753DB">
            <w:pPr>
              <w:jc w:val="center"/>
            </w:pPr>
          </w:p>
          <w:p w14:paraId="185220A0" w14:textId="77777777" w:rsidR="00D41EF3" w:rsidRPr="00222039" w:rsidRDefault="00D41EF3" w:rsidP="00F753DB">
            <w:pPr>
              <w:jc w:val="center"/>
            </w:pPr>
          </w:p>
          <w:p w14:paraId="21BA4895" w14:textId="77777777" w:rsidR="00D41EF3" w:rsidRPr="00222039" w:rsidRDefault="00D41EF3" w:rsidP="00F753DB">
            <w:pPr>
              <w:jc w:val="center"/>
            </w:pPr>
          </w:p>
          <w:p w14:paraId="027F4749" w14:textId="77777777" w:rsidR="00D41EF3" w:rsidRPr="00222039" w:rsidRDefault="00D41EF3" w:rsidP="00F753DB">
            <w:pPr>
              <w:jc w:val="center"/>
            </w:pPr>
          </w:p>
          <w:p w14:paraId="67DE761D" w14:textId="77777777" w:rsidR="00D41EF3" w:rsidRPr="00222039" w:rsidRDefault="00D41EF3" w:rsidP="00F753DB">
            <w:pPr>
              <w:jc w:val="center"/>
            </w:pPr>
          </w:p>
          <w:p w14:paraId="5C661206" w14:textId="77777777" w:rsidR="00D41EF3" w:rsidRPr="00222039" w:rsidRDefault="00D41EF3" w:rsidP="00F753DB">
            <w:pPr>
              <w:jc w:val="center"/>
            </w:pPr>
          </w:p>
          <w:p w14:paraId="52CE58B4" w14:textId="77777777" w:rsidR="00D41EF3" w:rsidRPr="00222039" w:rsidRDefault="00D41EF3" w:rsidP="00F753DB">
            <w:pPr>
              <w:jc w:val="center"/>
            </w:pPr>
          </w:p>
          <w:p w14:paraId="512DDA24" w14:textId="77777777" w:rsidR="00D41EF3" w:rsidRPr="00222039" w:rsidRDefault="00D41EF3" w:rsidP="00F753DB">
            <w:pPr>
              <w:jc w:val="center"/>
            </w:pPr>
          </w:p>
          <w:p w14:paraId="67166E5E" w14:textId="77777777" w:rsidR="00D41EF3" w:rsidRPr="00222039" w:rsidRDefault="00D41EF3" w:rsidP="00F753DB">
            <w:pPr>
              <w:jc w:val="center"/>
            </w:pPr>
          </w:p>
          <w:p w14:paraId="6294FD70" w14:textId="77777777" w:rsidR="00D41EF3" w:rsidRPr="00222039" w:rsidRDefault="00D41EF3" w:rsidP="00F753DB">
            <w:pPr>
              <w:jc w:val="center"/>
            </w:pPr>
          </w:p>
          <w:p w14:paraId="08CBA41B" w14:textId="77777777" w:rsidR="00D41EF3" w:rsidRPr="00222039" w:rsidRDefault="00D41EF3" w:rsidP="00F753DB">
            <w:pPr>
              <w:jc w:val="center"/>
            </w:pPr>
          </w:p>
          <w:p w14:paraId="0763614D" w14:textId="77777777" w:rsidR="00D41EF3" w:rsidRPr="00222039" w:rsidRDefault="00D41EF3" w:rsidP="00F753DB">
            <w:pPr>
              <w:jc w:val="center"/>
            </w:pPr>
          </w:p>
          <w:p w14:paraId="0A987103" w14:textId="77777777" w:rsidR="00D41EF3" w:rsidRPr="00222039" w:rsidRDefault="00D41EF3" w:rsidP="00F753DB">
            <w:pPr>
              <w:jc w:val="center"/>
            </w:pPr>
          </w:p>
          <w:p w14:paraId="15342FBF" w14:textId="77777777" w:rsidR="00D41EF3" w:rsidRPr="00222039" w:rsidRDefault="00D41EF3" w:rsidP="00F753DB">
            <w:pPr>
              <w:jc w:val="center"/>
            </w:pPr>
          </w:p>
          <w:p w14:paraId="0E1879F2" w14:textId="77777777" w:rsidR="00D41EF3" w:rsidRPr="00222039" w:rsidRDefault="00D41EF3" w:rsidP="00F753DB">
            <w:pPr>
              <w:jc w:val="center"/>
            </w:pPr>
          </w:p>
          <w:p w14:paraId="5C0AFE4C" w14:textId="77777777" w:rsidR="00D41EF3" w:rsidRPr="00222039" w:rsidRDefault="00D41EF3" w:rsidP="00F753DB">
            <w:pPr>
              <w:jc w:val="center"/>
            </w:pPr>
          </w:p>
          <w:p w14:paraId="2CCA8B18" w14:textId="77777777" w:rsidR="00D41EF3" w:rsidRPr="00222039" w:rsidRDefault="00D41EF3" w:rsidP="00F753DB">
            <w:pPr>
              <w:jc w:val="center"/>
            </w:pPr>
          </w:p>
          <w:p w14:paraId="7146D741" w14:textId="77777777" w:rsidR="00D41EF3" w:rsidRPr="00222039" w:rsidRDefault="00D41EF3" w:rsidP="00F753DB">
            <w:pPr>
              <w:jc w:val="center"/>
            </w:pPr>
          </w:p>
          <w:p w14:paraId="45BCDA04" w14:textId="77777777" w:rsidR="00D41EF3" w:rsidRPr="00222039" w:rsidRDefault="00D41EF3" w:rsidP="00F753DB">
            <w:pPr>
              <w:jc w:val="center"/>
            </w:pPr>
          </w:p>
          <w:p w14:paraId="7904999A" w14:textId="77777777" w:rsidR="00D41EF3" w:rsidRPr="00222039" w:rsidRDefault="00D41EF3" w:rsidP="00F753DB">
            <w:pPr>
              <w:jc w:val="center"/>
            </w:pPr>
          </w:p>
          <w:p w14:paraId="40859418" w14:textId="77777777" w:rsidR="00D41EF3" w:rsidRPr="00222039" w:rsidRDefault="00D41EF3" w:rsidP="00F753DB">
            <w:pPr>
              <w:jc w:val="center"/>
            </w:pPr>
          </w:p>
          <w:p w14:paraId="5F8F2CF7" w14:textId="77777777" w:rsidR="00D41EF3" w:rsidRPr="00222039" w:rsidRDefault="00D41EF3" w:rsidP="00F753DB">
            <w:pPr>
              <w:jc w:val="center"/>
            </w:pPr>
          </w:p>
          <w:p w14:paraId="12BCEE2E" w14:textId="77777777" w:rsidR="00D41EF3" w:rsidRPr="00222039" w:rsidRDefault="00D41EF3" w:rsidP="00F753DB">
            <w:pPr>
              <w:jc w:val="center"/>
            </w:pPr>
          </w:p>
          <w:p w14:paraId="750A0425" w14:textId="77777777" w:rsidR="00D41EF3" w:rsidRPr="00222039" w:rsidRDefault="00D41EF3" w:rsidP="00F753DB">
            <w:pPr>
              <w:jc w:val="center"/>
            </w:pPr>
          </w:p>
          <w:p w14:paraId="1C4DEA71" w14:textId="77777777" w:rsidR="00D41EF3" w:rsidRPr="00222039" w:rsidRDefault="00D41EF3" w:rsidP="00F753DB">
            <w:pPr>
              <w:jc w:val="center"/>
            </w:pPr>
          </w:p>
          <w:p w14:paraId="7427B336" w14:textId="77777777" w:rsidR="00D41EF3" w:rsidRPr="00222039" w:rsidRDefault="00D41EF3" w:rsidP="00F753DB">
            <w:pPr>
              <w:jc w:val="center"/>
            </w:pPr>
          </w:p>
          <w:p w14:paraId="3213075E" w14:textId="77777777" w:rsidR="00D41EF3" w:rsidRPr="00222039" w:rsidRDefault="00D41EF3" w:rsidP="00F753DB">
            <w:pPr>
              <w:jc w:val="center"/>
            </w:pPr>
          </w:p>
          <w:p w14:paraId="1F0E7898" w14:textId="77777777" w:rsidR="00D41EF3" w:rsidRPr="00222039" w:rsidRDefault="00D41EF3" w:rsidP="00F753DB">
            <w:pPr>
              <w:jc w:val="center"/>
            </w:pPr>
          </w:p>
          <w:p w14:paraId="093511B9" w14:textId="77777777" w:rsidR="00D41EF3" w:rsidRPr="00222039" w:rsidRDefault="00D41EF3" w:rsidP="00F753DB">
            <w:pPr>
              <w:jc w:val="center"/>
            </w:pPr>
          </w:p>
          <w:p w14:paraId="53F5AA04" w14:textId="77777777" w:rsidR="00D41EF3" w:rsidRPr="00222039" w:rsidRDefault="00D41EF3" w:rsidP="00F753DB">
            <w:pPr>
              <w:jc w:val="center"/>
            </w:pPr>
          </w:p>
          <w:p w14:paraId="5E642CE4" w14:textId="77777777" w:rsidR="00D41EF3" w:rsidRPr="00222039" w:rsidRDefault="00D41EF3" w:rsidP="00BD34C2">
            <w:pPr>
              <w:suppressAutoHyphens/>
              <w:adjustRightInd w:val="0"/>
              <w:jc w:val="center"/>
              <w:textAlignment w:val="baseline"/>
            </w:pPr>
          </w:p>
        </w:tc>
        <w:tc>
          <w:tcPr>
            <w:tcW w:w="1422" w:type="dxa"/>
            <w:tcBorders>
              <w:top w:val="single" w:sz="4" w:space="0" w:color="auto"/>
              <w:left w:val="single" w:sz="4" w:space="0" w:color="auto"/>
              <w:bottom w:val="single" w:sz="4" w:space="0" w:color="auto"/>
              <w:right w:val="single" w:sz="4" w:space="0" w:color="auto"/>
            </w:tcBorders>
          </w:tcPr>
          <w:p w14:paraId="1288440E" w14:textId="77777777" w:rsidR="00D41EF3" w:rsidRPr="00222039" w:rsidRDefault="00D41EF3" w:rsidP="00F753DB">
            <w:pPr>
              <w:jc w:val="center"/>
            </w:pPr>
            <w:r w:rsidRPr="00222039">
              <w:lastRenderedPageBreak/>
              <w:t>Atitinka</w:t>
            </w:r>
          </w:p>
          <w:p w14:paraId="10A79672" w14:textId="77777777" w:rsidR="00D41EF3" w:rsidRPr="00222039" w:rsidRDefault="00D41EF3" w:rsidP="00F753DB">
            <w:pPr>
              <w:jc w:val="center"/>
            </w:pPr>
          </w:p>
          <w:p w14:paraId="0843403A" w14:textId="77777777" w:rsidR="00D41EF3" w:rsidRPr="00222039" w:rsidRDefault="00D41EF3" w:rsidP="00F753DB">
            <w:pPr>
              <w:jc w:val="center"/>
            </w:pPr>
          </w:p>
          <w:p w14:paraId="17039603" w14:textId="77777777" w:rsidR="00D41EF3" w:rsidRPr="00222039" w:rsidRDefault="00D41EF3" w:rsidP="00F753DB">
            <w:pPr>
              <w:jc w:val="center"/>
            </w:pPr>
          </w:p>
          <w:p w14:paraId="7F9EB99E" w14:textId="77777777" w:rsidR="00D41EF3" w:rsidRPr="00222039" w:rsidRDefault="00D41EF3" w:rsidP="00F753DB">
            <w:pPr>
              <w:jc w:val="center"/>
            </w:pPr>
          </w:p>
          <w:p w14:paraId="0743DC03" w14:textId="77777777" w:rsidR="00D41EF3" w:rsidRPr="00222039" w:rsidRDefault="00D41EF3" w:rsidP="00F753DB">
            <w:pPr>
              <w:jc w:val="center"/>
            </w:pPr>
          </w:p>
          <w:p w14:paraId="515C0B12" w14:textId="77777777" w:rsidR="00D41EF3" w:rsidRPr="00222039" w:rsidRDefault="00D41EF3" w:rsidP="00F753DB">
            <w:pPr>
              <w:jc w:val="center"/>
            </w:pPr>
          </w:p>
          <w:p w14:paraId="5321A348" w14:textId="77777777" w:rsidR="00D41EF3" w:rsidRPr="00222039" w:rsidRDefault="00D41EF3" w:rsidP="00F753DB">
            <w:pPr>
              <w:jc w:val="center"/>
            </w:pPr>
          </w:p>
          <w:p w14:paraId="4C81D0A8" w14:textId="77777777" w:rsidR="00D41EF3" w:rsidRPr="00222039" w:rsidRDefault="00D41EF3" w:rsidP="00F753DB">
            <w:pPr>
              <w:jc w:val="center"/>
            </w:pPr>
          </w:p>
          <w:p w14:paraId="2B2E8C28" w14:textId="77777777" w:rsidR="00D41EF3" w:rsidRPr="00222039" w:rsidRDefault="00D41EF3" w:rsidP="00F753DB">
            <w:pPr>
              <w:jc w:val="center"/>
            </w:pPr>
          </w:p>
          <w:p w14:paraId="33C3AD2E" w14:textId="77777777" w:rsidR="00D41EF3" w:rsidRPr="00222039" w:rsidRDefault="00D41EF3" w:rsidP="00F753DB">
            <w:pPr>
              <w:jc w:val="center"/>
            </w:pPr>
          </w:p>
          <w:p w14:paraId="74D77E99" w14:textId="77777777" w:rsidR="00D41EF3" w:rsidRPr="00222039" w:rsidRDefault="00D41EF3" w:rsidP="00F753DB">
            <w:pPr>
              <w:jc w:val="center"/>
            </w:pPr>
          </w:p>
          <w:p w14:paraId="0A2098F7" w14:textId="77777777" w:rsidR="00D41EF3" w:rsidRPr="00222039" w:rsidRDefault="00D41EF3" w:rsidP="00F753DB">
            <w:pPr>
              <w:jc w:val="center"/>
            </w:pPr>
          </w:p>
          <w:p w14:paraId="1F98E611" w14:textId="77777777" w:rsidR="00D41EF3" w:rsidRPr="00222039" w:rsidRDefault="00D41EF3" w:rsidP="00F753DB">
            <w:pPr>
              <w:jc w:val="center"/>
            </w:pPr>
          </w:p>
          <w:p w14:paraId="47BEE5B4" w14:textId="77777777" w:rsidR="00D41EF3" w:rsidRPr="00222039" w:rsidRDefault="00D41EF3" w:rsidP="00F753DB">
            <w:pPr>
              <w:jc w:val="center"/>
            </w:pPr>
          </w:p>
          <w:p w14:paraId="017F07D5" w14:textId="77777777" w:rsidR="00D41EF3" w:rsidRPr="00222039" w:rsidRDefault="00D41EF3" w:rsidP="00F753DB">
            <w:pPr>
              <w:jc w:val="center"/>
            </w:pPr>
          </w:p>
          <w:p w14:paraId="015C16E7" w14:textId="77777777" w:rsidR="00D41EF3" w:rsidRPr="00222039" w:rsidRDefault="00D41EF3" w:rsidP="00F753DB">
            <w:pPr>
              <w:jc w:val="center"/>
            </w:pPr>
          </w:p>
          <w:p w14:paraId="44E748F3" w14:textId="77777777" w:rsidR="00D41EF3" w:rsidRPr="00222039" w:rsidRDefault="00D41EF3" w:rsidP="00F753DB">
            <w:pPr>
              <w:jc w:val="center"/>
            </w:pPr>
          </w:p>
          <w:p w14:paraId="77E67DFB" w14:textId="77777777" w:rsidR="00D41EF3" w:rsidRPr="00222039" w:rsidRDefault="00D41EF3" w:rsidP="00F753DB">
            <w:pPr>
              <w:jc w:val="center"/>
            </w:pPr>
          </w:p>
          <w:p w14:paraId="607C06C2" w14:textId="77777777" w:rsidR="00D41EF3" w:rsidRPr="00222039" w:rsidRDefault="00D41EF3" w:rsidP="00F753DB">
            <w:pPr>
              <w:jc w:val="center"/>
            </w:pPr>
          </w:p>
          <w:p w14:paraId="111C34FE" w14:textId="77777777" w:rsidR="00D41EF3" w:rsidRPr="00222039" w:rsidRDefault="00D41EF3" w:rsidP="00F753DB">
            <w:pPr>
              <w:jc w:val="center"/>
            </w:pPr>
          </w:p>
          <w:p w14:paraId="0229B910" w14:textId="77777777" w:rsidR="00D41EF3" w:rsidRPr="00222039" w:rsidRDefault="00D41EF3" w:rsidP="00F753DB">
            <w:pPr>
              <w:jc w:val="center"/>
            </w:pPr>
          </w:p>
          <w:p w14:paraId="15AD448D" w14:textId="77777777" w:rsidR="00D41EF3" w:rsidRPr="00222039" w:rsidRDefault="00D41EF3" w:rsidP="00F753DB">
            <w:pPr>
              <w:jc w:val="center"/>
            </w:pPr>
          </w:p>
          <w:p w14:paraId="332B8F5F" w14:textId="77777777" w:rsidR="00D41EF3" w:rsidRPr="00222039" w:rsidRDefault="00D41EF3" w:rsidP="00F753DB">
            <w:pPr>
              <w:jc w:val="center"/>
            </w:pPr>
          </w:p>
          <w:p w14:paraId="2927F832" w14:textId="77777777" w:rsidR="00D41EF3" w:rsidRPr="00222039" w:rsidRDefault="00D41EF3" w:rsidP="00F753DB">
            <w:pPr>
              <w:jc w:val="center"/>
            </w:pPr>
          </w:p>
          <w:p w14:paraId="7D6950FB" w14:textId="77777777" w:rsidR="00D41EF3" w:rsidRPr="00222039" w:rsidRDefault="00D41EF3" w:rsidP="00F753DB">
            <w:pPr>
              <w:jc w:val="center"/>
            </w:pPr>
          </w:p>
          <w:p w14:paraId="4C549D93" w14:textId="77777777" w:rsidR="00D41EF3" w:rsidRPr="00222039" w:rsidRDefault="00D41EF3" w:rsidP="00F753DB">
            <w:pPr>
              <w:jc w:val="center"/>
            </w:pPr>
          </w:p>
          <w:p w14:paraId="652DFBEC" w14:textId="77777777" w:rsidR="00D41EF3" w:rsidRPr="00222039" w:rsidRDefault="00D41EF3" w:rsidP="00F753DB">
            <w:pPr>
              <w:jc w:val="center"/>
            </w:pPr>
          </w:p>
          <w:p w14:paraId="30267FAD" w14:textId="77777777" w:rsidR="00D41EF3" w:rsidRPr="00222039" w:rsidRDefault="00D41EF3" w:rsidP="00F753DB">
            <w:pPr>
              <w:jc w:val="center"/>
            </w:pPr>
          </w:p>
          <w:p w14:paraId="4FFCDBC0" w14:textId="77777777" w:rsidR="00D41EF3" w:rsidRPr="00222039" w:rsidRDefault="00D41EF3" w:rsidP="00F753DB">
            <w:pPr>
              <w:jc w:val="center"/>
            </w:pPr>
          </w:p>
          <w:p w14:paraId="32872EAA" w14:textId="77777777" w:rsidR="00D41EF3" w:rsidRPr="00222039" w:rsidRDefault="00D41EF3" w:rsidP="00F753DB">
            <w:pPr>
              <w:jc w:val="center"/>
            </w:pPr>
          </w:p>
          <w:p w14:paraId="07160867" w14:textId="77777777" w:rsidR="00D41EF3" w:rsidRPr="00222039" w:rsidRDefault="00D41EF3" w:rsidP="00F753DB">
            <w:pPr>
              <w:jc w:val="center"/>
            </w:pPr>
          </w:p>
          <w:p w14:paraId="734D0652" w14:textId="77777777" w:rsidR="00D41EF3" w:rsidRPr="00222039" w:rsidRDefault="00D41EF3" w:rsidP="00F753DB">
            <w:pPr>
              <w:jc w:val="center"/>
            </w:pPr>
          </w:p>
          <w:p w14:paraId="6CF86CC0" w14:textId="77777777" w:rsidR="00D41EF3" w:rsidRPr="00222039" w:rsidRDefault="00D41EF3" w:rsidP="00F753DB">
            <w:pPr>
              <w:jc w:val="center"/>
            </w:pPr>
          </w:p>
          <w:p w14:paraId="1170F06C" w14:textId="77777777" w:rsidR="00D41EF3" w:rsidRPr="00222039" w:rsidRDefault="00D41EF3" w:rsidP="00F753DB">
            <w:pPr>
              <w:jc w:val="center"/>
            </w:pPr>
          </w:p>
          <w:p w14:paraId="34C41DA7" w14:textId="77777777" w:rsidR="00D41EF3" w:rsidRPr="00222039" w:rsidRDefault="00D41EF3" w:rsidP="00F753DB">
            <w:pPr>
              <w:jc w:val="center"/>
            </w:pPr>
          </w:p>
          <w:p w14:paraId="62B24EE8" w14:textId="77777777" w:rsidR="00D41EF3" w:rsidRPr="00222039" w:rsidRDefault="00D41EF3" w:rsidP="00F753DB">
            <w:pPr>
              <w:jc w:val="center"/>
            </w:pPr>
          </w:p>
          <w:p w14:paraId="6D89FFCE" w14:textId="77777777" w:rsidR="00D41EF3" w:rsidRPr="00222039" w:rsidRDefault="00D41EF3" w:rsidP="00F753DB">
            <w:pPr>
              <w:jc w:val="center"/>
            </w:pPr>
          </w:p>
          <w:p w14:paraId="622786C2" w14:textId="77777777" w:rsidR="00D41EF3" w:rsidRPr="00222039" w:rsidRDefault="00D41EF3" w:rsidP="00F753DB">
            <w:pPr>
              <w:jc w:val="center"/>
            </w:pPr>
          </w:p>
          <w:p w14:paraId="2169A34F" w14:textId="77777777" w:rsidR="00D41EF3" w:rsidRPr="00222039" w:rsidRDefault="00D41EF3" w:rsidP="00F753DB">
            <w:pPr>
              <w:jc w:val="center"/>
            </w:pPr>
          </w:p>
          <w:p w14:paraId="6CAAD793" w14:textId="77777777" w:rsidR="00D41EF3" w:rsidRPr="00222039" w:rsidRDefault="00D41EF3" w:rsidP="00F753DB">
            <w:pPr>
              <w:jc w:val="center"/>
            </w:pPr>
          </w:p>
          <w:p w14:paraId="711D2659" w14:textId="77777777" w:rsidR="00D41EF3" w:rsidRPr="00222039" w:rsidRDefault="00D41EF3" w:rsidP="00F753DB">
            <w:pPr>
              <w:jc w:val="center"/>
            </w:pPr>
          </w:p>
          <w:p w14:paraId="06551F98" w14:textId="77777777" w:rsidR="00D41EF3" w:rsidRPr="00222039" w:rsidRDefault="00D41EF3" w:rsidP="00F753DB">
            <w:pPr>
              <w:jc w:val="center"/>
            </w:pPr>
          </w:p>
          <w:p w14:paraId="0AA9B60E" w14:textId="77777777" w:rsidR="00D41EF3" w:rsidRPr="00222039" w:rsidRDefault="00D41EF3" w:rsidP="00F753DB">
            <w:pPr>
              <w:jc w:val="center"/>
            </w:pPr>
          </w:p>
          <w:p w14:paraId="2BB9F487" w14:textId="77777777" w:rsidR="00D41EF3" w:rsidRPr="00222039" w:rsidRDefault="00D41EF3" w:rsidP="00F753DB">
            <w:pPr>
              <w:jc w:val="center"/>
            </w:pPr>
          </w:p>
          <w:p w14:paraId="17E6B6C9" w14:textId="77777777" w:rsidR="00D41EF3" w:rsidRPr="00222039" w:rsidRDefault="00D41EF3" w:rsidP="00F753DB">
            <w:pPr>
              <w:jc w:val="center"/>
            </w:pPr>
          </w:p>
          <w:p w14:paraId="08FF0B66" w14:textId="77777777" w:rsidR="00D41EF3" w:rsidRPr="00222039" w:rsidRDefault="00D41EF3" w:rsidP="00F753DB">
            <w:pPr>
              <w:jc w:val="center"/>
            </w:pPr>
          </w:p>
          <w:p w14:paraId="3B64FB62" w14:textId="77777777" w:rsidR="00D41EF3" w:rsidRPr="00222039" w:rsidRDefault="00D41EF3" w:rsidP="00F753DB">
            <w:pPr>
              <w:jc w:val="center"/>
            </w:pPr>
          </w:p>
          <w:p w14:paraId="2C0CA257" w14:textId="77777777" w:rsidR="00D41EF3" w:rsidRPr="00222039" w:rsidRDefault="00D41EF3" w:rsidP="00F753DB">
            <w:pPr>
              <w:jc w:val="center"/>
            </w:pPr>
          </w:p>
          <w:p w14:paraId="7BBC9EDF" w14:textId="77777777" w:rsidR="00D41EF3" w:rsidRPr="00222039" w:rsidRDefault="00D41EF3" w:rsidP="00F753DB">
            <w:pPr>
              <w:jc w:val="center"/>
            </w:pPr>
          </w:p>
          <w:p w14:paraId="0E27C4DB" w14:textId="77777777" w:rsidR="00D41EF3" w:rsidRPr="00222039" w:rsidRDefault="00D41EF3" w:rsidP="00F753DB">
            <w:pPr>
              <w:jc w:val="center"/>
            </w:pPr>
          </w:p>
          <w:p w14:paraId="26B7B225" w14:textId="77777777" w:rsidR="00D41EF3" w:rsidRPr="00222039" w:rsidRDefault="00D41EF3" w:rsidP="00F753DB">
            <w:pPr>
              <w:jc w:val="center"/>
            </w:pPr>
          </w:p>
          <w:p w14:paraId="7039EBD6" w14:textId="77777777" w:rsidR="00D41EF3" w:rsidRPr="00222039" w:rsidRDefault="00D41EF3" w:rsidP="00F753DB">
            <w:pPr>
              <w:jc w:val="center"/>
            </w:pPr>
          </w:p>
          <w:p w14:paraId="79196BFF" w14:textId="77777777" w:rsidR="00D41EF3" w:rsidRPr="00222039" w:rsidRDefault="00D41EF3" w:rsidP="00F753DB">
            <w:pPr>
              <w:jc w:val="center"/>
            </w:pPr>
          </w:p>
          <w:p w14:paraId="5F510E32" w14:textId="77777777" w:rsidR="00D41EF3" w:rsidRPr="00222039" w:rsidRDefault="00D41EF3" w:rsidP="00F753DB">
            <w:pPr>
              <w:jc w:val="center"/>
            </w:pPr>
          </w:p>
          <w:p w14:paraId="439A780B" w14:textId="77777777" w:rsidR="00D41EF3" w:rsidRPr="00222039" w:rsidRDefault="00D41EF3" w:rsidP="00F753DB">
            <w:pPr>
              <w:jc w:val="center"/>
            </w:pPr>
          </w:p>
          <w:p w14:paraId="17FC1CB5" w14:textId="77777777" w:rsidR="00D41EF3" w:rsidRPr="00222039" w:rsidRDefault="00D41EF3" w:rsidP="00F753DB">
            <w:pPr>
              <w:jc w:val="center"/>
            </w:pPr>
          </w:p>
          <w:p w14:paraId="441B163F" w14:textId="77777777" w:rsidR="00D41EF3" w:rsidRPr="00222039" w:rsidRDefault="00D41EF3" w:rsidP="00BD34C2">
            <w:pPr>
              <w:suppressAutoHyphens/>
              <w:adjustRightInd w:val="0"/>
              <w:jc w:val="center"/>
              <w:textAlignment w:val="baseline"/>
            </w:pPr>
          </w:p>
        </w:tc>
        <w:tc>
          <w:tcPr>
            <w:tcW w:w="3968" w:type="dxa"/>
            <w:tcBorders>
              <w:top w:val="single" w:sz="4" w:space="0" w:color="auto"/>
              <w:left w:val="single" w:sz="4" w:space="0" w:color="auto"/>
              <w:bottom w:val="single" w:sz="4" w:space="0" w:color="auto"/>
              <w:right w:val="single" w:sz="4" w:space="0" w:color="auto"/>
            </w:tcBorders>
          </w:tcPr>
          <w:p w14:paraId="19C9AFB1" w14:textId="66C7528C" w:rsidR="00061374" w:rsidRDefault="009A43D8" w:rsidP="00AB1ADD">
            <w:r w:rsidRPr="00222039">
              <w:lastRenderedPageBreak/>
              <w:t xml:space="preserve">Mėšlas (srutos), susidaręs UAB IDAVANG Lekėčių kiaulių komplekse (08 padalinys), </w:t>
            </w:r>
            <w:r w:rsidR="00A20EA4" w:rsidRPr="00222039">
              <w:t>perpumpuojamas į pašildytą, termiškai izoliuotą pirminį reaktorių uždara antžemine slėgimine skystos žaliavos padavimo linija. Padavimas į bioreaktorių vykdomas per buferinę talpą (rezervuarą dengtą tentiniu stogu). Atvežtinei skystai žaliavai (</w:t>
            </w:r>
            <w:r w:rsidR="00BB56E5">
              <w:t>BSA</w:t>
            </w:r>
            <w:r w:rsidR="00324D8B">
              <w:t xml:space="preserve"> </w:t>
            </w:r>
            <w:r w:rsidR="00324D8B" w:rsidRPr="00222039">
              <w:t xml:space="preserve">ir/ar </w:t>
            </w:r>
            <w:r w:rsidR="00A20EA4" w:rsidRPr="00222039">
              <w:t>biomasei) šalia rezervuaro įrengta jungtis specializuoto transporto pajungimui, prie jungties įrengta betoninė aikštelė su trapu išsiliejusioms medžiagoms ir lietaus nuotekoms surinkti.</w:t>
            </w:r>
            <w:r w:rsidR="00341B54" w:rsidRPr="00222039">
              <w:t xml:space="preserve"> Surinktos nuotekos nuvedamos į siurblinę ir perpumpuojamos į srutų padavimo rezervuarą, iš kurio paduodamos į bioreaktorius.</w:t>
            </w:r>
            <w:r w:rsidR="00A20EA4" w:rsidRPr="00222039">
              <w:t xml:space="preserve"> </w:t>
            </w:r>
          </w:p>
          <w:p w14:paraId="0513F5F0" w14:textId="2DFC50F0" w:rsidR="00061374" w:rsidRDefault="00061374" w:rsidP="00AB1ADD">
            <w:r>
              <w:t>Sausos BSA atvežamos dengtais sunkvežimiais</w:t>
            </w:r>
            <w:r w:rsidR="00341B54">
              <w:t>.</w:t>
            </w:r>
            <w:r>
              <w:t xml:space="preserve"> </w:t>
            </w:r>
            <w:r w:rsidR="00341B54">
              <w:t>Šios atliekos</w:t>
            </w:r>
            <w:r w:rsidRPr="00061374">
              <w:t xml:space="preserve"> iš sunkvežimio priekabos išverčiamos į betonuotą priėmimo aikštelę (apie 300 m</w:t>
            </w:r>
            <w:r w:rsidRPr="002B3119">
              <w:rPr>
                <w:vertAlign w:val="superscript"/>
              </w:rPr>
              <w:t>2</w:t>
            </w:r>
            <w:r w:rsidRPr="00061374">
              <w:t xml:space="preserve">) ir autokrautuvo pagalba </w:t>
            </w:r>
            <w:r w:rsidRPr="00061374">
              <w:lastRenderedPageBreak/>
              <w:t>perkraunamos į žaliavos padavimo konteinerį, iš kurio sraigtų pagalba paduodamos pirmiausia į sausosios dalies maišymo įrenginį, kuris sausąją dalį sumaišo su skystąja (substratu iš bioreaktorių) ir toliau viskas skysčio pavidalu dozuojama į bioreaktorius.</w:t>
            </w:r>
          </w:p>
          <w:p w14:paraId="43B9DC75" w14:textId="62BC7539" w:rsidR="00341B54" w:rsidRDefault="00341B54" w:rsidP="00AB1ADD">
            <w:r>
              <w:t>Į teritoriją atvežtos supakuotos maisto atliekos bus laikomos biologiškai skaidžių atliekų išpakavimo pastate. Ant šių atliekų krituliai nepatenka.</w:t>
            </w:r>
          </w:p>
          <w:p w14:paraId="0BDC3AB8" w14:textId="41ED76DB" w:rsidR="00D41EF3" w:rsidRPr="00222039" w:rsidRDefault="00D41EF3" w:rsidP="00AB1ADD">
            <w:r w:rsidRPr="00222039">
              <w:t xml:space="preserve">Biodujų gamyba vykdoma </w:t>
            </w:r>
            <w:r w:rsidR="00341B54">
              <w:t xml:space="preserve">trijuose </w:t>
            </w:r>
            <w:r w:rsidRPr="00222039">
              <w:t>sandariuose bioreaktoriuose, pagamintuose iš gelžbetonio konstrukcijos.</w:t>
            </w:r>
            <w:r w:rsidR="00DF5516" w:rsidRPr="00222039">
              <w:t xml:space="preserve"> </w:t>
            </w:r>
            <w:r w:rsidRPr="00222039">
              <w:t>Siekiant, kad biomasės paviršiuje nesusidarytų pluta ir nuosėdos, bioreaktoriuose kelis kartus per dieną greitaeigių maišyklių pagalba atliekamas žaliavos maišymas.</w:t>
            </w:r>
            <w:r w:rsidR="00DF5516" w:rsidRPr="00222039">
              <w:t xml:space="preserve"> </w:t>
            </w:r>
            <w:r w:rsidRPr="00222039">
              <w:t xml:space="preserve">Bioreaktoriuose susidariusios biodujos bus kaupiamos virš biomasės, fiksuoto dviejų sluoksnių kupolo biodujų saugykloje (kaupykloje), kurioje įmontuoti dujų lygio indikatoriai. Tokiu būdu bus išvengiama nepageidaujamo deguonies patekimo į bioreaktorių. Siekiant išvengti nepageidaujamo slėgio santykio (viršslėgio ir </w:t>
            </w:r>
            <w:r w:rsidRPr="00222039">
              <w:lastRenderedPageBreak/>
              <w:t xml:space="preserve">sumažinto slėgio), </w:t>
            </w:r>
            <w:r w:rsidR="00341B54">
              <w:t>trijų</w:t>
            </w:r>
            <w:r w:rsidRPr="00222039">
              <w:t xml:space="preserve"> bioreaktorių biodujų saugyklos bus sujungtos, jose bus instaliuotas mechaninis saugiklis.</w:t>
            </w:r>
            <w:r w:rsidR="00DF5516" w:rsidRPr="00222039">
              <w:t xml:space="preserve"> </w:t>
            </w:r>
            <w:r w:rsidRPr="00222039">
              <w:t>Dujos iš bioreaktoriaus į kogeneracinį įrenginį nuvedamos dujų perdavimo vamzdynu, kuriame įrengta kondensato gaudyklė.</w:t>
            </w:r>
          </w:p>
          <w:p w14:paraId="1AC56236" w14:textId="77777777" w:rsidR="00D41EF3" w:rsidRPr="00222039" w:rsidRDefault="00D41EF3" w:rsidP="00AB1ADD"/>
          <w:p w14:paraId="5FF75FF7" w14:textId="2DCFD7FC" w:rsidR="00D41EF3" w:rsidRPr="00222039" w:rsidRDefault="00DF5516" w:rsidP="00AB1ADD">
            <w:r w:rsidRPr="00222039">
              <w:t xml:space="preserve">Tarp bioreaktorių substratas perpumpuojamas ekscentriniu sraigtiniu siurbliu per kolektorių ir toliau to paties siurblio pagalba atidirbęs substratas perpumpuojamas į prieš frakcionavimo įrenginį esančią talpą. </w:t>
            </w:r>
            <w:r w:rsidR="00D41EF3" w:rsidRPr="00222039">
              <w:t xml:space="preserve">Separuotas substratas, t.y. skystoji ir kietoji frakcijos, iki tolimesnio panaudojimo bus laikinai laikomas esamuose UAB </w:t>
            </w:r>
            <w:r w:rsidRPr="00222039">
              <w:t>IDAVANG</w:t>
            </w:r>
            <w:r w:rsidR="00D41EF3" w:rsidRPr="00222039">
              <w:t xml:space="preserve"> įrenginiuose – uždar</w:t>
            </w:r>
            <w:r w:rsidRPr="00222039">
              <w:t>o tipo srutų lagūnose</w:t>
            </w:r>
            <w:r w:rsidR="00D41EF3" w:rsidRPr="00222039">
              <w:t xml:space="preserve"> ir mėšlidėje.</w:t>
            </w:r>
          </w:p>
          <w:p w14:paraId="3029745A" w14:textId="77777777" w:rsidR="00D41EF3" w:rsidRPr="00222039" w:rsidRDefault="00D41EF3" w:rsidP="00AB1ADD"/>
          <w:p w14:paraId="2E97E140" w14:textId="77777777" w:rsidR="00062135" w:rsidRPr="00222039" w:rsidRDefault="00D41EF3" w:rsidP="00AB1ADD">
            <w:r w:rsidRPr="00222039">
              <w:t>Teritorija, kurioje bus įrengti biodujų gamybos įrenginiai, nepatenka į vandens telkinių apsaugos juostas ir zonas.</w:t>
            </w:r>
            <w:r w:rsidR="00DF5516" w:rsidRPr="00222039">
              <w:t xml:space="preserve"> </w:t>
            </w:r>
            <w:r w:rsidRPr="00222039">
              <w:t>Jėgainės teritorijoje įrengti asfaltuoti keliai, teritorija palaikoma švari ir tvarkinga.</w:t>
            </w:r>
            <w:r w:rsidR="00062135" w:rsidRPr="00222039">
              <w:t xml:space="preserve"> </w:t>
            </w:r>
          </w:p>
          <w:p w14:paraId="5BB90145" w14:textId="77777777" w:rsidR="00062135" w:rsidRPr="00222039" w:rsidRDefault="00062135" w:rsidP="00AB1ADD"/>
          <w:p w14:paraId="3546938C" w14:textId="74E39127" w:rsidR="00D41EF3" w:rsidRPr="00222039" w:rsidRDefault="00D41EF3" w:rsidP="00AB1ADD">
            <w:r w:rsidRPr="00222039">
              <w:lastRenderedPageBreak/>
              <w:t xml:space="preserve">Požeminio ir paviršinio vandens apsaugai buferinė talpa </w:t>
            </w:r>
            <w:r w:rsidR="00062135" w:rsidRPr="00222039">
              <w:t>įrengta</w:t>
            </w:r>
            <w:r w:rsidRPr="00222039">
              <w:t xml:space="preserve"> su reikiama hidroizoliacija, bioreaktorių pagrindai įrengti iš hidroizoliuojančio sluoksnio, aplink bioreaktorius įrengti kontroliniai drenažo šulinėliai, kurie nuolatos bus prižiūrimi.</w:t>
            </w:r>
          </w:p>
          <w:p w14:paraId="3CC08EB2" w14:textId="77777777" w:rsidR="00062135" w:rsidRPr="00222039" w:rsidRDefault="00062135" w:rsidP="00AB1ADD"/>
          <w:p w14:paraId="73AD651D" w14:textId="4FE07B42" w:rsidR="00D41EF3" w:rsidRPr="00222039" w:rsidRDefault="00062135" w:rsidP="00AB1ADD">
            <w:r w:rsidRPr="00222039">
              <w:t>Paviršinių nuotekų, užterštų kenksmingomis medžiagomis, nuo potencialiai taršių teritorijų (atvežtinės skystos žaliavos (</w:t>
            </w:r>
            <w:r w:rsidR="00BB56E5">
              <w:t>BSA</w:t>
            </w:r>
            <w:r w:rsidR="00324D8B">
              <w:t xml:space="preserve"> </w:t>
            </w:r>
            <w:r w:rsidR="00324D8B" w:rsidRPr="00222039">
              <w:t xml:space="preserve">ir/ar </w:t>
            </w:r>
            <w:r w:rsidRPr="00222039">
              <w:t>biomasės) pajungimo vieta, saus</w:t>
            </w:r>
            <w:r w:rsidR="00BB56E5">
              <w:t>ų BSA ir/ar</w:t>
            </w:r>
            <w:r w:rsidRPr="00222039">
              <w:t xml:space="preserve"> biomasės iškrovimo ir laikino saugojimo aikštelė) patekimas į dirvožemį negalimas, nes šios nuotekos surenkamos į sandarius šulinius ir iš jų siurblio pagalba perpumpuojamos į pirminį bioreaktorių. Mėšlo (srutų) išsiliejimas bei jo sukelta dirvožemio tarša negalima, nes žaliavų padavimas į bioreaktorius, anaerobinis apdorojimas vykdomi sandariomis linijomis ir naujuose, uždaruose įrenginiuose ir statiniuose, kurių pagrindai įrengti iš vandeniui nelaidžių dangų. Įmonės teritorijoje esančių vidinių kelių bei potencialiai taršių teritorijų pagrindai </w:t>
            </w:r>
            <w:r w:rsidRPr="00222039">
              <w:lastRenderedPageBreak/>
              <w:t xml:space="preserve">taip pat įrengti iš vandeniui nelaidžių dangų. </w:t>
            </w:r>
          </w:p>
          <w:p w14:paraId="66342FD7" w14:textId="77777777" w:rsidR="00062135" w:rsidRPr="00222039" w:rsidRDefault="00062135" w:rsidP="00AB1ADD"/>
          <w:p w14:paraId="5D64C787" w14:textId="264561CD" w:rsidR="00D41EF3" w:rsidRPr="00222039" w:rsidRDefault="00D41EF3" w:rsidP="00AB1ADD">
            <w:r w:rsidRPr="00222039">
              <w:t>Visi įrenginiai montuojami ir eksploatuojami laikantis gamintojų rekomendacijų.</w:t>
            </w:r>
            <w:r w:rsidR="00062135" w:rsidRPr="00222039">
              <w:t xml:space="preserve"> </w:t>
            </w:r>
            <w:r w:rsidRPr="00222039">
              <w:t>Talpos, rezervuarai, vamzdynai pagaminti iš antikorozinių medžiagų.</w:t>
            </w:r>
          </w:p>
          <w:p w14:paraId="7E476BDE" w14:textId="77777777" w:rsidR="00D41EF3" w:rsidRPr="00222039" w:rsidRDefault="00D41EF3" w:rsidP="00AB1ADD"/>
          <w:p w14:paraId="15021E16" w14:textId="619BEFB2" w:rsidR="00D41EF3" w:rsidRPr="00222039" w:rsidRDefault="00062135" w:rsidP="00AB1ADD">
            <w:r w:rsidRPr="00222039">
              <w:t xml:space="preserve">Biodujų jėgainės darbuotojai apmokyti ir supažindinti su darbų saugos nurodymais ir reikalavimais, aprūpinti asmeninėmis apsaugos priemonėmis. </w:t>
            </w:r>
            <w:r w:rsidR="00D41EF3" w:rsidRPr="00222039">
              <w:t xml:space="preserve">Eksploatuojant jėgainę yra imamasi visų reikiamų saugos priemonių tam, kad būtų maksimaliai sumažinta arba išvengta avarijų rizika: nuolat bus vykdoma jėgainėje naudojamos technologinės įrangos kontrolė ir techninė priežiūra, įdiegta </w:t>
            </w:r>
            <w:r w:rsidRPr="00222039">
              <w:t>signalizacijos</w:t>
            </w:r>
            <w:r w:rsidR="00D41EF3" w:rsidRPr="00222039">
              <w:t xml:space="preserve"> sistema su informacijos perdavimu į telefoną apie vidaus degimo variklio ir biodujų jėgainės darbą, sutrikimus ir pan. Esant net menkiausiai avarijos galimybei bus stabdomas jėgainės darbas ir operatyviai šalinamos jos galimos atsiradimo priežastys.</w:t>
            </w:r>
          </w:p>
          <w:p w14:paraId="0D48DDFB" w14:textId="77777777" w:rsidR="00D41EF3" w:rsidRPr="00222039" w:rsidRDefault="00D41EF3" w:rsidP="00AB1ADD"/>
          <w:p w14:paraId="5E314C8C" w14:textId="4A3E4CCA" w:rsidR="00D41EF3" w:rsidRPr="00222039" w:rsidRDefault="00D41EF3" w:rsidP="00AB1ADD">
            <w:r w:rsidRPr="00222039">
              <w:lastRenderedPageBreak/>
              <w:t>Biodujų gamybos įranga aprūpinta apsaugine gaisro ir sprogimo plitimą sustabdančia armatūra; vamzdynai – apsaugoti nuo mechaninio pažeidimo ir kenksmingo šiluminio po</w:t>
            </w:r>
            <w:r w:rsidR="00062135" w:rsidRPr="00222039">
              <w:t>veikio; biodujų saugykla atitinka</w:t>
            </w:r>
            <w:r w:rsidRPr="00222039">
              <w:t xml:space="preserve"> griežtus konstrukcinius reikalavimus.</w:t>
            </w:r>
            <w:r w:rsidR="00062135" w:rsidRPr="00222039">
              <w:t xml:space="preserve"> </w:t>
            </w:r>
            <w:r w:rsidRPr="00222039">
              <w:t xml:space="preserve">Siekiant išvengti sprogimo pavojaus bioreaktoriuose dėl galimo biodujų pertekliaus, sustojus turbinų darbui, teritorijoje yra įrengtas avarinis fakelas (žvakė), kuriame būtų sudeginamos perteklinės biodujos. </w:t>
            </w:r>
          </w:p>
        </w:tc>
      </w:tr>
      <w:tr w:rsidR="00EB55A2" w:rsidRPr="00222039" w14:paraId="4BA4FF1A" w14:textId="77777777" w:rsidTr="00AB1ADD">
        <w:trPr>
          <w:trHeight w:val="677"/>
        </w:trPr>
        <w:tc>
          <w:tcPr>
            <w:tcW w:w="563" w:type="dxa"/>
            <w:tcBorders>
              <w:left w:val="single" w:sz="4" w:space="0" w:color="auto"/>
              <w:right w:val="single" w:sz="4" w:space="0" w:color="auto"/>
            </w:tcBorders>
            <w:vAlign w:val="center"/>
          </w:tcPr>
          <w:p w14:paraId="76E553C7" w14:textId="77777777" w:rsidR="00EB55A2" w:rsidRPr="00222039" w:rsidRDefault="00EB55A2" w:rsidP="00442CA0">
            <w:pPr>
              <w:suppressAutoHyphens/>
              <w:adjustRightInd w:val="0"/>
              <w:textAlignment w:val="baseline"/>
              <w:rPr>
                <w:color w:val="FF0000"/>
              </w:rPr>
            </w:pPr>
          </w:p>
        </w:tc>
        <w:tc>
          <w:tcPr>
            <w:tcW w:w="1558" w:type="dxa"/>
            <w:tcBorders>
              <w:left w:val="single" w:sz="4" w:space="0" w:color="auto"/>
              <w:right w:val="single" w:sz="4" w:space="0" w:color="auto"/>
            </w:tcBorders>
          </w:tcPr>
          <w:p w14:paraId="56CBE869" w14:textId="6596E426" w:rsidR="00EB55A2" w:rsidRPr="00222039" w:rsidRDefault="00EB55A2" w:rsidP="00F753DB">
            <w:r w:rsidRPr="00222039">
              <w:t>Energijos efektyvumui</w:t>
            </w:r>
          </w:p>
        </w:tc>
        <w:tc>
          <w:tcPr>
            <w:tcW w:w="2129" w:type="dxa"/>
            <w:tcBorders>
              <w:left w:val="single" w:sz="4" w:space="0" w:color="auto"/>
              <w:right w:val="single" w:sz="4" w:space="0" w:color="auto"/>
            </w:tcBorders>
          </w:tcPr>
          <w:p w14:paraId="1BC529F2" w14:textId="7516EC8D" w:rsidR="00EB55A2" w:rsidRPr="00222039" w:rsidRDefault="00EB55A2" w:rsidP="00EB55A2">
            <w:r w:rsidRPr="00222039">
              <w:t>Taršos integruota prevencija ir kontrolė. Informacinio dokumento</w:t>
            </w:r>
            <w:r w:rsidR="007D34B0" w:rsidRPr="00222039">
              <w:t xml:space="preserve"> projektas</w:t>
            </w:r>
            <w:r w:rsidRPr="00222039">
              <w:t xml:space="preserve"> apie geriausius prieinamus būdus energijos efektyvumui</w:t>
            </w:r>
            <w:r w:rsidR="007D34B0" w:rsidRPr="00222039">
              <w:t xml:space="preserve">. Europos Komisija, 2007 </w:t>
            </w:r>
            <w:r w:rsidRPr="00222039">
              <w:t xml:space="preserve">(Integrated Pollution Prevention and Control </w:t>
            </w:r>
            <w:r w:rsidR="00952775" w:rsidRPr="00222039">
              <w:t xml:space="preserve">(IPPC) </w:t>
            </w:r>
            <w:r w:rsidRPr="00222039">
              <w:t xml:space="preserve">Draft Reference </w:t>
            </w:r>
            <w:r w:rsidRPr="00222039">
              <w:lastRenderedPageBreak/>
              <w:t>Document on Best Available</w:t>
            </w:r>
          </w:p>
          <w:p w14:paraId="75E6E707" w14:textId="24C38367" w:rsidR="00EB55A2" w:rsidRPr="00222039" w:rsidRDefault="00EB55A2" w:rsidP="00EB55A2">
            <w:r w:rsidRPr="00222039">
              <w:t>Techniques in the Energy Efficiency. European Commission,</w:t>
            </w:r>
          </w:p>
          <w:p w14:paraId="679FEC5E" w14:textId="46BCE549" w:rsidR="00EB55A2" w:rsidRPr="00222039" w:rsidRDefault="00EB55A2" w:rsidP="00EB55A2">
            <w:r w:rsidRPr="00222039">
              <w:t>July 2007)</w:t>
            </w:r>
          </w:p>
        </w:tc>
        <w:tc>
          <w:tcPr>
            <w:tcW w:w="3543" w:type="dxa"/>
            <w:tcBorders>
              <w:top w:val="single" w:sz="4" w:space="0" w:color="auto"/>
              <w:left w:val="single" w:sz="4" w:space="0" w:color="auto"/>
              <w:bottom w:val="single" w:sz="4" w:space="0" w:color="auto"/>
              <w:right w:val="single" w:sz="4" w:space="0" w:color="auto"/>
            </w:tcBorders>
          </w:tcPr>
          <w:p w14:paraId="79C97229" w14:textId="77777777" w:rsidR="00EB55A2" w:rsidRPr="00222039" w:rsidRDefault="00EB55A2" w:rsidP="00952775">
            <w:r w:rsidRPr="00222039">
              <w:lastRenderedPageBreak/>
              <w:t xml:space="preserve">GPGB yra ieškoti kogeneravimo galimybių įrenginio viduje, kai: </w:t>
            </w:r>
          </w:p>
          <w:p w14:paraId="402D765F" w14:textId="77777777" w:rsidR="00EB55A2" w:rsidRPr="00222039" w:rsidRDefault="00EB55A2" w:rsidP="00AB1ADD">
            <w:pPr>
              <w:pStyle w:val="Sraassuenkleliais2"/>
              <w:numPr>
                <w:ilvl w:val="0"/>
                <w:numId w:val="16"/>
              </w:numPr>
              <w:tabs>
                <w:tab w:val="clear" w:pos="851"/>
              </w:tabs>
              <w:spacing w:after="0" w:line="240" w:lineRule="auto"/>
              <w:rPr>
                <w:iCs/>
                <w:sz w:val="24"/>
                <w:szCs w:val="24"/>
              </w:rPr>
            </w:pPr>
            <w:r w:rsidRPr="00222039">
              <w:rPr>
                <w:iCs/>
                <w:sz w:val="24"/>
                <w:szCs w:val="24"/>
              </w:rPr>
              <w:t xml:space="preserve">šilumos ir energijos paklausa sutampa;  </w:t>
            </w:r>
          </w:p>
          <w:p w14:paraId="7D3BC562" w14:textId="152EABF5" w:rsidR="00EB55A2" w:rsidRPr="00222039" w:rsidRDefault="00EB55A2" w:rsidP="00AB1ADD">
            <w:pPr>
              <w:pStyle w:val="Sraassuenkleliais2"/>
              <w:numPr>
                <w:ilvl w:val="0"/>
                <w:numId w:val="16"/>
              </w:numPr>
              <w:tabs>
                <w:tab w:val="clear" w:pos="851"/>
              </w:tabs>
              <w:spacing w:after="0" w:line="240" w:lineRule="auto"/>
              <w:rPr>
                <w:iCs/>
                <w:sz w:val="24"/>
                <w:szCs w:val="24"/>
              </w:rPr>
            </w:pPr>
            <w:r w:rsidRPr="00222039">
              <w:rPr>
                <w:iCs/>
                <w:sz w:val="24"/>
                <w:szCs w:val="24"/>
              </w:rPr>
              <w:t>šilumos poreikis (įmonės viduje ir už jos ribų), išreikštas kiekiu, temperatūra ir kt., gali būti patenkintas, naudojant kogeneracinės įmonės šilumą, ir nesitikima ženklaus šilumos poreikio sumažėjimo</w:t>
            </w:r>
            <w:r w:rsidR="003859DC" w:rsidRPr="00222039">
              <w:rPr>
                <w:iCs/>
                <w:sz w:val="24"/>
                <w:szCs w:val="24"/>
              </w:rPr>
              <w:t>.</w:t>
            </w:r>
          </w:p>
        </w:tc>
        <w:tc>
          <w:tcPr>
            <w:tcW w:w="1418" w:type="dxa"/>
            <w:tcBorders>
              <w:top w:val="single" w:sz="4" w:space="0" w:color="auto"/>
              <w:left w:val="single" w:sz="4" w:space="0" w:color="auto"/>
              <w:bottom w:val="single" w:sz="4" w:space="0" w:color="auto"/>
              <w:right w:val="single" w:sz="4" w:space="0" w:color="auto"/>
            </w:tcBorders>
          </w:tcPr>
          <w:p w14:paraId="79104EBD" w14:textId="7624BC74" w:rsidR="00EB55A2" w:rsidRPr="00222039" w:rsidRDefault="00EB55A2" w:rsidP="00F753DB">
            <w:pPr>
              <w:jc w:val="center"/>
            </w:pPr>
            <w:r w:rsidRPr="00222039">
              <w:t>-</w:t>
            </w:r>
          </w:p>
        </w:tc>
        <w:tc>
          <w:tcPr>
            <w:tcW w:w="1422" w:type="dxa"/>
            <w:tcBorders>
              <w:top w:val="single" w:sz="4" w:space="0" w:color="auto"/>
              <w:left w:val="single" w:sz="4" w:space="0" w:color="auto"/>
              <w:bottom w:val="single" w:sz="4" w:space="0" w:color="auto"/>
              <w:right w:val="single" w:sz="4" w:space="0" w:color="auto"/>
            </w:tcBorders>
          </w:tcPr>
          <w:p w14:paraId="01A99888" w14:textId="7A5E9610" w:rsidR="00EB55A2" w:rsidRPr="00222039" w:rsidRDefault="00EB55A2" w:rsidP="00F753DB">
            <w:pPr>
              <w:jc w:val="center"/>
            </w:pPr>
            <w:r w:rsidRPr="00222039">
              <w:t>Atitinka</w:t>
            </w:r>
          </w:p>
        </w:tc>
        <w:tc>
          <w:tcPr>
            <w:tcW w:w="3968" w:type="dxa"/>
            <w:tcBorders>
              <w:top w:val="single" w:sz="4" w:space="0" w:color="auto"/>
              <w:left w:val="single" w:sz="4" w:space="0" w:color="auto"/>
              <w:bottom w:val="single" w:sz="4" w:space="0" w:color="auto"/>
              <w:right w:val="single" w:sz="4" w:space="0" w:color="auto"/>
            </w:tcBorders>
          </w:tcPr>
          <w:p w14:paraId="19AFE19F" w14:textId="061AAF0E" w:rsidR="00EB55A2" w:rsidRPr="00222039" w:rsidRDefault="00EB55A2" w:rsidP="00F753DB">
            <w:pPr>
              <w:jc w:val="both"/>
            </w:pPr>
            <w:r w:rsidRPr="00222039">
              <w:t>Biodujų jėgainės kogeneratoriuje instaliuota šiluminė galia –</w:t>
            </w:r>
            <w:r w:rsidR="007D34B0" w:rsidRPr="00222039">
              <w:t xml:space="preserve"> </w:t>
            </w:r>
            <w:r w:rsidR="00913620">
              <w:t>1058</w:t>
            </w:r>
            <w:r w:rsidR="00BB56E5" w:rsidRPr="00222039">
              <w:t xml:space="preserve"> </w:t>
            </w:r>
            <w:r w:rsidRPr="00222039">
              <w:t xml:space="preserve">kW, elektrinė galia – </w:t>
            </w:r>
            <w:r w:rsidR="00913620">
              <w:t>999</w:t>
            </w:r>
            <w:r w:rsidR="00BB56E5" w:rsidRPr="00222039">
              <w:t xml:space="preserve"> </w:t>
            </w:r>
            <w:r w:rsidRPr="00222039">
              <w:t>kW. Deginamas kuras – biodujos.</w:t>
            </w:r>
          </w:p>
          <w:p w14:paraId="0B6F4358" w14:textId="77777777" w:rsidR="00EB55A2" w:rsidRPr="00222039" w:rsidRDefault="00EB55A2" w:rsidP="00F753DB">
            <w:pPr>
              <w:jc w:val="both"/>
            </w:pPr>
          </w:p>
          <w:p w14:paraId="624D5439" w14:textId="02FE6669" w:rsidR="00EB55A2" w:rsidRPr="00222039" w:rsidRDefault="00EB55A2" w:rsidP="00933B29">
            <w:r w:rsidRPr="00222039">
              <w:t xml:space="preserve">Pagaminta šiluminė energija naudojama biodujų jėgainės poreikiams tenkinti, elektros energija parduodama AB </w:t>
            </w:r>
            <w:r w:rsidR="00933B29">
              <w:t xml:space="preserve">ESO </w:t>
            </w:r>
            <w:r w:rsidRPr="00222039">
              <w:t>skirstomiesiems tinklams.</w:t>
            </w:r>
          </w:p>
        </w:tc>
      </w:tr>
      <w:tr w:rsidR="000A7035" w:rsidRPr="00222039" w14:paraId="3B9B9B58" w14:textId="77777777" w:rsidTr="00AB1ADD">
        <w:trPr>
          <w:trHeight w:val="69"/>
        </w:trPr>
        <w:tc>
          <w:tcPr>
            <w:tcW w:w="563" w:type="dxa"/>
            <w:tcBorders>
              <w:left w:val="single" w:sz="4" w:space="0" w:color="auto"/>
              <w:right w:val="single" w:sz="4" w:space="0" w:color="auto"/>
            </w:tcBorders>
            <w:vAlign w:val="center"/>
          </w:tcPr>
          <w:p w14:paraId="2687F0BF" w14:textId="77777777" w:rsidR="000A7035" w:rsidRPr="00222039" w:rsidRDefault="000A7035" w:rsidP="00442CA0">
            <w:pPr>
              <w:suppressAutoHyphens/>
              <w:adjustRightInd w:val="0"/>
              <w:textAlignment w:val="baseline"/>
              <w:rPr>
                <w:color w:val="FF0000"/>
              </w:rPr>
            </w:pPr>
          </w:p>
        </w:tc>
        <w:tc>
          <w:tcPr>
            <w:tcW w:w="1558" w:type="dxa"/>
            <w:tcBorders>
              <w:left w:val="single" w:sz="4" w:space="0" w:color="auto"/>
              <w:right w:val="single" w:sz="4" w:space="0" w:color="auto"/>
            </w:tcBorders>
          </w:tcPr>
          <w:p w14:paraId="06413FD3" w14:textId="77777777" w:rsidR="000A7035" w:rsidRPr="00222039" w:rsidRDefault="000A7035" w:rsidP="00F753DB">
            <w:r w:rsidRPr="00222039">
              <w:t>Monitoringo sistemoms</w:t>
            </w:r>
          </w:p>
          <w:p w14:paraId="482B9FDC" w14:textId="77777777" w:rsidR="000A7035" w:rsidRPr="00222039" w:rsidRDefault="000A7035" w:rsidP="000A7035"/>
        </w:tc>
        <w:tc>
          <w:tcPr>
            <w:tcW w:w="2129" w:type="dxa"/>
            <w:tcBorders>
              <w:left w:val="single" w:sz="4" w:space="0" w:color="auto"/>
              <w:right w:val="single" w:sz="4" w:space="0" w:color="auto"/>
            </w:tcBorders>
          </w:tcPr>
          <w:p w14:paraId="1224B03A" w14:textId="3238AA7F" w:rsidR="000A7035" w:rsidRPr="00222039" w:rsidRDefault="000A7035" w:rsidP="000A7035">
            <w:r w:rsidRPr="00222039">
              <w:t>Taršos integruota prevencija ir kontrolė. Informacinis dokumentas Bendrieji stebėsenos (monitoringo) principai, Europos Komisija, 2003 (Integrated Pollution Prevention and Control (IPPC) Reference Document on the General Principles of Monitoring. European Commission, July 2003)</w:t>
            </w:r>
          </w:p>
          <w:p w14:paraId="24896BA0" w14:textId="77777777" w:rsidR="000A7035" w:rsidRPr="00222039" w:rsidRDefault="000A7035" w:rsidP="00F753DB"/>
          <w:p w14:paraId="2F42451F" w14:textId="77777777" w:rsidR="000A7035" w:rsidRPr="00222039" w:rsidRDefault="000A7035" w:rsidP="00F753DB"/>
          <w:p w14:paraId="4CA097E8" w14:textId="77777777" w:rsidR="000A7035" w:rsidRPr="00222039" w:rsidRDefault="000A7035" w:rsidP="00EB55A2"/>
        </w:tc>
        <w:tc>
          <w:tcPr>
            <w:tcW w:w="3543" w:type="dxa"/>
            <w:tcBorders>
              <w:top w:val="single" w:sz="4" w:space="0" w:color="auto"/>
              <w:left w:val="single" w:sz="4" w:space="0" w:color="auto"/>
              <w:bottom w:val="single" w:sz="4" w:space="0" w:color="auto"/>
              <w:right w:val="single" w:sz="4" w:space="0" w:color="auto"/>
            </w:tcBorders>
          </w:tcPr>
          <w:p w14:paraId="1C62853D" w14:textId="77777777" w:rsidR="000A7035" w:rsidRPr="00222039" w:rsidRDefault="000A7035" w:rsidP="00952775">
            <w:r w:rsidRPr="00222039">
              <w:lastRenderedPageBreak/>
              <w:t>Monitoringo duomenų paruošimas ir palyginimas.</w:t>
            </w:r>
          </w:p>
          <w:p w14:paraId="0A9E39DF" w14:textId="77777777" w:rsidR="000A7035" w:rsidRPr="00222039" w:rsidRDefault="000A7035" w:rsidP="00952775">
            <w:r w:rsidRPr="00222039">
              <w:t xml:space="preserve">Praktinė matavimų ir monitoringo duomenų vertė priklauso nuo dviejų pagrindinių veiksnių: </w:t>
            </w:r>
          </w:p>
          <w:p w14:paraId="731EE924" w14:textId="77777777" w:rsidR="000A7035" w:rsidRPr="00222039" w:rsidRDefault="000A7035" w:rsidP="00AB1ADD">
            <w:pPr>
              <w:pStyle w:val="Sraassuenkleliais2"/>
              <w:numPr>
                <w:ilvl w:val="0"/>
                <w:numId w:val="16"/>
              </w:numPr>
              <w:tabs>
                <w:tab w:val="clear" w:pos="851"/>
              </w:tabs>
              <w:spacing w:after="0" w:line="240" w:lineRule="auto"/>
              <w:rPr>
                <w:iCs/>
                <w:sz w:val="24"/>
                <w:szCs w:val="24"/>
              </w:rPr>
            </w:pPr>
            <w:r w:rsidRPr="00222039">
              <w:rPr>
                <w:iCs/>
                <w:sz w:val="24"/>
                <w:szCs w:val="24"/>
              </w:rPr>
              <w:t>jų patikimumo (pasitikėjimo rezultatais laipsniu). Patikimumui užtikrinti kartu su duomenimis turi būti pateikiama informacija apie duomenų neapibrėžtį, sistemų tikslumą, paklaidas, duomenų teisingumo patikrinimą ir kt.</w:t>
            </w:r>
          </w:p>
          <w:p w14:paraId="03E2EEB6" w14:textId="77777777" w:rsidR="000A7035" w:rsidRPr="00222039" w:rsidRDefault="000A7035" w:rsidP="00AB1ADD">
            <w:pPr>
              <w:pStyle w:val="Sraassuenkleliais2"/>
              <w:numPr>
                <w:ilvl w:val="0"/>
                <w:numId w:val="16"/>
              </w:numPr>
              <w:tabs>
                <w:tab w:val="clear" w:pos="851"/>
              </w:tabs>
              <w:spacing w:after="0" w:line="240" w:lineRule="auto"/>
              <w:rPr>
                <w:sz w:val="24"/>
                <w:szCs w:val="24"/>
              </w:rPr>
            </w:pPr>
            <w:r w:rsidRPr="00222039">
              <w:rPr>
                <w:iCs/>
                <w:sz w:val="24"/>
                <w:szCs w:val="24"/>
              </w:rPr>
              <w:t>jų palyginamumo (galimybės palyginti juos su kitais rezultatais, gautais iš kitų įrenginių, sektorių, regionų ar šalių).</w:t>
            </w:r>
            <w:r w:rsidRPr="00222039">
              <w:rPr>
                <w:sz w:val="24"/>
                <w:szCs w:val="24"/>
              </w:rPr>
              <w:t xml:space="preserve"> </w:t>
            </w:r>
          </w:p>
          <w:p w14:paraId="33EC6D7F" w14:textId="77777777" w:rsidR="000A7035" w:rsidRPr="00222039" w:rsidRDefault="000A7035" w:rsidP="00952775">
            <w:pPr>
              <w:pStyle w:val="Sraassuenkleliais"/>
              <w:tabs>
                <w:tab w:val="clear" w:pos="425"/>
                <w:tab w:val="clear" w:pos="546"/>
              </w:tabs>
              <w:spacing w:after="0" w:line="240" w:lineRule="auto"/>
              <w:ind w:left="0" w:firstLine="0"/>
              <w:rPr>
                <w:sz w:val="24"/>
                <w:szCs w:val="24"/>
              </w:rPr>
            </w:pPr>
          </w:p>
          <w:p w14:paraId="10316F84" w14:textId="77777777" w:rsidR="000A7035" w:rsidRPr="00222039" w:rsidRDefault="000A7035" w:rsidP="00952775">
            <w:pPr>
              <w:pStyle w:val="Sraassuenkleliais"/>
              <w:tabs>
                <w:tab w:val="clear" w:pos="425"/>
                <w:tab w:val="clear" w:pos="546"/>
              </w:tabs>
              <w:spacing w:after="0" w:line="240" w:lineRule="auto"/>
              <w:ind w:left="0" w:firstLine="0"/>
              <w:rPr>
                <w:sz w:val="24"/>
                <w:szCs w:val="24"/>
              </w:rPr>
            </w:pPr>
            <w:r w:rsidRPr="00222039">
              <w:rPr>
                <w:sz w:val="24"/>
                <w:szCs w:val="24"/>
              </w:rPr>
              <w:t>Duomenų palyginamumui užtikrinti turi būti imtasi šių priemonių:</w:t>
            </w:r>
          </w:p>
          <w:p w14:paraId="538FCE47" w14:textId="77777777" w:rsidR="000A7035" w:rsidRPr="00222039" w:rsidRDefault="000A7035" w:rsidP="00AB1ADD">
            <w:pPr>
              <w:pStyle w:val="Sraassuenkleliais2"/>
              <w:numPr>
                <w:ilvl w:val="0"/>
                <w:numId w:val="16"/>
              </w:numPr>
              <w:tabs>
                <w:tab w:val="clear" w:pos="851"/>
              </w:tabs>
              <w:spacing w:after="0" w:line="240" w:lineRule="auto"/>
              <w:rPr>
                <w:iCs/>
                <w:sz w:val="24"/>
                <w:szCs w:val="24"/>
              </w:rPr>
            </w:pPr>
            <w:r w:rsidRPr="00222039">
              <w:rPr>
                <w:iCs/>
                <w:sz w:val="24"/>
                <w:szCs w:val="24"/>
              </w:rPr>
              <w:lastRenderedPageBreak/>
              <w:t>vadovautis standartinėmis raštiškomis mėginių ėmimo ir analizės procedūromis pageidautina – CEN (Europos standartizavimo komisijos) standartais;</w:t>
            </w:r>
          </w:p>
          <w:p w14:paraId="4EE963E4" w14:textId="77777777" w:rsidR="000A7035" w:rsidRPr="00222039" w:rsidRDefault="000A7035" w:rsidP="00AB1ADD">
            <w:pPr>
              <w:pStyle w:val="Sraassuenkleliais2"/>
              <w:numPr>
                <w:ilvl w:val="0"/>
                <w:numId w:val="16"/>
              </w:numPr>
              <w:tabs>
                <w:tab w:val="clear" w:pos="851"/>
              </w:tabs>
              <w:spacing w:after="0" w:line="240" w:lineRule="auto"/>
              <w:rPr>
                <w:iCs/>
                <w:sz w:val="24"/>
                <w:szCs w:val="24"/>
              </w:rPr>
            </w:pPr>
            <w:r w:rsidRPr="00222039">
              <w:rPr>
                <w:iCs/>
                <w:sz w:val="24"/>
                <w:szCs w:val="24"/>
              </w:rPr>
              <w:t>visiems paimtiems mėginiams taikyti standartines tvarkymo ir pervežimo procedūras;</w:t>
            </w:r>
          </w:p>
          <w:p w14:paraId="6AAA0375" w14:textId="77777777" w:rsidR="000A7035" w:rsidRPr="00222039" w:rsidRDefault="000A7035" w:rsidP="00AB1ADD">
            <w:pPr>
              <w:pStyle w:val="Sraassuenkleliais2"/>
              <w:numPr>
                <w:ilvl w:val="0"/>
                <w:numId w:val="16"/>
              </w:numPr>
              <w:tabs>
                <w:tab w:val="clear" w:pos="851"/>
              </w:tabs>
              <w:spacing w:after="0" w:line="240" w:lineRule="auto"/>
              <w:rPr>
                <w:iCs/>
                <w:sz w:val="24"/>
                <w:szCs w:val="24"/>
              </w:rPr>
            </w:pPr>
            <w:r w:rsidRPr="00222039">
              <w:rPr>
                <w:iCs/>
                <w:sz w:val="24"/>
                <w:szCs w:val="24"/>
              </w:rPr>
              <w:t>darbus visos programos metu pavesti patyrusiems darbuotojams;</w:t>
            </w:r>
          </w:p>
          <w:p w14:paraId="17539359" w14:textId="77777777" w:rsidR="000A7035" w:rsidRPr="00222039" w:rsidRDefault="000A7035" w:rsidP="00AB1ADD">
            <w:pPr>
              <w:pStyle w:val="Sraassuenkleliais2"/>
              <w:numPr>
                <w:ilvl w:val="0"/>
                <w:numId w:val="16"/>
              </w:numPr>
              <w:tabs>
                <w:tab w:val="clear" w:pos="851"/>
              </w:tabs>
              <w:spacing w:after="0" w:line="240" w:lineRule="auto"/>
              <w:rPr>
                <w:sz w:val="24"/>
                <w:szCs w:val="24"/>
              </w:rPr>
            </w:pPr>
            <w:r w:rsidRPr="00222039">
              <w:rPr>
                <w:iCs/>
                <w:sz w:val="24"/>
                <w:szCs w:val="24"/>
              </w:rPr>
              <w:t>darbų ataskaitose nuosekliai naudoti pasirinktus vienetus.</w:t>
            </w:r>
          </w:p>
          <w:p w14:paraId="7C4869C3" w14:textId="77777777" w:rsidR="000A7035" w:rsidRPr="00222039" w:rsidRDefault="000A7035" w:rsidP="00952775">
            <w:pPr>
              <w:pStyle w:val="Sraassuenkleliais"/>
              <w:tabs>
                <w:tab w:val="clear" w:pos="425"/>
                <w:tab w:val="clear" w:pos="546"/>
              </w:tabs>
              <w:spacing w:after="0" w:line="240" w:lineRule="auto"/>
              <w:ind w:left="0" w:firstLine="0"/>
              <w:rPr>
                <w:sz w:val="24"/>
                <w:szCs w:val="24"/>
              </w:rPr>
            </w:pPr>
          </w:p>
          <w:p w14:paraId="010E5308" w14:textId="77777777" w:rsidR="000A7035" w:rsidRPr="00222039" w:rsidRDefault="000A7035" w:rsidP="00952775">
            <w:r w:rsidRPr="00222039">
              <w:t>Monitoringo būdas – tiesioginiai matavimai, pertraukiamas monitoringas.</w:t>
            </w:r>
          </w:p>
          <w:p w14:paraId="1D9410AE" w14:textId="77777777" w:rsidR="000A7035" w:rsidRPr="00222039" w:rsidRDefault="000A7035" w:rsidP="00952775">
            <w:r w:rsidRPr="00222039">
              <w:t>Pertraukiamo monitoringo būdų rūšys:</w:t>
            </w:r>
          </w:p>
          <w:p w14:paraId="5450B495" w14:textId="77777777" w:rsidR="000A7035" w:rsidRPr="00222039" w:rsidRDefault="000A7035" w:rsidP="00AB1ADD">
            <w:pPr>
              <w:pStyle w:val="Sraassuenkleliais2"/>
              <w:numPr>
                <w:ilvl w:val="0"/>
                <w:numId w:val="16"/>
              </w:numPr>
              <w:tabs>
                <w:tab w:val="clear" w:pos="851"/>
              </w:tabs>
              <w:spacing w:after="0" w:line="240" w:lineRule="auto"/>
              <w:rPr>
                <w:iCs/>
                <w:sz w:val="24"/>
                <w:szCs w:val="24"/>
              </w:rPr>
            </w:pPr>
            <w:r w:rsidRPr="00222039">
              <w:rPr>
                <w:iCs/>
                <w:sz w:val="24"/>
                <w:szCs w:val="24"/>
              </w:rPr>
              <w:t>monitoringo akcijoms naudojami prietaisai;</w:t>
            </w:r>
          </w:p>
          <w:p w14:paraId="372CA783" w14:textId="77777777" w:rsidR="000A7035" w:rsidRPr="00222039" w:rsidRDefault="000A7035" w:rsidP="00AB1ADD">
            <w:pPr>
              <w:pStyle w:val="Sraassuenkleliais2"/>
              <w:numPr>
                <w:ilvl w:val="0"/>
                <w:numId w:val="16"/>
              </w:numPr>
              <w:tabs>
                <w:tab w:val="clear" w:pos="851"/>
              </w:tabs>
              <w:spacing w:after="0" w:line="240" w:lineRule="auto"/>
              <w:rPr>
                <w:iCs/>
                <w:sz w:val="24"/>
                <w:szCs w:val="24"/>
              </w:rPr>
            </w:pPr>
            <w:r w:rsidRPr="00222039">
              <w:rPr>
                <w:iCs/>
                <w:sz w:val="24"/>
                <w:szCs w:val="24"/>
              </w:rPr>
              <w:t>mėginių, paimtų fiksuotais, tiesioginiais mėginių ėmikliais buvimo vietoje, laboratorinė analizė;</w:t>
            </w:r>
          </w:p>
          <w:p w14:paraId="4723139F" w14:textId="77777777" w:rsidR="000A7035" w:rsidRPr="00222039" w:rsidRDefault="000A7035" w:rsidP="00AB1ADD">
            <w:pPr>
              <w:pStyle w:val="Sraassuenkleliais2"/>
              <w:numPr>
                <w:ilvl w:val="0"/>
                <w:numId w:val="16"/>
              </w:numPr>
              <w:tabs>
                <w:tab w:val="clear" w:pos="851"/>
              </w:tabs>
              <w:spacing w:after="0" w:line="240" w:lineRule="auto"/>
              <w:rPr>
                <w:iCs/>
                <w:sz w:val="24"/>
                <w:szCs w:val="24"/>
              </w:rPr>
            </w:pPr>
            <w:r w:rsidRPr="00222039">
              <w:rPr>
                <w:iCs/>
                <w:sz w:val="24"/>
                <w:szCs w:val="24"/>
              </w:rPr>
              <w:t>taškinių mėginių laboratorinė analizė.</w:t>
            </w:r>
          </w:p>
          <w:p w14:paraId="27B49C18" w14:textId="77777777" w:rsidR="000A7035" w:rsidRPr="00222039" w:rsidRDefault="000A7035" w:rsidP="00952775">
            <w:pPr>
              <w:pStyle w:val="Sraassuenkleliais"/>
              <w:tabs>
                <w:tab w:val="clear" w:pos="546"/>
              </w:tabs>
              <w:spacing w:after="0" w:line="240" w:lineRule="auto"/>
              <w:ind w:left="0" w:firstLine="0"/>
              <w:rPr>
                <w:iCs/>
                <w:sz w:val="24"/>
                <w:szCs w:val="24"/>
              </w:rPr>
            </w:pPr>
          </w:p>
          <w:p w14:paraId="56D51CAF" w14:textId="77777777" w:rsidR="000A7035" w:rsidRPr="00222039" w:rsidRDefault="000A7035" w:rsidP="00952775">
            <w:r w:rsidRPr="00222039">
              <w:lastRenderedPageBreak/>
              <w:t>Tiesioginiai matavimai turi būti vykdomi pagal nenuolatiniams ir nuolatiniams matavimams nurodytus standartus, kadangi teršalų ribinių verčių ir susijusių reikalavimų laikymosi vertinimų matavimų organizavimas paprastai grindžiamas standartiniais metodais.</w:t>
            </w:r>
          </w:p>
          <w:p w14:paraId="48BA48DB" w14:textId="77777777" w:rsidR="000A7035" w:rsidRPr="00222039" w:rsidRDefault="000A7035" w:rsidP="00952775"/>
          <w:p w14:paraId="2D89C6E3" w14:textId="77777777" w:rsidR="000A7035" w:rsidRPr="00222039" w:rsidRDefault="000A7035" w:rsidP="00952775">
            <w:r w:rsidRPr="00222039">
              <w:t>Nepertraukiamo monitoringo būdų pranašumai už pertraukiamo monitoringo būdus:</w:t>
            </w:r>
          </w:p>
          <w:p w14:paraId="199FB754" w14:textId="77777777" w:rsidR="000A7035" w:rsidRPr="00222039" w:rsidRDefault="000A7035" w:rsidP="00AB1ADD">
            <w:pPr>
              <w:pStyle w:val="Sraassuenkleliais2"/>
              <w:numPr>
                <w:ilvl w:val="0"/>
                <w:numId w:val="16"/>
              </w:numPr>
              <w:tabs>
                <w:tab w:val="clear" w:pos="851"/>
              </w:tabs>
              <w:spacing w:after="0" w:line="240" w:lineRule="auto"/>
              <w:rPr>
                <w:iCs/>
                <w:sz w:val="24"/>
                <w:szCs w:val="24"/>
              </w:rPr>
            </w:pPr>
            <w:r w:rsidRPr="00222039">
              <w:rPr>
                <w:iCs/>
                <w:sz w:val="24"/>
                <w:szCs w:val="24"/>
              </w:rPr>
              <w:t>mažesni kaštai;</w:t>
            </w:r>
          </w:p>
          <w:p w14:paraId="1F48C239" w14:textId="77777777" w:rsidR="000A7035" w:rsidRPr="00222039" w:rsidRDefault="000A7035" w:rsidP="00AB1ADD">
            <w:pPr>
              <w:pStyle w:val="Sraassuenkleliais2"/>
              <w:numPr>
                <w:ilvl w:val="0"/>
                <w:numId w:val="16"/>
              </w:numPr>
              <w:tabs>
                <w:tab w:val="clear" w:pos="851"/>
              </w:tabs>
              <w:spacing w:after="0" w:line="240" w:lineRule="auto"/>
              <w:rPr>
                <w:iCs/>
                <w:sz w:val="24"/>
                <w:szCs w:val="24"/>
              </w:rPr>
            </w:pPr>
            <w:r w:rsidRPr="00222039">
              <w:rPr>
                <w:iCs/>
                <w:sz w:val="24"/>
                <w:szCs w:val="24"/>
              </w:rPr>
              <w:t>tiesioginio matavimo proceso analizatorių tikslumas gali būti mažesnis negu nenuolatinės laboratorinės analizės;</w:t>
            </w:r>
          </w:p>
          <w:p w14:paraId="454FBABB" w14:textId="77777777" w:rsidR="000A7035" w:rsidRPr="00222039" w:rsidRDefault="000A7035" w:rsidP="00AB1ADD">
            <w:pPr>
              <w:pStyle w:val="Sraassuenkleliais2"/>
              <w:numPr>
                <w:ilvl w:val="0"/>
                <w:numId w:val="16"/>
              </w:numPr>
              <w:tabs>
                <w:tab w:val="clear" w:pos="851"/>
              </w:tabs>
              <w:spacing w:after="0" w:line="240" w:lineRule="auto"/>
              <w:rPr>
                <w:iCs/>
                <w:sz w:val="24"/>
                <w:szCs w:val="24"/>
              </w:rPr>
            </w:pPr>
            <w:r w:rsidRPr="00222039">
              <w:rPr>
                <w:iCs/>
                <w:sz w:val="24"/>
                <w:szCs w:val="24"/>
              </w:rPr>
              <w:t>tiesioginiai matavimai gali būti nenaudingi ypač labai stabiliems procesams.</w:t>
            </w:r>
          </w:p>
          <w:p w14:paraId="1EBB705A" w14:textId="77777777" w:rsidR="000A7035" w:rsidRPr="00222039" w:rsidRDefault="000A7035" w:rsidP="00952775">
            <w:pPr>
              <w:pStyle w:val="Sraassuenkleliais"/>
              <w:tabs>
                <w:tab w:val="clear" w:pos="425"/>
                <w:tab w:val="clear" w:pos="546"/>
              </w:tabs>
              <w:spacing w:after="0" w:line="240" w:lineRule="auto"/>
              <w:ind w:left="0" w:firstLine="0"/>
              <w:rPr>
                <w:iCs/>
                <w:sz w:val="24"/>
                <w:szCs w:val="24"/>
              </w:rPr>
            </w:pPr>
          </w:p>
          <w:p w14:paraId="17D1ED10" w14:textId="77777777" w:rsidR="000A7035" w:rsidRPr="00222039" w:rsidRDefault="000A7035" w:rsidP="00952775">
            <w:r w:rsidRPr="00222039">
              <w:t>Monitoringo rezultatų ataskaitose tinkama forma pateikiami apibendrinti monitoringo rezultatai bei išvados apie nustatytų reikalavimų laikymąsi.</w:t>
            </w:r>
          </w:p>
          <w:p w14:paraId="6B803369" w14:textId="77777777" w:rsidR="000A7035" w:rsidRPr="00222039" w:rsidRDefault="000A7035" w:rsidP="00952775"/>
          <w:p w14:paraId="3041309E" w14:textId="77777777" w:rsidR="000A7035" w:rsidRPr="00222039" w:rsidRDefault="000A7035" w:rsidP="00952775">
            <w:r w:rsidRPr="00222039">
              <w:lastRenderedPageBreak/>
              <w:t>Rengiant ataskaitą turi būti atsižvelgta į:</w:t>
            </w:r>
          </w:p>
          <w:p w14:paraId="4FF2DF69" w14:textId="77777777" w:rsidR="000A7035" w:rsidRPr="00222039" w:rsidRDefault="000A7035" w:rsidP="00AB1ADD">
            <w:pPr>
              <w:pStyle w:val="Sraassuenkleliais2"/>
              <w:numPr>
                <w:ilvl w:val="0"/>
                <w:numId w:val="16"/>
              </w:numPr>
              <w:tabs>
                <w:tab w:val="clear" w:pos="851"/>
              </w:tabs>
              <w:spacing w:after="0" w:line="240" w:lineRule="auto"/>
              <w:rPr>
                <w:iCs/>
                <w:sz w:val="24"/>
                <w:szCs w:val="24"/>
              </w:rPr>
            </w:pPr>
            <w:r w:rsidRPr="00222039">
              <w:rPr>
                <w:iCs/>
                <w:sz w:val="24"/>
                <w:szCs w:val="24"/>
              </w:rPr>
              <w:t xml:space="preserve">reikalavimus ataskaitai ir kam ji skirta; </w:t>
            </w:r>
          </w:p>
          <w:p w14:paraId="337199F5" w14:textId="77777777" w:rsidR="000A7035" w:rsidRPr="00222039" w:rsidRDefault="000A7035" w:rsidP="00AB1ADD">
            <w:pPr>
              <w:pStyle w:val="Sraassuenkleliais2"/>
              <w:numPr>
                <w:ilvl w:val="0"/>
                <w:numId w:val="16"/>
              </w:numPr>
              <w:tabs>
                <w:tab w:val="clear" w:pos="851"/>
              </w:tabs>
              <w:spacing w:after="0" w:line="240" w:lineRule="auto"/>
              <w:rPr>
                <w:iCs/>
                <w:sz w:val="24"/>
                <w:szCs w:val="24"/>
              </w:rPr>
            </w:pPr>
            <w:r w:rsidRPr="00222039">
              <w:rPr>
                <w:iCs/>
                <w:sz w:val="24"/>
                <w:szCs w:val="24"/>
              </w:rPr>
              <w:t xml:space="preserve">atsakomybę už ataskaitos parengimą; </w:t>
            </w:r>
          </w:p>
          <w:p w14:paraId="282C2B8A" w14:textId="77777777" w:rsidR="000A7035" w:rsidRPr="00222039" w:rsidRDefault="000A7035" w:rsidP="00AB1ADD">
            <w:pPr>
              <w:pStyle w:val="Sraassuenkleliais2"/>
              <w:numPr>
                <w:ilvl w:val="0"/>
                <w:numId w:val="16"/>
              </w:numPr>
              <w:tabs>
                <w:tab w:val="clear" w:pos="851"/>
              </w:tabs>
              <w:spacing w:after="0" w:line="240" w:lineRule="auto"/>
              <w:rPr>
                <w:iCs/>
                <w:sz w:val="24"/>
                <w:szCs w:val="24"/>
              </w:rPr>
            </w:pPr>
            <w:r w:rsidRPr="00222039">
              <w:rPr>
                <w:iCs/>
                <w:sz w:val="24"/>
                <w:szCs w:val="24"/>
              </w:rPr>
              <w:t>ataskaitos apimtį, ataskaitos rūšį;</w:t>
            </w:r>
          </w:p>
          <w:p w14:paraId="418F1750" w14:textId="77777777" w:rsidR="000A7035" w:rsidRPr="00222039" w:rsidRDefault="000A7035" w:rsidP="00AB1ADD">
            <w:pPr>
              <w:pStyle w:val="Sraassuenkleliais2"/>
              <w:numPr>
                <w:ilvl w:val="0"/>
                <w:numId w:val="16"/>
              </w:numPr>
              <w:tabs>
                <w:tab w:val="clear" w:pos="851"/>
              </w:tabs>
              <w:spacing w:after="0" w:line="240" w:lineRule="auto"/>
              <w:rPr>
                <w:iCs/>
                <w:sz w:val="24"/>
                <w:szCs w:val="24"/>
              </w:rPr>
            </w:pPr>
            <w:r w:rsidRPr="00222039">
              <w:rPr>
                <w:iCs/>
                <w:sz w:val="24"/>
                <w:szCs w:val="24"/>
              </w:rPr>
              <w:t xml:space="preserve"> ataskaitos rengimo principus ir kokybės aspektus. </w:t>
            </w:r>
          </w:p>
          <w:p w14:paraId="297E2B29" w14:textId="77777777" w:rsidR="000A7035" w:rsidRPr="00222039" w:rsidRDefault="000A7035" w:rsidP="00952775">
            <w:pPr>
              <w:pStyle w:val="Sraassuenkleliais"/>
              <w:tabs>
                <w:tab w:val="clear" w:pos="546"/>
              </w:tabs>
              <w:spacing w:after="0" w:line="240" w:lineRule="auto"/>
              <w:ind w:left="0" w:firstLine="0"/>
              <w:rPr>
                <w:iCs/>
                <w:sz w:val="24"/>
                <w:szCs w:val="24"/>
              </w:rPr>
            </w:pPr>
          </w:p>
          <w:p w14:paraId="684A883A" w14:textId="77777777" w:rsidR="000A7035" w:rsidRPr="00222039" w:rsidRDefault="000A7035" w:rsidP="00952775">
            <w:r w:rsidRPr="00222039">
              <w:t>Monitoringo ataskaitos gali būti reikalingos įvairiems tikslams:</w:t>
            </w:r>
          </w:p>
          <w:p w14:paraId="0E590C17" w14:textId="77777777" w:rsidR="000A7035" w:rsidRPr="00222039" w:rsidRDefault="000A7035" w:rsidP="00AB1ADD">
            <w:pPr>
              <w:pStyle w:val="Sraassuenkleliais2"/>
              <w:numPr>
                <w:ilvl w:val="0"/>
                <w:numId w:val="16"/>
              </w:numPr>
              <w:tabs>
                <w:tab w:val="clear" w:pos="851"/>
              </w:tabs>
              <w:spacing w:after="0" w:line="240" w:lineRule="auto"/>
              <w:rPr>
                <w:iCs/>
                <w:sz w:val="24"/>
                <w:szCs w:val="24"/>
              </w:rPr>
            </w:pPr>
            <w:r w:rsidRPr="00222039">
              <w:rPr>
                <w:iCs/>
                <w:sz w:val="24"/>
                <w:szCs w:val="24"/>
              </w:rPr>
              <w:t>pagal teisės aktų reikalavimus;</w:t>
            </w:r>
          </w:p>
          <w:p w14:paraId="09317ADE" w14:textId="77777777" w:rsidR="000A7035" w:rsidRPr="00222039" w:rsidRDefault="000A7035" w:rsidP="00AB1ADD">
            <w:pPr>
              <w:pStyle w:val="Sraassuenkleliais2"/>
              <w:numPr>
                <w:ilvl w:val="0"/>
                <w:numId w:val="16"/>
              </w:numPr>
              <w:tabs>
                <w:tab w:val="clear" w:pos="851"/>
              </w:tabs>
              <w:spacing w:after="0" w:line="240" w:lineRule="auto"/>
              <w:rPr>
                <w:iCs/>
                <w:sz w:val="24"/>
                <w:szCs w:val="24"/>
              </w:rPr>
            </w:pPr>
            <w:r w:rsidRPr="00222039">
              <w:rPr>
                <w:iCs/>
                <w:sz w:val="24"/>
                <w:szCs w:val="24"/>
              </w:rPr>
              <w:t>aplinkosaugos veiksmingumui - parodyti, kad technologinių procesų metu laikomasi reikalavimų, GPGB;</w:t>
            </w:r>
          </w:p>
          <w:p w14:paraId="4A434614" w14:textId="77777777" w:rsidR="000A7035" w:rsidRPr="00222039" w:rsidRDefault="000A7035" w:rsidP="00AB1ADD">
            <w:pPr>
              <w:pStyle w:val="Sraassuenkleliais2"/>
              <w:numPr>
                <w:ilvl w:val="0"/>
                <w:numId w:val="16"/>
              </w:numPr>
              <w:tabs>
                <w:tab w:val="clear" w:pos="851"/>
              </w:tabs>
              <w:spacing w:after="0" w:line="240" w:lineRule="auto"/>
              <w:rPr>
                <w:iCs/>
                <w:sz w:val="24"/>
                <w:szCs w:val="24"/>
              </w:rPr>
            </w:pPr>
            <w:r w:rsidRPr="00222039">
              <w:rPr>
                <w:iCs/>
                <w:sz w:val="24"/>
                <w:szCs w:val="24"/>
              </w:rPr>
              <w:t>įrodymams - pateikti duomenys, kuriuos veiklos vykdytojai ir valdžios institucijos galėtų panaudoti kaip įrodymus, kad laikomasi arba nesilaikoma nustatytų reikalavimų, teisinėse institucijose (pvz., nagrinėjant baudžiamąsias bylas, skundus);</w:t>
            </w:r>
          </w:p>
          <w:p w14:paraId="11E44649" w14:textId="77777777" w:rsidR="000A7035" w:rsidRPr="00222039" w:rsidRDefault="000A7035" w:rsidP="00AB1ADD">
            <w:pPr>
              <w:pStyle w:val="Sraassuenkleliais2"/>
              <w:numPr>
                <w:ilvl w:val="0"/>
                <w:numId w:val="16"/>
              </w:numPr>
              <w:tabs>
                <w:tab w:val="clear" w:pos="851"/>
              </w:tabs>
              <w:spacing w:after="0" w:line="240" w:lineRule="auto"/>
              <w:rPr>
                <w:iCs/>
                <w:sz w:val="24"/>
                <w:szCs w:val="24"/>
              </w:rPr>
            </w:pPr>
            <w:r w:rsidRPr="00222039">
              <w:rPr>
                <w:iCs/>
                <w:sz w:val="24"/>
                <w:szCs w:val="24"/>
              </w:rPr>
              <w:lastRenderedPageBreak/>
              <w:t>sąrašams - pateikti pagrindinę informaciją, reikalingą išmetamų teršalų sąrašams sudaryti;</w:t>
            </w:r>
          </w:p>
          <w:p w14:paraId="7D6909E6" w14:textId="77777777" w:rsidR="000A7035" w:rsidRPr="00222039" w:rsidRDefault="000A7035" w:rsidP="00AB1ADD">
            <w:pPr>
              <w:pStyle w:val="Sraassuenkleliais2"/>
              <w:numPr>
                <w:ilvl w:val="0"/>
                <w:numId w:val="16"/>
              </w:numPr>
              <w:tabs>
                <w:tab w:val="clear" w:pos="851"/>
              </w:tabs>
              <w:spacing w:after="0" w:line="240" w:lineRule="auto"/>
              <w:rPr>
                <w:iCs/>
                <w:sz w:val="24"/>
                <w:szCs w:val="24"/>
              </w:rPr>
            </w:pPr>
            <w:r w:rsidRPr="00222039">
              <w:rPr>
                <w:iCs/>
                <w:sz w:val="24"/>
                <w:szCs w:val="24"/>
              </w:rPr>
              <w:t>apmokestinimui - pateikti duomenis, reikalingus norminiams ir aplinkosaugos mokesčiams nustatyti;</w:t>
            </w:r>
          </w:p>
          <w:p w14:paraId="47F08914" w14:textId="4424890A" w:rsidR="000A7035" w:rsidRPr="00222039" w:rsidRDefault="000A7035" w:rsidP="00AB1ADD">
            <w:pPr>
              <w:pStyle w:val="Sraassuenkleliais2"/>
              <w:numPr>
                <w:ilvl w:val="0"/>
                <w:numId w:val="16"/>
              </w:numPr>
              <w:tabs>
                <w:tab w:val="clear" w:pos="851"/>
              </w:tabs>
              <w:spacing w:after="0" w:line="240" w:lineRule="auto"/>
            </w:pPr>
            <w:r w:rsidRPr="00222039">
              <w:rPr>
                <w:iCs/>
                <w:sz w:val="24"/>
                <w:szCs w:val="24"/>
              </w:rPr>
              <w:t>visuomenės interesams - teikti informaciją gyventojams ir visuomeninėms organizacijoms (pvz., įgyvendinant Arhus "Informacijos laisvės" konvenciją)</w:t>
            </w:r>
            <w:r w:rsidR="00A43260" w:rsidRPr="00222039">
              <w:rPr>
                <w:iCs/>
                <w:sz w:val="24"/>
                <w:szCs w:val="24"/>
              </w:rPr>
              <w:t>.</w:t>
            </w:r>
          </w:p>
        </w:tc>
        <w:tc>
          <w:tcPr>
            <w:tcW w:w="1418" w:type="dxa"/>
            <w:tcBorders>
              <w:top w:val="single" w:sz="4" w:space="0" w:color="auto"/>
              <w:left w:val="single" w:sz="4" w:space="0" w:color="auto"/>
              <w:bottom w:val="single" w:sz="4" w:space="0" w:color="auto"/>
              <w:right w:val="single" w:sz="4" w:space="0" w:color="auto"/>
            </w:tcBorders>
          </w:tcPr>
          <w:p w14:paraId="4229450C" w14:textId="77777777" w:rsidR="000A7035" w:rsidRPr="00222039" w:rsidRDefault="000A7035" w:rsidP="00F753DB">
            <w:pPr>
              <w:jc w:val="center"/>
            </w:pPr>
            <w:r w:rsidRPr="00222039">
              <w:lastRenderedPageBreak/>
              <w:t>-</w:t>
            </w:r>
          </w:p>
          <w:p w14:paraId="71C7B062" w14:textId="77777777" w:rsidR="000A7035" w:rsidRPr="00222039" w:rsidRDefault="000A7035" w:rsidP="000A7035">
            <w:pPr>
              <w:jc w:val="center"/>
            </w:pPr>
          </w:p>
        </w:tc>
        <w:tc>
          <w:tcPr>
            <w:tcW w:w="1422" w:type="dxa"/>
            <w:tcBorders>
              <w:top w:val="single" w:sz="4" w:space="0" w:color="auto"/>
              <w:left w:val="single" w:sz="4" w:space="0" w:color="auto"/>
              <w:bottom w:val="single" w:sz="4" w:space="0" w:color="auto"/>
              <w:right w:val="single" w:sz="4" w:space="0" w:color="auto"/>
            </w:tcBorders>
          </w:tcPr>
          <w:p w14:paraId="3AD3D3B4" w14:textId="77777777" w:rsidR="000A7035" w:rsidRPr="00222039" w:rsidRDefault="000A7035" w:rsidP="00F753DB">
            <w:pPr>
              <w:jc w:val="center"/>
            </w:pPr>
            <w:r w:rsidRPr="00222039">
              <w:t>Atitinka</w:t>
            </w:r>
          </w:p>
          <w:p w14:paraId="14C6A3EE" w14:textId="77777777" w:rsidR="000A7035" w:rsidRPr="00222039" w:rsidRDefault="000A7035" w:rsidP="000A7035">
            <w:pPr>
              <w:jc w:val="center"/>
            </w:pPr>
          </w:p>
        </w:tc>
        <w:tc>
          <w:tcPr>
            <w:tcW w:w="3968" w:type="dxa"/>
            <w:tcBorders>
              <w:top w:val="single" w:sz="4" w:space="0" w:color="auto"/>
              <w:left w:val="single" w:sz="4" w:space="0" w:color="auto"/>
              <w:bottom w:val="single" w:sz="4" w:space="0" w:color="auto"/>
              <w:right w:val="single" w:sz="4" w:space="0" w:color="auto"/>
            </w:tcBorders>
          </w:tcPr>
          <w:p w14:paraId="1027DE04" w14:textId="3ED06AB9" w:rsidR="000A7035" w:rsidRPr="00222039" w:rsidRDefault="002B75CD" w:rsidP="00F753DB">
            <w:pPr>
              <w:jc w:val="both"/>
            </w:pPr>
            <w:r w:rsidRPr="00222039">
              <w:t>B</w:t>
            </w:r>
            <w:r w:rsidR="000A7035" w:rsidRPr="00222039">
              <w:t>iodujų jėgainė</w:t>
            </w:r>
            <w:r w:rsidRPr="00222039">
              <w:t>je bus vykdomas</w:t>
            </w:r>
            <w:r w:rsidR="000A7035" w:rsidRPr="00222039">
              <w:t xml:space="preserve"> iš taršos šaltinių išmetamų aplinkos oro teršalų nenuolatin</w:t>
            </w:r>
            <w:r w:rsidR="00BB56E5">
              <w:t>is</w:t>
            </w:r>
            <w:r w:rsidR="000A7035" w:rsidRPr="00222039">
              <w:t xml:space="preserve"> monitoring</w:t>
            </w:r>
            <w:r w:rsidR="00BB56E5">
              <w:t>as</w:t>
            </w:r>
            <w:r w:rsidR="000A7035" w:rsidRPr="00222039">
              <w:t>.</w:t>
            </w:r>
          </w:p>
          <w:p w14:paraId="647D0390" w14:textId="77777777" w:rsidR="000A7035" w:rsidRPr="00222039" w:rsidRDefault="000A7035" w:rsidP="00F753DB">
            <w:pPr>
              <w:jc w:val="both"/>
            </w:pPr>
          </w:p>
          <w:p w14:paraId="2AFE896D" w14:textId="1488D687" w:rsidR="000A7035" w:rsidRPr="00222039" w:rsidRDefault="000A7035" w:rsidP="00F753DB">
            <w:pPr>
              <w:jc w:val="both"/>
            </w:pPr>
            <w:r w:rsidRPr="00222039">
              <w:t>Kontroliuojami teršalai, mėginio paėmimo vieta, dažnumas, planuojamas naudoti matavimo metodas pateikti su atsakinga institucija suderintoje Ūkio subjekto aplinkos monitoringo programoje pateiktame Taršos šaltinių išmetamų į aplinkos orą teršalų monitoringo plane</w:t>
            </w:r>
            <w:r w:rsidR="009049CA">
              <w:t>.</w:t>
            </w:r>
          </w:p>
          <w:p w14:paraId="544F28EC" w14:textId="77777777" w:rsidR="000A7035" w:rsidRPr="00222039" w:rsidRDefault="000A7035" w:rsidP="00F753DB">
            <w:pPr>
              <w:jc w:val="both"/>
            </w:pPr>
          </w:p>
          <w:p w14:paraId="7BE1BF92" w14:textId="77777777" w:rsidR="000A7035" w:rsidRPr="00222039" w:rsidRDefault="000A7035" w:rsidP="00F753DB">
            <w:pPr>
              <w:jc w:val="both"/>
            </w:pPr>
            <w:r w:rsidRPr="00222039">
              <w:t>Pertraukiamų matavimų būdai nustatyti monitoringo programoje vadovaujantis GPGB, CEN, ISO standartais bei jų pagrindu parengtais Lietuvos standartais.</w:t>
            </w:r>
          </w:p>
          <w:p w14:paraId="1E7F3C14" w14:textId="77777777" w:rsidR="000A7035" w:rsidRPr="00222039" w:rsidRDefault="000A7035" w:rsidP="00F753DB">
            <w:pPr>
              <w:jc w:val="both"/>
            </w:pPr>
          </w:p>
          <w:p w14:paraId="12307E72" w14:textId="77777777" w:rsidR="000A7035" w:rsidRPr="00222039" w:rsidRDefault="000A7035" w:rsidP="00F753DB">
            <w:pPr>
              <w:jc w:val="both"/>
            </w:pPr>
            <w:r w:rsidRPr="00222039">
              <w:t xml:space="preserve">Pertraukiamu monitoringo būdu vykdomas per kogeneracinio įrenginio kaminą išmetamų azoto oksidų </w:t>
            </w:r>
            <w:r w:rsidRPr="00222039">
              <w:lastRenderedPageBreak/>
              <w:t xml:space="preserve">monitoringas. Matavimai atliekami ne rečiau 1 kartą per metus. </w:t>
            </w:r>
          </w:p>
          <w:p w14:paraId="696F9136" w14:textId="77777777" w:rsidR="000A7035" w:rsidRPr="00222039" w:rsidRDefault="000A7035" w:rsidP="00F753DB">
            <w:pPr>
              <w:jc w:val="both"/>
            </w:pPr>
          </w:p>
          <w:p w14:paraId="7822AE7D" w14:textId="77777777" w:rsidR="000A7035" w:rsidRPr="00222039" w:rsidRDefault="000A7035" w:rsidP="00F753DB">
            <w:pPr>
              <w:jc w:val="both"/>
            </w:pPr>
            <w:r w:rsidRPr="00222039">
              <w:t xml:space="preserve">Taršos šaltinių išmetamų teršalų monitoringo rezultatai bus saugomi 10 metų.  </w:t>
            </w:r>
          </w:p>
          <w:p w14:paraId="658CE47F" w14:textId="77777777" w:rsidR="000A7035" w:rsidRPr="00222039" w:rsidRDefault="000A7035" w:rsidP="00F753DB">
            <w:pPr>
              <w:jc w:val="both"/>
            </w:pPr>
          </w:p>
          <w:p w14:paraId="6926DC56" w14:textId="77777777" w:rsidR="000A7035" w:rsidRPr="00222039" w:rsidRDefault="000A7035" w:rsidP="00F753DB">
            <w:pPr>
              <w:jc w:val="both"/>
            </w:pPr>
            <w:r w:rsidRPr="00222039">
              <w:t>Taršos šaltinių išmetamų teršalų monitoringo nenuolatinių matavimų duomenys už praėjusį kalendorinių metų ketvirtį, ne vėliau kaip per 30 dienų pasibaigus šiam laikotarpiui, teikiami per informacinę  sistemą „Aplinkos informacijos valdymo integruota kompiuterinė  sistema“ (toliau – IS „AIVIKS“), įteikiami tiesiogiai arba siunčiami paštu, elektroniniu paštu ar kitomis elektroninių ryšių priemonėmis.</w:t>
            </w:r>
          </w:p>
          <w:p w14:paraId="12DFC748" w14:textId="77777777" w:rsidR="000A7035" w:rsidRPr="00222039" w:rsidRDefault="000A7035" w:rsidP="00F753DB">
            <w:pPr>
              <w:jc w:val="both"/>
            </w:pPr>
          </w:p>
          <w:p w14:paraId="2DECC82F" w14:textId="77777777" w:rsidR="000A7035" w:rsidRPr="00222039" w:rsidRDefault="000A7035" w:rsidP="00F753DB">
            <w:pPr>
              <w:jc w:val="both"/>
            </w:pPr>
            <w:r w:rsidRPr="00222039">
              <w:t>Aplinkos monitoringo ataskaita teikiama AAA kasmet, ne vėliau kaip iki einamųjų metų kovo 1 d., per IS „AIVIKS“, įteikiant ataskaitą ir jos skaitmeninę kopiją tiesiogiai, siunčiant paštu, elektroniniu paštu ar kitomis elektroninių ryšių priemonėmis.</w:t>
            </w:r>
          </w:p>
          <w:p w14:paraId="238B8C8C" w14:textId="77777777" w:rsidR="000A7035" w:rsidRPr="00222039" w:rsidRDefault="000A7035" w:rsidP="00F753DB">
            <w:pPr>
              <w:jc w:val="both"/>
            </w:pPr>
          </w:p>
        </w:tc>
      </w:tr>
    </w:tbl>
    <w:p w14:paraId="00892A44" w14:textId="77E2BB8F" w:rsidR="00AE51FE" w:rsidRDefault="00047C84">
      <w:pPr>
        <w:spacing w:after="200" w:line="276" w:lineRule="auto"/>
      </w:pPr>
      <w:bookmarkStart w:id="11" w:name="_Toc451333672"/>
      <w:bookmarkEnd w:id="10"/>
      <w:r w:rsidRPr="00222039">
        <w:lastRenderedPageBreak/>
        <w:t>* Horizontalieji ES GPGB pramonės aušinimo sistemoms (</w:t>
      </w:r>
      <w:r w:rsidRPr="00222039">
        <w:rPr>
          <w:i/>
        </w:rPr>
        <w:t>Taršos integruota prevencija ir kontrolė. Informacinis dokumentas apie geriausius prieinamus gamybos būdus, kuriuos galima taikyti pramoninėse aušinimo sistemose. Europos Komisija, 2001 (Integrated Pollution Prevention and Control (IPPC) Reference Document on the application of Best Available Techniques to Industrial Cooling Systems. European Commission, December 2001)</w:t>
      </w:r>
      <w:r w:rsidRPr="00222039">
        <w:t xml:space="preserve">) bei </w:t>
      </w:r>
      <w:r w:rsidR="00A43260" w:rsidRPr="00222039">
        <w:t>ekonominio poveikio ir poveikio</w:t>
      </w:r>
      <w:r w:rsidRPr="00222039">
        <w:t xml:space="preserve"> aplinkos terpėms</w:t>
      </w:r>
      <w:r w:rsidR="00A43260" w:rsidRPr="00222039">
        <w:t xml:space="preserve"> (</w:t>
      </w:r>
      <w:r w:rsidRPr="00222039">
        <w:rPr>
          <w:i/>
        </w:rPr>
        <w:t>Taršos integruota prevencija ir kontrolė. Ekonominio poveikio ir poveikio aplinkos terpėms informacinis dokumentas, Europos Komisija, 2005 gegužės mėn. (Integrated Pollution Prevention and Control (IPPC) Reference Document on Economics and Cross-Media Effects. European Commission, July 2006)</w:t>
      </w:r>
      <w:r w:rsidR="00A43260" w:rsidRPr="00222039">
        <w:t>) biobujų jėgainei netaikomi, todėl šioje lentelėje nevertinami.</w:t>
      </w:r>
    </w:p>
    <w:p w14:paraId="7C9F9CA9" w14:textId="77777777" w:rsidR="003052C8" w:rsidRPr="003052C8" w:rsidRDefault="003052C8" w:rsidP="003052C8">
      <w:pPr>
        <w:pStyle w:val="Sraopastraipa"/>
        <w:suppressAutoHyphens/>
        <w:autoSpaceDE w:val="0"/>
        <w:autoSpaceDN w:val="0"/>
        <w:adjustRightInd w:val="0"/>
        <w:spacing w:before="120" w:after="120"/>
        <w:ind w:left="927"/>
        <w:jc w:val="both"/>
        <w:textAlignment w:val="baseline"/>
        <w:rPr>
          <w:b/>
          <w:lang w:eastAsia="ar-SA"/>
        </w:rPr>
      </w:pPr>
    </w:p>
    <w:p w14:paraId="6946995E" w14:textId="472413A1" w:rsidR="003052C8" w:rsidRPr="003052C8" w:rsidRDefault="003052C8" w:rsidP="003052C8">
      <w:pPr>
        <w:suppressAutoHyphens/>
        <w:autoSpaceDE w:val="0"/>
        <w:autoSpaceDN w:val="0"/>
        <w:adjustRightInd w:val="0"/>
        <w:spacing w:before="120" w:after="120"/>
        <w:ind w:firstLine="567"/>
        <w:jc w:val="both"/>
        <w:textAlignment w:val="baseline"/>
        <w:rPr>
          <w:b/>
          <w:lang w:eastAsia="ar-SA"/>
        </w:rPr>
      </w:pPr>
      <w:r w:rsidRPr="003052C8">
        <w:rPr>
          <w:b/>
          <w:lang w:eastAsia="ar-SA"/>
        </w:rPr>
        <w:t>14. Informacija apie avarijų prevencijos priemones (arba nuoroda į Saugos ataskaitą ar ekstremaliųjų situacijų valdymo planą, jei jie pateikiami prieduose prie paraiškos).</w:t>
      </w:r>
    </w:p>
    <w:p w14:paraId="43A92E11" w14:textId="56700787" w:rsidR="003052C8" w:rsidRDefault="003052C8" w:rsidP="003052C8">
      <w:pPr>
        <w:suppressAutoHyphens/>
        <w:adjustRightInd w:val="0"/>
        <w:spacing w:before="120" w:after="120"/>
        <w:ind w:firstLine="567"/>
        <w:jc w:val="both"/>
        <w:textAlignment w:val="baseline"/>
      </w:pPr>
      <w:bookmarkStart w:id="12" w:name="_Toc451333676"/>
      <w:bookmarkEnd w:id="11"/>
      <w:r>
        <w:t>Kadangi i</w:t>
      </w:r>
      <w:r w:rsidRPr="005A051A">
        <w:t>nformacija</w:t>
      </w:r>
      <w:r>
        <w:t>, kuri</w:t>
      </w:r>
      <w:r w:rsidRPr="005A051A">
        <w:t>, lyginant su paraiška, pagal kurią buvo išduotas</w:t>
      </w:r>
      <w:r>
        <w:t>/pakeistas</w:t>
      </w:r>
      <w:r w:rsidRPr="005A051A">
        <w:t xml:space="preserve"> </w:t>
      </w:r>
      <w:r>
        <w:t xml:space="preserve">TIPK </w:t>
      </w:r>
      <w:r w:rsidRPr="005A051A">
        <w:t>leidimas</w:t>
      </w:r>
      <w:r>
        <w:t xml:space="preserve"> Nr. </w:t>
      </w:r>
      <w:r w:rsidRPr="005A051A">
        <w:t>T-M.5-2/2015, nesikeitė</w:t>
      </w:r>
      <w:r w:rsidR="0019101A">
        <w:t>, todėl šis punktas</w:t>
      </w:r>
      <w:r>
        <w:t xml:space="preserve"> nepildomas.</w:t>
      </w:r>
    </w:p>
    <w:p w14:paraId="095A2ABF" w14:textId="77777777" w:rsidR="00F67E4F" w:rsidRPr="00222039" w:rsidRDefault="00F67E4F">
      <w:pPr>
        <w:spacing w:after="200" w:line="276" w:lineRule="auto"/>
        <w:rPr>
          <w:rFonts w:ascii="Arial" w:hAnsi="Arial"/>
          <w:b/>
          <w:kern w:val="1"/>
          <w:sz w:val="28"/>
          <w:szCs w:val="20"/>
        </w:rPr>
      </w:pPr>
    </w:p>
    <w:p w14:paraId="3FDB2435" w14:textId="2A8A284D" w:rsidR="00CB1235" w:rsidRPr="00222039" w:rsidRDefault="00CB1235" w:rsidP="00444B84">
      <w:pPr>
        <w:pStyle w:val="Antrat1"/>
        <w:numPr>
          <w:ilvl w:val="0"/>
          <w:numId w:val="0"/>
        </w:numPr>
        <w:ind w:left="186"/>
        <w:jc w:val="center"/>
      </w:pPr>
      <w:bookmarkStart w:id="13" w:name="_Toc424305551"/>
      <w:r w:rsidRPr="00222039">
        <w:t>IV. ŽALIAVŲ IR MEDŽIAGŲ NAUDOJIMAS, SAUGOJIMAS</w:t>
      </w:r>
      <w:bookmarkEnd w:id="13"/>
    </w:p>
    <w:p w14:paraId="5508EB28" w14:textId="77777777" w:rsidR="00CB1235" w:rsidRPr="00222039" w:rsidRDefault="00CB1235" w:rsidP="004333E3">
      <w:pPr>
        <w:spacing w:before="120" w:after="120"/>
        <w:jc w:val="center"/>
        <w:rPr>
          <w:strike/>
          <w:color w:val="FF0000"/>
        </w:rPr>
      </w:pPr>
    </w:p>
    <w:p w14:paraId="52323891" w14:textId="77777777" w:rsidR="00CB1235" w:rsidRPr="00222039" w:rsidRDefault="00CB1235" w:rsidP="004333E3">
      <w:pPr>
        <w:spacing w:before="120" w:after="120"/>
        <w:ind w:firstLine="567"/>
        <w:jc w:val="both"/>
        <w:rPr>
          <w:b/>
        </w:rPr>
      </w:pPr>
      <w:r w:rsidRPr="00222039">
        <w:rPr>
          <w:b/>
        </w:rPr>
        <w:t>15. Žaliavų ir medžiagų naudojimas, žaliavų ir medžiagų saugojimas.</w:t>
      </w:r>
    </w:p>
    <w:p w14:paraId="40D1754C" w14:textId="191538D2" w:rsidR="000B10DC" w:rsidRPr="00222039" w:rsidRDefault="00FB41DC" w:rsidP="000B10DC">
      <w:pPr>
        <w:pStyle w:val="Pagrindinistekstas"/>
        <w:spacing w:before="120"/>
        <w:ind w:firstLine="567"/>
        <w:jc w:val="both"/>
      </w:pPr>
      <w:r w:rsidRPr="00222039">
        <w:t xml:space="preserve">Eksploatuojant biodujų jėgainę pagrindinės </w:t>
      </w:r>
      <w:r w:rsidR="00953FCA" w:rsidRPr="00222039">
        <w:t xml:space="preserve">naudojamos </w:t>
      </w:r>
      <w:r w:rsidRPr="00222039">
        <w:t xml:space="preserve">žaliavos yra </w:t>
      </w:r>
      <w:r w:rsidR="00F4077F" w:rsidRPr="00222039">
        <w:t>UAB IDAVANG</w:t>
      </w:r>
      <w:r w:rsidR="000B10DC" w:rsidRPr="00222039">
        <w:t xml:space="preserve"> Lekėčių kiaulių komplekse (08 padalinys) </w:t>
      </w:r>
      <w:r w:rsidR="00953FCA" w:rsidRPr="00222039">
        <w:t>susidarantis mėšlas (srutos)</w:t>
      </w:r>
      <w:r w:rsidR="00D4306C">
        <w:t>, biologiškai skaidžios atliekos</w:t>
      </w:r>
      <w:r w:rsidR="007D0AA9" w:rsidRPr="00222039">
        <w:t xml:space="preserve"> </w:t>
      </w:r>
      <w:r w:rsidR="00953FCA" w:rsidRPr="00222039">
        <w:t>ir</w:t>
      </w:r>
      <w:r w:rsidR="00D4306C">
        <w:t>/ar</w:t>
      </w:r>
      <w:r w:rsidR="00953FCA" w:rsidRPr="00222039">
        <w:t xml:space="preserve"> </w:t>
      </w:r>
      <w:r w:rsidR="000B10DC" w:rsidRPr="00222039">
        <w:t>biomasė:</w:t>
      </w:r>
      <w:r w:rsidR="00953FCA" w:rsidRPr="00222039">
        <w:t xml:space="preserve"> </w:t>
      </w:r>
      <w:r w:rsidR="00D4306C">
        <w:t>biologiškai skaidžios atliekos</w:t>
      </w:r>
      <w:r w:rsidR="00D4306C" w:rsidRPr="00222039">
        <w:t xml:space="preserve"> ir</w:t>
      </w:r>
      <w:r w:rsidR="00D4306C">
        <w:t>/ar</w:t>
      </w:r>
      <w:r w:rsidR="00D4306C" w:rsidRPr="00222039">
        <w:t xml:space="preserve"> </w:t>
      </w:r>
      <w:r w:rsidR="000B10DC" w:rsidRPr="00222039">
        <w:t xml:space="preserve">biomasė tiekiama iš </w:t>
      </w:r>
      <w:r w:rsidR="00D4306C">
        <w:t xml:space="preserve">šių atliekų turėtojų ar </w:t>
      </w:r>
      <w:r w:rsidR="000B10DC" w:rsidRPr="00222039">
        <w:t xml:space="preserve">aplinkinių ūkininkų ir žemės ūkio bendrovių sklype </w:t>
      </w:r>
      <w:r w:rsidR="00913620">
        <w:t>laikinai laikoma</w:t>
      </w:r>
      <w:r w:rsidR="000B10DC" w:rsidRPr="00222039">
        <w:t xml:space="preserve"> </w:t>
      </w:r>
      <w:r w:rsidR="00615261" w:rsidRPr="00222039">
        <w:t xml:space="preserve">betonuota </w:t>
      </w:r>
      <w:r w:rsidR="000B10DC" w:rsidRPr="00222039">
        <w:t>aikštelė su atramine sienute, kurios paskirtis – laikinai iškrauti atvežtas sausąsias žaliavas iki jų perkrovimo į sausų žaliavų konteinerį;</w:t>
      </w:r>
      <w:r w:rsidRPr="00222039">
        <w:t xml:space="preserve"> </w:t>
      </w:r>
      <w:r w:rsidR="000B10DC" w:rsidRPr="00222039">
        <w:t>m</w:t>
      </w:r>
      <w:r w:rsidR="00F50E79" w:rsidRPr="00222039">
        <w:t>ėšlas</w:t>
      </w:r>
      <w:r w:rsidR="00EC0553" w:rsidRPr="00222039">
        <w:t xml:space="preserve"> (srutos)</w:t>
      </w:r>
      <w:r w:rsidR="00F50E79" w:rsidRPr="00222039">
        <w:t xml:space="preserve">, susidaręs </w:t>
      </w:r>
      <w:r w:rsidR="00F4077F" w:rsidRPr="00222039">
        <w:t>UAB IDAVANG</w:t>
      </w:r>
      <w:r w:rsidR="000B10DC" w:rsidRPr="00222039">
        <w:t xml:space="preserve"> Lekėčių kiaulių komplekse (08 padalinys)</w:t>
      </w:r>
      <w:r w:rsidR="00F50E79" w:rsidRPr="00222039">
        <w:t>, į pašildytą termiškai izoliuotą pirminį reaktorių slėgimine skystos žaliavos padavimo linija pumpuojamas iš pirminės mėšlo surinkimo duobės.</w:t>
      </w:r>
      <w:r w:rsidR="004446CC" w:rsidRPr="00222039">
        <w:t xml:space="preserve"> </w:t>
      </w:r>
      <w:r w:rsidR="00913620">
        <w:t xml:space="preserve">Nupakuotos maisto atliekos laikomos biologiškai skaidžių atliekų išpakavimo pastate. </w:t>
      </w:r>
      <w:r w:rsidR="007F328C">
        <w:t>B</w:t>
      </w:r>
      <w:r w:rsidR="00D4306C" w:rsidRPr="00D4306C">
        <w:t>iodujų jėgainėje tvarkomų biologiškai skaidžių atliekų sąrašas pateiktas Paraiškos XI skyriuje.</w:t>
      </w:r>
    </w:p>
    <w:p w14:paraId="016AC7B8" w14:textId="41E45607" w:rsidR="00774BFD" w:rsidRDefault="004446CC" w:rsidP="000B10DC">
      <w:pPr>
        <w:pStyle w:val="Pagrindinistekstas"/>
        <w:spacing w:before="120"/>
        <w:ind w:firstLine="567"/>
        <w:jc w:val="both"/>
        <w:rPr>
          <w:lang w:eastAsia="da-DK"/>
        </w:rPr>
      </w:pPr>
      <w:r w:rsidRPr="00222039">
        <w:t xml:space="preserve">Susidariusių biodujų nusierinimui naudojamas </w:t>
      </w:r>
      <w:r w:rsidR="000B2806" w:rsidRPr="00222039">
        <w:t>aktyvintos anglies filtras</w:t>
      </w:r>
      <w:r w:rsidRPr="00222039">
        <w:t xml:space="preserve">. Atliekant naudojamos įrangos techninį aptarnavimą, periodiškai keičiami </w:t>
      </w:r>
      <w:r w:rsidR="00FB41DC" w:rsidRPr="00222039">
        <w:t>variklio tepalai</w:t>
      </w:r>
      <w:r w:rsidR="00A36B25" w:rsidRPr="00222039">
        <w:t xml:space="preserve"> ir aktyvuota anglis, kurie</w:t>
      </w:r>
      <w:r w:rsidRPr="00222039">
        <w:rPr>
          <w:lang w:eastAsia="da-DK"/>
        </w:rPr>
        <w:t xml:space="preserve"> jėgainėje nesaugomi. </w:t>
      </w:r>
    </w:p>
    <w:p w14:paraId="1E557E8F" w14:textId="77777777" w:rsidR="003052C8" w:rsidRPr="00222039" w:rsidRDefault="003052C8" w:rsidP="000B10DC">
      <w:pPr>
        <w:pStyle w:val="Pagrindinistekstas"/>
        <w:spacing w:before="120"/>
        <w:ind w:firstLine="567"/>
        <w:jc w:val="both"/>
        <w:rPr>
          <w:lang w:eastAsia="da-DK"/>
        </w:rPr>
      </w:pPr>
    </w:p>
    <w:p w14:paraId="787C8BC6" w14:textId="3511779E" w:rsidR="00CB1235" w:rsidRPr="00222039" w:rsidRDefault="00CB1235" w:rsidP="007E03A6">
      <w:pPr>
        <w:keepNext/>
        <w:widowControl w:val="0"/>
        <w:spacing w:before="120" w:after="120"/>
        <w:ind w:firstLine="567"/>
        <w:jc w:val="both"/>
        <w:rPr>
          <w:b/>
        </w:rPr>
      </w:pPr>
      <w:r w:rsidRPr="00222039">
        <w:rPr>
          <w:b/>
        </w:rPr>
        <w:t>5 lentelė. Naudojamos ir (ar) saugomos žaliavos ir papildomos (pagalbinės) medžiagos</w:t>
      </w:r>
      <w:r w:rsidR="00014974" w:rsidRPr="00222039">
        <w:rPr>
          <w:b/>
        </w:rPr>
        <w:t>.</w:t>
      </w:r>
    </w:p>
    <w:tbl>
      <w:tblPr>
        <w:tblW w:w="4963" w:type="pct"/>
        <w:tblLook w:val="0000" w:firstRow="0" w:lastRow="0" w:firstColumn="0" w:lastColumn="0" w:noHBand="0" w:noVBand="0"/>
      </w:tblPr>
      <w:tblGrid>
        <w:gridCol w:w="769"/>
        <w:gridCol w:w="3495"/>
        <w:gridCol w:w="2804"/>
        <w:gridCol w:w="1896"/>
        <w:gridCol w:w="2449"/>
        <w:gridCol w:w="3038"/>
      </w:tblGrid>
      <w:tr w:rsidR="00AE51FE" w:rsidRPr="00222039" w14:paraId="422283BE" w14:textId="77777777" w:rsidTr="007E03A6">
        <w:trPr>
          <w:cantSplit/>
          <w:trHeight w:val="700"/>
          <w:tblHeader/>
        </w:trPr>
        <w:tc>
          <w:tcPr>
            <w:tcW w:w="268" w:type="pct"/>
            <w:tcBorders>
              <w:top w:val="single" w:sz="4" w:space="0" w:color="auto"/>
              <w:left w:val="single" w:sz="4" w:space="0" w:color="auto"/>
              <w:bottom w:val="single" w:sz="4" w:space="0" w:color="auto"/>
              <w:right w:val="single" w:sz="4" w:space="0" w:color="auto"/>
            </w:tcBorders>
            <w:vAlign w:val="center"/>
          </w:tcPr>
          <w:p w14:paraId="0CBF9FE4" w14:textId="77777777" w:rsidR="00CB1235" w:rsidRPr="00222039" w:rsidRDefault="00CB1235" w:rsidP="007E03A6">
            <w:pPr>
              <w:keepNext/>
              <w:suppressAutoHyphens/>
              <w:adjustRightInd w:val="0"/>
              <w:jc w:val="center"/>
              <w:textAlignment w:val="baseline"/>
              <w:rPr>
                <w:b/>
              </w:rPr>
            </w:pPr>
            <w:r w:rsidRPr="00222039">
              <w:rPr>
                <w:b/>
              </w:rPr>
              <w:t>Eil. Nr.</w:t>
            </w:r>
          </w:p>
        </w:tc>
        <w:tc>
          <w:tcPr>
            <w:tcW w:w="1211" w:type="pct"/>
            <w:tcBorders>
              <w:top w:val="single" w:sz="4" w:space="0" w:color="auto"/>
              <w:left w:val="single" w:sz="4" w:space="0" w:color="auto"/>
              <w:bottom w:val="single" w:sz="4" w:space="0" w:color="auto"/>
              <w:right w:val="single" w:sz="4" w:space="0" w:color="auto"/>
            </w:tcBorders>
            <w:vAlign w:val="center"/>
          </w:tcPr>
          <w:p w14:paraId="2E659F48" w14:textId="77777777" w:rsidR="00CB1235" w:rsidRPr="00222039" w:rsidRDefault="00CB1235" w:rsidP="007E03A6">
            <w:pPr>
              <w:keepNext/>
              <w:suppressAutoHyphens/>
              <w:adjustRightInd w:val="0"/>
              <w:jc w:val="center"/>
              <w:textAlignment w:val="baseline"/>
              <w:rPr>
                <w:b/>
              </w:rPr>
            </w:pPr>
            <w:r w:rsidRPr="00222039">
              <w:rPr>
                <w:b/>
              </w:rPr>
              <w:t>Žaliavos arba medžiagos pavadinimas (išskyrus kurą, tirpiklių turinčias medžiagas ir mišinius)</w:t>
            </w:r>
          </w:p>
        </w:tc>
        <w:tc>
          <w:tcPr>
            <w:tcW w:w="972" w:type="pct"/>
            <w:tcBorders>
              <w:top w:val="single" w:sz="4" w:space="0" w:color="auto"/>
              <w:left w:val="single" w:sz="4" w:space="0" w:color="auto"/>
              <w:bottom w:val="single" w:sz="4" w:space="0" w:color="auto"/>
              <w:right w:val="single" w:sz="4" w:space="0" w:color="auto"/>
            </w:tcBorders>
            <w:vAlign w:val="center"/>
          </w:tcPr>
          <w:p w14:paraId="0B9C6281" w14:textId="77777777" w:rsidR="00CB1235" w:rsidRPr="00222039" w:rsidRDefault="00CB1235" w:rsidP="007E03A6">
            <w:pPr>
              <w:keepNext/>
              <w:suppressAutoHyphens/>
              <w:adjustRightInd w:val="0"/>
              <w:jc w:val="center"/>
              <w:textAlignment w:val="baseline"/>
              <w:rPr>
                <w:b/>
              </w:rPr>
            </w:pPr>
            <w:r w:rsidRPr="00222039">
              <w:rPr>
                <w:b/>
              </w:rPr>
              <w:t>Planuojamas naudoti kiekis,  matavimo vnt. (t, m</w:t>
            </w:r>
            <w:r w:rsidRPr="00222039">
              <w:rPr>
                <w:b/>
                <w:vertAlign w:val="superscript"/>
              </w:rPr>
              <w:t>3</w:t>
            </w:r>
            <w:r w:rsidRPr="00222039">
              <w:rPr>
                <w:b/>
              </w:rPr>
              <w:t xml:space="preserve"> ar kt. per metus)</w:t>
            </w:r>
          </w:p>
        </w:tc>
        <w:tc>
          <w:tcPr>
            <w:tcW w:w="646" w:type="pct"/>
            <w:tcBorders>
              <w:top w:val="single" w:sz="4" w:space="0" w:color="auto"/>
              <w:left w:val="single" w:sz="4" w:space="0" w:color="auto"/>
              <w:right w:val="single" w:sz="4" w:space="0" w:color="auto"/>
            </w:tcBorders>
            <w:vAlign w:val="center"/>
          </w:tcPr>
          <w:p w14:paraId="097B9E12" w14:textId="77777777" w:rsidR="00CB1235" w:rsidRPr="00222039" w:rsidRDefault="00CB1235" w:rsidP="007E03A6">
            <w:pPr>
              <w:keepNext/>
              <w:suppressAutoHyphens/>
              <w:adjustRightInd w:val="0"/>
              <w:jc w:val="center"/>
              <w:textAlignment w:val="baseline"/>
              <w:rPr>
                <w:b/>
              </w:rPr>
            </w:pPr>
            <w:r w:rsidRPr="00222039">
              <w:rPr>
                <w:b/>
              </w:rPr>
              <w:t>Transportavimo būdas</w:t>
            </w:r>
          </w:p>
        </w:tc>
        <w:tc>
          <w:tcPr>
            <w:tcW w:w="849" w:type="pct"/>
            <w:tcBorders>
              <w:top w:val="single" w:sz="4" w:space="0" w:color="auto"/>
              <w:left w:val="single" w:sz="4" w:space="0" w:color="auto"/>
              <w:right w:val="single" w:sz="4" w:space="0" w:color="auto"/>
            </w:tcBorders>
            <w:vAlign w:val="center"/>
          </w:tcPr>
          <w:p w14:paraId="666BDCA6" w14:textId="77777777" w:rsidR="00CB1235" w:rsidRPr="00222039" w:rsidRDefault="00CB1235" w:rsidP="007E03A6">
            <w:pPr>
              <w:keepNext/>
              <w:jc w:val="center"/>
              <w:rPr>
                <w:b/>
              </w:rPr>
            </w:pPr>
            <w:r w:rsidRPr="00222039">
              <w:rPr>
                <w:b/>
              </w:rPr>
              <w:t>Kiekis, vienu metu saugomas vietoje, matavimo vnt. (t, m</w:t>
            </w:r>
            <w:r w:rsidRPr="00222039">
              <w:rPr>
                <w:b/>
                <w:vertAlign w:val="superscript"/>
              </w:rPr>
              <w:t>3</w:t>
            </w:r>
            <w:r w:rsidRPr="00222039">
              <w:rPr>
                <w:b/>
              </w:rPr>
              <w:t xml:space="preserve"> ar kt. per metus)</w:t>
            </w:r>
          </w:p>
        </w:tc>
        <w:tc>
          <w:tcPr>
            <w:tcW w:w="1053" w:type="pct"/>
            <w:tcBorders>
              <w:top w:val="single" w:sz="4" w:space="0" w:color="auto"/>
              <w:left w:val="single" w:sz="4" w:space="0" w:color="auto"/>
              <w:bottom w:val="single" w:sz="4" w:space="0" w:color="auto"/>
              <w:right w:val="single" w:sz="4" w:space="0" w:color="auto"/>
            </w:tcBorders>
            <w:vAlign w:val="center"/>
          </w:tcPr>
          <w:p w14:paraId="52FCAA6A" w14:textId="77777777" w:rsidR="00CB1235" w:rsidRPr="00222039" w:rsidRDefault="00CB1235" w:rsidP="007E03A6">
            <w:pPr>
              <w:keepNext/>
              <w:suppressAutoHyphens/>
              <w:adjustRightInd w:val="0"/>
              <w:jc w:val="center"/>
              <w:textAlignment w:val="baseline"/>
              <w:rPr>
                <w:b/>
              </w:rPr>
            </w:pPr>
            <w:r w:rsidRPr="00222039">
              <w:rPr>
                <w:b/>
              </w:rPr>
              <w:t>Saugojimo būdas</w:t>
            </w:r>
          </w:p>
        </w:tc>
      </w:tr>
      <w:tr w:rsidR="00AE51FE" w:rsidRPr="00222039" w14:paraId="75AAA42B" w14:textId="77777777" w:rsidTr="007E03A6">
        <w:trPr>
          <w:tblHeader/>
        </w:trPr>
        <w:tc>
          <w:tcPr>
            <w:tcW w:w="268" w:type="pct"/>
            <w:tcBorders>
              <w:top w:val="single" w:sz="4" w:space="0" w:color="auto"/>
              <w:left w:val="single" w:sz="4" w:space="0" w:color="auto"/>
              <w:bottom w:val="single" w:sz="4" w:space="0" w:color="auto"/>
              <w:right w:val="single" w:sz="4" w:space="0" w:color="auto"/>
            </w:tcBorders>
            <w:vAlign w:val="center"/>
          </w:tcPr>
          <w:p w14:paraId="4124E4B1" w14:textId="77777777" w:rsidR="00CB1235" w:rsidRPr="00222039" w:rsidRDefault="00CB1235" w:rsidP="000B10DC">
            <w:pPr>
              <w:suppressAutoHyphens/>
              <w:adjustRightInd w:val="0"/>
              <w:jc w:val="center"/>
              <w:textAlignment w:val="baseline"/>
              <w:rPr>
                <w:b/>
              </w:rPr>
            </w:pPr>
            <w:r w:rsidRPr="00222039">
              <w:rPr>
                <w:b/>
              </w:rPr>
              <w:t>1</w:t>
            </w:r>
          </w:p>
        </w:tc>
        <w:tc>
          <w:tcPr>
            <w:tcW w:w="1211" w:type="pct"/>
            <w:tcBorders>
              <w:top w:val="single" w:sz="4" w:space="0" w:color="auto"/>
              <w:left w:val="single" w:sz="4" w:space="0" w:color="auto"/>
              <w:bottom w:val="single" w:sz="4" w:space="0" w:color="auto"/>
              <w:right w:val="single" w:sz="4" w:space="0" w:color="auto"/>
            </w:tcBorders>
            <w:vAlign w:val="center"/>
          </w:tcPr>
          <w:p w14:paraId="3F663DE1" w14:textId="77777777" w:rsidR="00CB1235" w:rsidRPr="00222039" w:rsidRDefault="00CB1235" w:rsidP="000B10DC">
            <w:pPr>
              <w:suppressAutoHyphens/>
              <w:adjustRightInd w:val="0"/>
              <w:jc w:val="center"/>
              <w:textAlignment w:val="baseline"/>
              <w:rPr>
                <w:b/>
              </w:rPr>
            </w:pPr>
            <w:r w:rsidRPr="00222039">
              <w:rPr>
                <w:b/>
              </w:rPr>
              <w:t>2</w:t>
            </w:r>
          </w:p>
        </w:tc>
        <w:tc>
          <w:tcPr>
            <w:tcW w:w="972" w:type="pct"/>
            <w:tcBorders>
              <w:top w:val="single" w:sz="4" w:space="0" w:color="auto"/>
              <w:left w:val="single" w:sz="4" w:space="0" w:color="auto"/>
              <w:bottom w:val="single" w:sz="4" w:space="0" w:color="auto"/>
              <w:right w:val="single" w:sz="4" w:space="0" w:color="auto"/>
            </w:tcBorders>
            <w:vAlign w:val="center"/>
          </w:tcPr>
          <w:p w14:paraId="5060C9F0" w14:textId="77777777" w:rsidR="00CB1235" w:rsidRPr="00222039" w:rsidRDefault="00CB1235" w:rsidP="000B10DC">
            <w:pPr>
              <w:suppressAutoHyphens/>
              <w:adjustRightInd w:val="0"/>
              <w:jc w:val="center"/>
              <w:textAlignment w:val="baseline"/>
              <w:rPr>
                <w:b/>
              </w:rPr>
            </w:pPr>
            <w:r w:rsidRPr="00222039">
              <w:rPr>
                <w:b/>
              </w:rPr>
              <w:t>3</w:t>
            </w:r>
          </w:p>
        </w:tc>
        <w:tc>
          <w:tcPr>
            <w:tcW w:w="646" w:type="pct"/>
            <w:tcBorders>
              <w:top w:val="single" w:sz="4" w:space="0" w:color="auto"/>
              <w:left w:val="single" w:sz="4" w:space="0" w:color="auto"/>
              <w:bottom w:val="single" w:sz="4" w:space="0" w:color="auto"/>
              <w:right w:val="single" w:sz="4" w:space="0" w:color="auto"/>
            </w:tcBorders>
          </w:tcPr>
          <w:p w14:paraId="2C2FD6ED" w14:textId="77777777" w:rsidR="00CB1235" w:rsidRPr="00222039" w:rsidRDefault="00CB1235" w:rsidP="000B10DC">
            <w:pPr>
              <w:suppressAutoHyphens/>
              <w:adjustRightInd w:val="0"/>
              <w:jc w:val="center"/>
              <w:textAlignment w:val="baseline"/>
              <w:rPr>
                <w:b/>
              </w:rPr>
            </w:pPr>
            <w:r w:rsidRPr="00222039">
              <w:rPr>
                <w:b/>
              </w:rPr>
              <w:t>4</w:t>
            </w:r>
          </w:p>
        </w:tc>
        <w:tc>
          <w:tcPr>
            <w:tcW w:w="849" w:type="pct"/>
            <w:tcBorders>
              <w:top w:val="single" w:sz="4" w:space="0" w:color="auto"/>
              <w:left w:val="single" w:sz="4" w:space="0" w:color="auto"/>
              <w:bottom w:val="single" w:sz="4" w:space="0" w:color="auto"/>
              <w:right w:val="single" w:sz="4" w:space="0" w:color="auto"/>
            </w:tcBorders>
          </w:tcPr>
          <w:p w14:paraId="42551AAA" w14:textId="77777777" w:rsidR="00CB1235" w:rsidRPr="00222039" w:rsidRDefault="00CB1235" w:rsidP="000B10DC">
            <w:pPr>
              <w:suppressAutoHyphens/>
              <w:adjustRightInd w:val="0"/>
              <w:jc w:val="center"/>
              <w:textAlignment w:val="baseline"/>
              <w:rPr>
                <w:b/>
              </w:rPr>
            </w:pPr>
            <w:r w:rsidRPr="00222039">
              <w:rPr>
                <w:b/>
              </w:rPr>
              <w:t>5</w:t>
            </w:r>
          </w:p>
        </w:tc>
        <w:tc>
          <w:tcPr>
            <w:tcW w:w="1053" w:type="pct"/>
            <w:tcBorders>
              <w:top w:val="single" w:sz="4" w:space="0" w:color="auto"/>
              <w:left w:val="single" w:sz="4" w:space="0" w:color="auto"/>
              <w:bottom w:val="single" w:sz="4" w:space="0" w:color="auto"/>
              <w:right w:val="single" w:sz="4" w:space="0" w:color="auto"/>
            </w:tcBorders>
            <w:vAlign w:val="center"/>
          </w:tcPr>
          <w:p w14:paraId="55ECBA0F" w14:textId="77777777" w:rsidR="00CB1235" w:rsidRPr="00222039" w:rsidRDefault="00CB1235" w:rsidP="000B10DC">
            <w:pPr>
              <w:suppressAutoHyphens/>
              <w:adjustRightInd w:val="0"/>
              <w:jc w:val="center"/>
              <w:textAlignment w:val="baseline"/>
              <w:rPr>
                <w:b/>
              </w:rPr>
            </w:pPr>
            <w:r w:rsidRPr="00222039">
              <w:rPr>
                <w:b/>
              </w:rPr>
              <w:t>6</w:t>
            </w:r>
          </w:p>
        </w:tc>
      </w:tr>
      <w:tr w:rsidR="00AE51FE" w:rsidRPr="00222039" w14:paraId="186127C4" w14:textId="77777777" w:rsidTr="007E03A6">
        <w:tc>
          <w:tcPr>
            <w:tcW w:w="268" w:type="pct"/>
            <w:tcBorders>
              <w:top w:val="single" w:sz="4" w:space="0" w:color="auto"/>
              <w:left w:val="single" w:sz="4" w:space="0" w:color="auto"/>
              <w:bottom w:val="single" w:sz="4" w:space="0" w:color="auto"/>
              <w:right w:val="single" w:sz="4" w:space="0" w:color="auto"/>
            </w:tcBorders>
            <w:vAlign w:val="center"/>
          </w:tcPr>
          <w:p w14:paraId="2E68F3D8" w14:textId="0AEDB458" w:rsidR="00902B29" w:rsidRPr="00222039" w:rsidRDefault="004B34E2" w:rsidP="000B10DC">
            <w:pPr>
              <w:suppressAutoHyphens/>
              <w:adjustRightInd w:val="0"/>
              <w:jc w:val="center"/>
              <w:textAlignment w:val="baseline"/>
            </w:pPr>
            <w:r w:rsidRPr="00222039">
              <w:t>1</w:t>
            </w:r>
          </w:p>
        </w:tc>
        <w:tc>
          <w:tcPr>
            <w:tcW w:w="1211" w:type="pct"/>
            <w:tcBorders>
              <w:top w:val="single" w:sz="4" w:space="0" w:color="auto"/>
              <w:left w:val="single" w:sz="4" w:space="0" w:color="auto"/>
              <w:bottom w:val="single" w:sz="4" w:space="0" w:color="auto"/>
              <w:right w:val="single" w:sz="4" w:space="0" w:color="auto"/>
            </w:tcBorders>
          </w:tcPr>
          <w:p w14:paraId="0B5F6071" w14:textId="77777777" w:rsidR="00902B29" w:rsidRPr="00222039" w:rsidRDefault="00902B29" w:rsidP="000B10DC">
            <w:pPr>
              <w:pStyle w:val="TableContents"/>
              <w:snapToGrid w:val="0"/>
              <w:spacing w:line="240" w:lineRule="auto"/>
              <w:rPr>
                <w:szCs w:val="24"/>
              </w:rPr>
            </w:pPr>
            <w:r w:rsidRPr="00222039">
              <w:rPr>
                <w:szCs w:val="24"/>
              </w:rPr>
              <w:t>Tepalai</w:t>
            </w:r>
          </w:p>
        </w:tc>
        <w:tc>
          <w:tcPr>
            <w:tcW w:w="972" w:type="pct"/>
            <w:tcBorders>
              <w:top w:val="single" w:sz="4" w:space="0" w:color="auto"/>
              <w:left w:val="single" w:sz="4" w:space="0" w:color="auto"/>
              <w:bottom w:val="single" w:sz="4" w:space="0" w:color="auto"/>
              <w:right w:val="single" w:sz="4" w:space="0" w:color="auto"/>
            </w:tcBorders>
            <w:vAlign w:val="center"/>
          </w:tcPr>
          <w:p w14:paraId="650380A7" w14:textId="4E9D9F15" w:rsidR="00902B29" w:rsidRPr="00222039" w:rsidRDefault="00A36B25" w:rsidP="000B10DC">
            <w:pPr>
              <w:jc w:val="center"/>
            </w:pPr>
            <w:r w:rsidRPr="00222039">
              <w:t>1,5</w:t>
            </w:r>
            <w:r w:rsidR="00902B29" w:rsidRPr="00222039">
              <w:t xml:space="preserve"> t</w:t>
            </w:r>
          </w:p>
        </w:tc>
        <w:tc>
          <w:tcPr>
            <w:tcW w:w="646" w:type="pct"/>
            <w:tcBorders>
              <w:top w:val="single" w:sz="4" w:space="0" w:color="auto"/>
              <w:left w:val="single" w:sz="4" w:space="0" w:color="auto"/>
              <w:bottom w:val="single" w:sz="4" w:space="0" w:color="auto"/>
              <w:right w:val="single" w:sz="4" w:space="0" w:color="auto"/>
            </w:tcBorders>
          </w:tcPr>
          <w:p w14:paraId="526B69F2" w14:textId="77777777" w:rsidR="00902B29" w:rsidRPr="00222039" w:rsidRDefault="00D049D8" w:rsidP="000B10DC">
            <w:pPr>
              <w:suppressAutoHyphens/>
              <w:adjustRightInd w:val="0"/>
              <w:jc w:val="center"/>
              <w:textAlignment w:val="baseline"/>
            </w:pPr>
            <w:r w:rsidRPr="00222039">
              <w:t>autotransportas</w:t>
            </w:r>
          </w:p>
        </w:tc>
        <w:tc>
          <w:tcPr>
            <w:tcW w:w="849" w:type="pct"/>
            <w:tcBorders>
              <w:top w:val="single" w:sz="4" w:space="0" w:color="auto"/>
              <w:left w:val="single" w:sz="4" w:space="0" w:color="auto"/>
              <w:bottom w:val="single" w:sz="4" w:space="0" w:color="auto"/>
              <w:right w:val="single" w:sz="4" w:space="0" w:color="auto"/>
            </w:tcBorders>
            <w:vAlign w:val="center"/>
          </w:tcPr>
          <w:p w14:paraId="7DCC5C9A" w14:textId="77777777" w:rsidR="00902B29" w:rsidRPr="00222039" w:rsidRDefault="00902B29" w:rsidP="000B10DC">
            <w:pPr>
              <w:jc w:val="center"/>
            </w:pPr>
            <w:r w:rsidRPr="00222039">
              <w:t>-</w:t>
            </w:r>
          </w:p>
        </w:tc>
        <w:tc>
          <w:tcPr>
            <w:tcW w:w="1053" w:type="pct"/>
            <w:tcBorders>
              <w:top w:val="single" w:sz="4" w:space="0" w:color="auto"/>
              <w:left w:val="single" w:sz="4" w:space="0" w:color="auto"/>
              <w:bottom w:val="single" w:sz="4" w:space="0" w:color="auto"/>
              <w:right w:val="single" w:sz="4" w:space="0" w:color="auto"/>
            </w:tcBorders>
            <w:vAlign w:val="center"/>
          </w:tcPr>
          <w:p w14:paraId="24096B2B" w14:textId="1FF60CDF" w:rsidR="00902B29" w:rsidRPr="00222039" w:rsidRDefault="00F50E79" w:rsidP="000B10DC">
            <w:pPr>
              <w:jc w:val="center"/>
            </w:pPr>
            <w:r w:rsidRPr="00222039">
              <w:t>Vietoje nesaugomi</w:t>
            </w:r>
          </w:p>
        </w:tc>
      </w:tr>
      <w:tr w:rsidR="00D4306C" w:rsidRPr="00222039" w14:paraId="68CEC1ED" w14:textId="77777777" w:rsidTr="007E03A6">
        <w:tc>
          <w:tcPr>
            <w:tcW w:w="268" w:type="pct"/>
            <w:tcBorders>
              <w:top w:val="single" w:sz="4" w:space="0" w:color="auto"/>
              <w:left w:val="single" w:sz="4" w:space="0" w:color="auto"/>
              <w:bottom w:val="single" w:sz="4" w:space="0" w:color="auto"/>
              <w:right w:val="single" w:sz="4" w:space="0" w:color="auto"/>
            </w:tcBorders>
            <w:vAlign w:val="center"/>
          </w:tcPr>
          <w:p w14:paraId="623F4731" w14:textId="5C2C4F16" w:rsidR="00D4306C" w:rsidRPr="00222039" w:rsidRDefault="00D4306C" w:rsidP="000B10DC">
            <w:pPr>
              <w:suppressAutoHyphens/>
              <w:adjustRightInd w:val="0"/>
              <w:jc w:val="center"/>
              <w:textAlignment w:val="baseline"/>
            </w:pPr>
            <w:r w:rsidRPr="00222039">
              <w:t>2</w:t>
            </w:r>
          </w:p>
        </w:tc>
        <w:tc>
          <w:tcPr>
            <w:tcW w:w="1211" w:type="pct"/>
            <w:tcBorders>
              <w:top w:val="single" w:sz="4" w:space="0" w:color="auto"/>
              <w:left w:val="single" w:sz="4" w:space="0" w:color="auto"/>
              <w:bottom w:val="single" w:sz="4" w:space="0" w:color="auto"/>
              <w:right w:val="single" w:sz="4" w:space="0" w:color="auto"/>
            </w:tcBorders>
            <w:vAlign w:val="center"/>
          </w:tcPr>
          <w:p w14:paraId="309B1D76" w14:textId="6FF591A1" w:rsidR="00D4306C" w:rsidRPr="00222039" w:rsidRDefault="00913620" w:rsidP="000B10DC">
            <w:pPr>
              <w:pStyle w:val="TableContents"/>
              <w:snapToGrid w:val="0"/>
              <w:spacing w:line="240" w:lineRule="auto"/>
              <w:rPr>
                <w:szCs w:val="24"/>
              </w:rPr>
            </w:pPr>
            <w:r>
              <w:rPr>
                <w:bCs/>
                <w:szCs w:val="24"/>
              </w:rPr>
              <w:t>Biomasė</w:t>
            </w:r>
          </w:p>
        </w:tc>
        <w:tc>
          <w:tcPr>
            <w:tcW w:w="972" w:type="pct"/>
            <w:tcBorders>
              <w:top w:val="single" w:sz="4" w:space="0" w:color="auto"/>
              <w:left w:val="single" w:sz="4" w:space="0" w:color="auto"/>
              <w:bottom w:val="single" w:sz="4" w:space="0" w:color="auto"/>
              <w:right w:val="single" w:sz="4" w:space="0" w:color="auto"/>
            </w:tcBorders>
            <w:vAlign w:val="center"/>
          </w:tcPr>
          <w:p w14:paraId="49C5F89B" w14:textId="58AA37F7" w:rsidR="00D4306C" w:rsidRPr="00222039" w:rsidRDefault="00913620" w:rsidP="000B10DC">
            <w:pPr>
              <w:jc w:val="center"/>
            </w:pPr>
            <w:r>
              <w:t>6 500</w:t>
            </w:r>
            <w:r w:rsidR="00D4306C" w:rsidRPr="00222039">
              <w:t xml:space="preserve"> t</w:t>
            </w:r>
          </w:p>
        </w:tc>
        <w:tc>
          <w:tcPr>
            <w:tcW w:w="646" w:type="pct"/>
            <w:tcBorders>
              <w:top w:val="single" w:sz="4" w:space="0" w:color="auto"/>
              <w:left w:val="single" w:sz="4" w:space="0" w:color="auto"/>
              <w:bottom w:val="single" w:sz="4" w:space="0" w:color="auto"/>
              <w:right w:val="single" w:sz="4" w:space="0" w:color="auto"/>
            </w:tcBorders>
            <w:vAlign w:val="center"/>
          </w:tcPr>
          <w:p w14:paraId="4ADF29C0" w14:textId="77777777" w:rsidR="00D4306C" w:rsidRPr="00222039" w:rsidRDefault="00D4306C" w:rsidP="000B10DC">
            <w:pPr>
              <w:suppressAutoHyphens/>
              <w:adjustRightInd w:val="0"/>
              <w:jc w:val="center"/>
              <w:textAlignment w:val="baseline"/>
            </w:pPr>
            <w:r w:rsidRPr="00222039">
              <w:t>autotransportas</w:t>
            </w:r>
          </w:p>
        </w:tc>
        <w:tc>
          <w:tcPr>
            <w:tcW w:w="849" w:type="pct"/>
            <w:vMerge w:val="restart"/>
            <w:tcBorders>
              <w:top w:val="single" w:sz="4" w:space="0" w:color="auto"/>
              <w:left w:val="single" w:sz="4" w:space="0" w:color="auto"/>
              <w:right w:val="single" w:sz="4" w:space="0" w:color="auto"/>
            </w:tcBorders>
            <w:vAlign w:val="center"/>
          </w:tcPr>
          <w:p w14:paraId="6E51839D" w14:textId="37DA0995" w:rsidR="00D4306C" w:rsidRPr="00222039" w:rsidRDefault="00042D8F" w:rsidP="00A16896">
            <w:pPr>
              <w:jc w:val="center"/>
            </w:pPr>
            <w:r w:rsidRPr="00042D8F">
              <w:t>430</w:t>
            </w:r>
            <w:r w:rsidR="00D4306C" w:rsidRPr="00042D8F">
              <w:t xml:space="preserve"> t</w:t>
            </w:r>
          </w:p>
        </w:tc>
        <w:tc>
          <w:tcPr>
            <w:tcW w:w="1053" w:type="pct"/>
            <w:vMerge w:val="restart"/>
            <w:tcBorders>
              <w:top w:val="single" w:sz="4" w:space="0" w:color="auto"/>
              <w:left w:val="single" w:sz="4" w:space="0" w:color="auto"/>
              <w:right w:val="single" w:sz="4" w:space="0" w:color="auto"/>
            </w:tcBorders>
            <w:vAlign w:val="center"/>
          </w:tcPr>
          <w:p w14:paraId="48330835" w14:textId="1612C91D" w:rsidR="00D4306C" w:rsidRPr="00222039" w:rsidRDefault="00913620" w:rsidP="007F6CDE">
            <w:pPr>
              <w:jc w:val="center"/>
              <w:rPr>
                <w:vertAlign w:val="superscript"/>
              </w:rPr>
            </w:pPr>
            <w:r>
              <w:t xml:space="preserve">Laikinas laikymas </w:t>
            </w:r>
            <w:r w:rsidR="00D4306C" w:rsidRPr="00222039">
              <w:t>betonuota priėmimo aikštelė/buferinė talpa</w:t>
            </w:r>
          </w:p>
        </w:tc>
      </w:tr>
      <w:tr w:rsidR="00D4306C" w:rsidRPr="00222039" w14:paraId="2E490527" w14:textId="77777777" w:rsidTr="007E03A6">
        <w:tc>
          <w:tcPr>
            <w:tcW w:w="268" w:type="pct"/>
            <w:tcBorders>
              <w:top w:val="single" w:sz="4" w:space="0" w:color="auto"/>
              <w:left w:val="single" w:sz="4" w:space="0" w:color="auto"/>
              <w:bottom w:val="single" w:sz="4" w:space="0" w:color="auto"/>
              <w:right w:val="single" w:sz="4" w:space="0" w:color="auto"/>
            </w:tcBorders>
            <w:vAlign w:val="center"/>
          </w:tcPr>
          <w:p w14:paraId="5EF297C8" w14:textId="2AE2E4E5" w:rsidR="00D4306C" w:rsidRPr="00222039" w:rsidRDefault="00D4306C" w:rsidP="000B10DC">
            <w:pPr>
              <w:suppressAutoHyphens/>
              <w:adjustRightInd w:val="0"/>
              <w:jc w:val="center"/>
              <w:textAlignment w:val="baseline"/>
            </w:pPr>
            <w:r w:rsidRPr="00222039">
              <w:t>3</w:t>
            </w:r>
          </w:p>
        </w:tc>
        <w:tc>
          <w:tcPr>
            <w:tcW w:w="1211" w:type="pct"/>
            <w:tcBorders>
              <w:top w:val="single" w:sz="4" w:space="0" w:color="auto"/>
              <w:left w:val="single" w:sz="4" w:space="0" w:color="auto"/>
              <w:bottom w:val="single" w:sz="4" w:space="0" w:color="auto"/>
              <w:right w:val="single" w:sz="4" w:space="0" w:color="auto"/>
            </w:tcBorders>
            <w:vAlign w:val="center"/>
          </w:tcPr>
          <w:p w14:paraId="1BB5C912" w14:textId="1BD17280" w:rsidR="00D4306C" w:rsidRPr="00222039" w:rsidRDefault="00D4306C" w:rsidP="000B10DC">
            <w:pPr>
              <w:pStyle w:val="TableContents"/>
              <w:snapToGrid w:val="0"/>
              <w:spacing w:line="240" w:lineRule="auto"/>
              <w:rPr>
                <w:bCs/>
                <w:szCs w:val="24"/>
              </w:rPr>
            </w:pPr>
            <w:r w:rsidRPr="00222039">
              <w:rPr>
                <w:bCs/>
                <w:szCs w:val="24"/>
              </w:rPr>
              <w:t>Mėšlas (srutos)</w:t>
            </w:r>
          </w:p>
        </w:tc>
        <w:tc>
          <w:tcPr>
            <w:tcW w:w="972" w:type="pct"/>
            <w:tcBorders>
              <w:top w:val="single" w:sz="4" w:space="0" w:color="auto"/>
              <w:left w:val="single" w:sz="4" w:space="0" w:color="auto"/>
              <w:bottom w:val="single" w:sz="4" w:space="0" w:color="auto"/>
              <w:right w:val="single" w:sz="4" w:space="0" w:color="auto"/>
            </w:tcBorders>
            <w:vAlign w:val="center"/>
          </w:tcPr>
          <w:p w14:paraId="27EF8338" w14:textId="42DB63BD" w:rsidR="00D4306C" w:rsidRPr="00222039" w:rsidRDefault="00913620" w:rsidP="000B10DC">
            <w:pPr>
              <w:jc w:val="center"/>
            </w:pPr>
            <w:r>
              <w:t>77 300</w:t>
            </w:r>
            <w:r w:rsidR="00D4306C" w:rsidRPr="00222039">
              <w:t xml:space="preserve"> t</w:t>
            </w:r>
          </w:p>
        </w:tc>
        <w:tc>
          <w:tcPr>
            <w:tcW w:w="646" w:type="pct"/>
            <w:tcBorders>
              <w:top w:val="single" w:sz="4" w:space="0" w:color="auto"/>
              <w:left w:val="single" w:sz="4" w:space="0" w:color="auto"/>
              <w:bottom w:val="single" w:sz="4" w:space="0" w:color="auto"/>
              <w:right w:val="single" w:sz="4" w:space="0" w:color="auto"/>
            </w:tcBorders>
          </w:tcPr>
          <w:p w14:paraId="2A89C05B" w14:textId="77777777" w:rsidR="00D4306C" w:rsidRPr="00222039" w:rsidRDefault="00D4306C" w:rsidP="000B10DC">
            <w:pPr>
              <w:suppressAutoHyphens/>
              <w:adjustRightInd w:val="0"/>
              <w:jc w:val="center"/>
              <w:textAlignment w:val="baseline"/>
            </w:pPr>
            <w:r w:rsidRPr="00222039">
              <w:t>vamzdynas</w:t>
            </w:r>
          </w:p>
        </w:tc>
        <w:tc>
          <w:tcPr>
            <w:tcW w:w="849" w:type="pct"/>
            <w:vMerge/>
            <w:tcBorders>
              <w:left w:val="single" w:sz="4" w:space="0" w:color="auto"/>
              <w:right w:val="single" w:sz="4" w:space="0" w:color="auto"/>
            </w:tcBorders>
            <w:vAlign w:val="center"/>
          </w:tcPr>
          <w:p w14:paraId="01A521B4" w14:textId="540D7426" w:rsidR="00D4306C" w:rsidRPr="00222039" w:rsidRDefault="00D4306C" w:rsidP="00A16896"/>
        </w:tc>
        <w:tc>
          <w:tcPr>
            <w:tcW w:w="1053" w:type="pct"/>
            <w:vMerge/>
            <w:tcBorders>
              <w:left w:val="single" w:sz="4" w:space="0" w:color="auto"/>
              <w:right w:val="single" w:sz="4" w:space="0" w:color="auto"/>
            </w:tcBorders>
            <w:vAlign w:val="center"/>
          </w:tcPr>
          <w:p w14:paraId="370AA42C" w14:textId="42BD10AE" w:rsidR="00D4306C" w:rsidRPr="00222039" w:rsidRDefault="00D4306C" w:rsidP="000B10DC">
            <w:pPr>
              <w:jc w:val="center"/>
            </w:pPr>
          </w:p>
        </w:tc>
      </w:tr>
      <w:tr w:rsidR="00D4306C" w:rsidRPr="00222039" w14:paraId="06C44058" w14:textId="77777777" w:rsidTr="007E03A6">
        <w:tc>
          <w:tcPr>
            <w:tcW w:w="268" w:type="pct"/>
            <w:tcBorders>
              <w:top w:val="single" w:sz="4" w:space="0" w:color="auto"/>
              <w:left w:val="single" w:sz="4" w:space="0" w:color="auto"/>
              <w:bottom w:val="single" w:sz="4" w:space="0" w:color="auto"/>
              <w:right w:val="single" w:sz="4" w:space="0" w:color="auto"/>
            </w:tcBorders>
            <w:vAlign w:val="center"/>
          </w:tcPr>
          <w:p w14:paraId="139DBD36" w14:textId="31E53235" w:rsidR="00D4306C" w:rsidRPr="00222039" w:rsidRDefault="00D4306C" w:rsidP="000B10DC">
            <w:pPr>
              <w:suppressAutoHyphens/>
              <w:adjustRightInd w:val="0"/>
              <w:jc w:val="center"/>
              <w:textAlignment w:val="baseline"/>
            </w:pPr>
            <w:r>
              <w:t>4</w:t>
            </w:r>
          </w:p>
        </w:tc>
        <w:tc>
          <w:tcPr>
            <w:tcW w:w="1211" w:type="pct"/>
            <w:tcBorders>
              <w:top w:val="single" w:sz="4" w:space="0" w:color="auto"/>
              <w:left w:val="single" w:sz="4" w:space="0" w:color="auto"/>
              <w:bottom w:val="single" w:sz="4" w:space="0" w:color="auto"/>
              <w:right w:val="single" w:sz="4" w:space="0" w:color="auto"/>
            </w:tcBorders>
            <w:vAlign w:val="center"/>
          </w:tcPr>
          <w:p w14:paraId="25707D9C" w14:textId="5E4EF29A" w:rsidR="00D4306C" w:rsidRPr="00222039" w:rsidRDefault="00D4306C" w:rsidP="000B10DC">
            <w:pPr>
              <w:pStyle w:val="TableContents"/>
              <w:snapToGrid w:val="0"/>
              <w:spacing w:line="240" w:lineRule="auto"/>
              <w:rPr>
                <w:bCs/>
                <w:szCs w:val="24"/>
              </w:rPr>
            </w:pPr>
            <w:r>
              <w:rPr>
                <w:bCs/>
                <w:szCs w:val="24"/>
              </w:rPr>
              <w:t>Biologiškai skaidžios atliekos*</w:t>
            </w:r>
          </w:p>
        </w:tc>
        <w:tc>
          <w:tcPr>
            <w:tcW w:w="972" w:type="pct"/>
            <w:tcBorders>
              <w:top w:val="single" w:sz="4" w:space="0" w:color="auto"/>
              <w:left w:val="single" w:sz="4" w:space="0" w:color="auto"/>
              <w:bottom w:val="single" w:sz="4" w:space="0" w:color="auto"/>
              <w:right w:val="single" w:sz="4" w:space="0" w:color="auto"/>
            </w:tcBorders>
            <w:vAlign w:val="center"/>
          </w:tcPr>
          <w:p w14:paraId="678F9DF7" w14:textId="5890188A" w:rsidR="00D4306C" w:rsidRPr="00222039" w:rsidRDefault="0077623A" w:rsidP="000B10DC">
            <w:pPr>
              <w:jc w:val="center"/>
            </w:pPr>
            <w:r>
              <w:t>19 500</w:t>
            </w:r>
            <w:r w:rsidR="00D4306C">
              <w:t xml:space="preserve"> t</w:t>
            </w:r>
          </w:p>
        </w:tc>
        <w:tc>
          <w:tcPr>
            <w:tcW w:w="646" w:type="pct"/>
            <w:tcBorders>
              <w:top w:val="single" w:sz="4" w:space="0" w:color="auto"/>
              <w:left w:val="single" w:sz="4" w:space="0" w:color="auto"/>
              <w:bottom w:val="single" w:sz="4" w:space="0" w:color="auto"/>
              <w:right w:val="single" w:sz="4" w:space="0" w:color="auto"/>
            </w:tcBorders>
          </w:tcPr>
          <w:p w14:paraId="0BABF3D6" w14:textId="06E6519B" w:rsidR="00D4306C" w:rsidRPr="00222039" w:rsidRDefault="00D4306C" w:rsidP="000B10DC">
            <w:pPr>
              <w:suppressAutoHyphens/>
              <w:adjustRightInd w:val="0"/>
              <w:jc w:val="center"/>
              <w:textAlignment w:val="baseline"/>
            </w:pPr>
            <w:r w:rsidRPr="00222039">
              <w:t>autotransportas</w:t>
            </w:r>
          </w:p>
        </w:tc>
        <w:tc>
          <w:tcPr>
            <w:tcW w:w="849" w:type="pct"/>
            <w:vMerge/>
            <w:tcBorders>
              <w:left w:val="single" w:sz="4" w:space="0" w:color="auto"/>
              <w:bottom w:val="single" w:sz="4" w:space="0" w:color="auto"/>
              <w:right w:val="single" w:sz="4" w:space="0" w:color="auto"/>
            </w:tcBorders>
            <w:vAlign w:val="center"/>
          </w:tcPr>
          <w:p w14:paraId="5EB609D2" w14:textId="77777777" w:rsidR="00D4306C" w:rsidRPr="00222039" w:rsidRDefault="00D4306C" w:rsidP="00A16896"/>
        </w:tc>
        <w:tc>
          <w:tcPr>
            <w:tcW w:w="1053" w:type="pct"/>
            <w:vMerge/>
            <w:tcBorders>
              <w:left w:val="single" w:sz="4" w:space="0" w:color="auto"/>
              <w:bottom w:val="single" w:sz="4" w:space="0" w:color="auto"/>
              <w:right w:val="single" w:sz="4" w:space="0" w:color="auto"/>
            </w:tcBorders>
            <w:vAlign w:val="center"/>
          </w:tcPr>
          <w:p w14:paraId="08A39628" w14:textId="77777777" w:rsidR="00D4306C" w:rsidRPr="00222039" w:rsidRDefault="00D4306C" w:rsidP="000B10DC">
            <w:pPr>
              <w:jc w:val="center"/>
            </w:pPr>
          </w:p>
        </w:tc>
      </w:tr>
      <w:tr w:rsidR="00AE51FE" w:rsidRPr="00222039" w14:paraId="35E5CCE6" w14:textId="77777777" w:rsidTr="007E03A6">
        <w:tc>
          <w:tcPr>
            <w:tcW w:w="268" w:type="pct"/>
            <w:tcBorders>
              <w:top w:val="single" w:sz="4" w:space="0" w:color="auto"/>
              <w:left w:val="single" w:sz="4" w:space="0" w:color="auto"/>
              <w:bottom w:val="single" w:sz="4" w:space="0" w:color="auto"/>
              <w:right w:val="single" w:sz="4" w:space="0" w:color="auto"/>
            </w:tcBorders>
            <w:vAlign w:val="center"/>
          </w:tcPr>
          <w:p w14:paraId="4A941EDB" w14:textId="1FAE39CB" w:rsidR="004B34E2" w:rsidRPr="00222039" w:rsidRDefault="00D4306C" w:rsidP="000B10DC">
            <w:pPr>
              <w:suppressAutoHyphens/>
              <w:adjustRightInd w:val="0"/>
              <w:jc w:val="center"/>
              <w:textAlignment w:val="baseline"/>
            </w:pPr>
            <w:r>
              <w:t>5</w:t>
            </w:r>
          </w:p>
        </w:tc>
        <w:tc>
          <w:tcPr>
            <w:tcW w:w="1211" w:type="pct"/>
            <w:tcBorders>
              <w:top w:val="single" w:sz="4" w:space="0" w:color="auto"/>
              <w:left w:val="single" w:sz="4" w:space="0" w:color="auto"/>
              <w:bottom w:val="single" w:sz="4" w:space="0" w:color="auto"/>
              <w:right w:val="single" w:sz="4" w:space="0" w:color="auto"/>
            </w:tcBorders>
            <w:vAlign w:val="center"/>
          </w:tcPr>
          <w:p w14:paraId="2F708EA0" w14:textId="3F002550" w:rsidR="004B34E2" w:rsidRPr="00222039" w:rsidRDefault="004B34E2" w:rsidP="000B2806">
            <w:pPr>
              <w:pStyle w:val="TableContents"/>
              <w:snapToGrid w:val="0"/>
              <w:spacing w:line="240" w:lineRule="auto"/>
              <w:rPr>
                <w:bCs/>
                <w:szCs w:val="24"/>
              </w:rPr>
            </w:pPr>
            <w:r w:rsidRPr="00222039">
              <w:rPr>
                <w:bCs/>
                <w:szCs w:val="24"/>
              </w:rPr>
              <w:t>Aktyv</w:t>
            </w:r>
            <w:r w:rsidR="000B2806" w:rsidRPr="00222039">
              <w:rPr>
                <w:bCs/>
                <w:szCs w:val="24"/>
              </w:rPr>
              <w:t>inta</w:t>
            </w:r>
            <w:r w:rsidRPr="00222039">
              <w:rPr>
                <w:bCs/>
                <w:szCs w:val="24"/>
              </w:rPr>
              <w:t xml:space="preserve"> anglis</w:t>
            </w:r>
          </w:p>
        </w:tc>
        <w:tc>
          <w:tcPr>
            <w:tcW w:w="972" w:type="pct"/>
            <w:tcBorders>
              <w:top w:val="single" w:sz="4" w:space="0" w:color="auto"/>
              <w:left w:val="single" w:sz="4" w:space="0" w:color="auto"/>
              <w:bottom w:val="single" w:sz="4" w:space="0" w:color="auto"/>
              <w:right w:val="single" w:sz="4" w:space="0" w:color="auto"/>
            </w:tcBorders>
            <w:vAlign w:val="center"/>
          </w:tcPr>
          <w:p w14:paraId="0C1C6C84" w14:textId="7D5A085A" w:rsidR="004B34E2" w:rsidRPr="00222039" w:rsidRDefault="004B34E2" w:rsidP="000B10DC">
            <w:pPr>
              <w:jc w:val="center"/>
            </w:pPr>
            <w:r w:rsidRPr="00222039">
              <w:t>12 t</w:t>
            </w:r>
          </w:p>
        </w:tc>
        <w:tc>
          <w:tcPr>
            <w:tcW w:w="646" w:type="pct"/>
            <w:tcBorders>
              <w:top w:val="single" w:sz="4" w:space="0" w:color="auto"/>
              <w:left w:val="single" w:sz="4" w:space="0" w:color="auto"/>
              <w:bottom w:val="single" w:sz="4" w:space="0" w:color="auto"/>
              <w:right w:val="single" w:sz="4" w:space="0" w:color="auto"/>
            </w:tcBorders>
          </w:tcPr>
          <w:p w14:paraId="397BB602" w14:textId="6BC49F42" w:rsidR="004B34E2" w:rsidRPr="00222039" w:rsidRDefault="004B34E2" w:rsidP="000B10DC">
            <w:pPr>
              <w:suppressAutoHyphens/>
              <w:adjustRightInd w:val="0"/>
              <w:jc w:val="center"/>
              <w:textAlignment w:val="baseline"/>
            </w:pPr>
            <w:r w:rsidRPr="00222039">
              <w:t>autotransportas</w:t>
            </w:r>
          </w:p>
        </w:tc>
        <w:tc>
          <w:tcPr>
            <w:tcW w:w="849" w:type="pct"/>
            <w:tcBorders>
              <w:top w:val="single" w:sz="4" w:space="0" w:color="auto"/>
              <w:left w:val="single" w:sz="4" w:space="0" w:color="auto"/>
              <w:bottom w:val="single" w:sz="4" w:space="0" w:color="auto"/>
              <w:right w:val="single" w:sz="4" w:space="0" w:color="auto"/>
            </w:tcBorders>
            <w:vAlign w:val="center"/>
          </w:tcPr>
          <w:p w14:paraId="5A022B17" w14:textId="711E8E3A" w:rsidR="004B34E2" w:rsidRPr="00222039" w:rsidRDefault="004B34E2" w:rsidP="000B10DC">
            <w:pPr>
              <w:jc w:val="center"/>
            </w:pPr>
            <w:r w:rsidRPr="00222039">
              <w:t>-</w:t>
            </w:r>
          </w:p>
        </w:tc>
        <w:tc>
          <w:tcPr>
            <w:tcW w:w="1053" w:type="pct"/>
            <w:tcBorders>
              <w:top w:val="single" w:sz="4" w:space="0" w:color="auto"/>
              <w:left w:val="single" w:sz="4" w:space="0" w:color="auto"/>
              <w:bottom w:val="single" w:sz="4" w:space="0" w:color="auto"/>
              <w:right w:val="single" w:sz="4" w:space="0" w:color="auto"/>
            </w:tcBorders>
            <w:vAlign w:val="center"/>
          </w:tcPr>
          <w:p w14:paraId="203BEC52" w14:textId="1A6B7EE7" w:rsidR="004B34E2" w:rsidRPr="00222039" w:rsidRDefault="004B34E2" w:rsidP="000B10DC">
            <w:pPr>
              <w:jc w:val="center"/>
            </w:pPr>
            <w:r w:rsidRPr="00222039">
              <w:t>Vietoje nesaugomas</w:t>
            </w:r>
          </w:p>
        </w:tc>
      </w:tr>
    </w:tbl>
    <w:p w14:paraId="2162FBEF" w14:textId="791E6EAE" w:rsidR="00D023D7" w:rsidRDefault="00D4306C">
      <w:pPr>
        <w:spacing w:after="200" w:line="276" w:lineRule="auto"/>
        <w:rPr>
          <w:i/>
        </w:rPr>
      </w:pPr>
      <w:r w:rsidRPr="007E03A6">
        <w:rPr>
          <w:i/>
        </w:rPr>
        <w:t>* biodujų jėgainėje tvarkomų biologiškai skaidžių atliekų sąrašas pateiktas Paraiškos XI skyriuje.</w:t>
      </w:r>
    </w:p>
    <w:p w14:paraId="4877A562" w14:textId="77777777" w:rsidR="003052C8" w:rsidRDefault="003052C8" w:rsidP="003052C8">
      <w:pPr>
        <w:keepNext/>
        <w:widowControl w:val="0"/>
        <w:spacing w:before="120" w:after="120"/>
        <w:ind w:firstLine="567"/>
        <w:jc w:val="both"/>
        <w:rPr>
          <w:b/>
        </w:rPr>
      </w:pPr>
      <w:bookmarkStart w:id="14" w:name="_Toc424305554"/>
      <w:bookmarkEnd w:id="12"/>
      <w:r w:rsidRPr="003052C8">
        <w:rPr>
          <w:b/>
        </w:rPr>
        <w:t>6 lentelė. Tirpiklių turinčių medžiagų ir mišinių naudojimas ir saugojimas</w:t>
      </w:r>
    </w:p>
    <w:p w14:paraId="016C7667" w14:textId="77777777" w:rsidR="005163DA" w:rsidRPr="00F06F37" w:rsidRDefault="005163DA" w:rsidP="005163DA">
      <w:pPr>
        <w:tabs>
          <w:tab w:val="left" w:pos="0"/>
          <w:tab w:val="left" w:pos="426"/>
          <w:tab w:val="left" w:pos="1985"/>
          <w:tab w:val="left" w:pos="2835"/>
          <w:tab w:val="left" w:pos="3828"/>
          <w:tab w:val="left" w:pos="5245"/>
          <w:tab w:val="left" w:pos="6946"/>
        </w:tabs>
        <w:spacing w:before="120" w:after="120"/>
        <w:ind w:firstLine="567"/>
        <w:jc w:val="both"/>
        <w:rPr>
          <w:b/>
        </w:rPr>
      </w:pPr>
      <w:r w:rsidRPr="00F06F37">
        <w:t>Nepildoma, nes biodujų jėgainėje tirpiklių turinčios medžiagos ir mišiniai nenaudojami.</w:t>
      </w:r>
    </w:p>
    <w:p w14:paraId="56860926" w14:textId="77777777" w:rsidR="005163DA" w:rsidRPr="00F06F37" w:rsidRDefault="005163DA" w:rsidP="005163DA">
      <w:pPr>
        <w:pStyle w:val="Antrat1"/>
        <w:numPr>
          <w:ilvl w:val="0"/>
          <w:numId w:val="0"/>
        </w:numPr>
        <w:ind w:left="186"/>
        <w:jc w:val="center"/>
      </w:pPr>
      <w:r w:rsidRPr="00F06F37">
        <w:lastRenderedPageBreak/>
        <w:t>V. VANDENS IŠGAVIMAS</w:t>
      </w:r>
    </w:p>
    <w:p w14:paraId="5D4E2911" w14:textId="77777777" w:rsidR="005163DA" w:rsidRPr="005163DA" w:rsidRDefault="005163DA" w:rsidP="005163DA">
      <w:pPr>
        <w:keepNext/>
        <w:widowControl w:val="0"/>
        <w:spacing w:before="120" w:after="120"/>
        <w:ind w:firstLine="567"/>
        <w:jc w:val="both"/>
        <w:rPr>
          <w:b/>
        </w:rPr>
      </w:pPr>
    </w:p>
    <w:p w14:paraId="692D3907" w14:textId="77777777" w:rsidR="005163DA" w:rsidRPr="005163DA" w:rsidRDefault="005163DA" w:rsidP="005163DA">
      <w:pPr>
        <w:keepNext/>
        <w:widowControl w:val="0"/>
        <w:spacing w:before="120" w:after="120"/>
        <w:ind w:firstLine="567"/>
        <w:jc w:val="both"/>
        <w:rPr>
          <w:b/>
        </w:rPr>
      </w:pPr>
      <w:r w:rsidRPr="005163DA">
        <w:rPr>
          <w:b/>
        </w:rPr>
        <w:t>16. Informacija apie vandens išgavimo būdą (nuoroda į techninius dokumentus, statybos projektą ar kt.).</w:t>
      </w:r>
    </w:p>
    <w:p w14:paraId="06F1B3E3" w14:textId="6CC74A24" w:rsidR="005163DA" w:rsidRPr="005163DA" w:rsidRDefault="005163DA" w:rsidP="005163DA">
      <w:pPr>
        <w:keepNext/>
        <w:widowControl w:val="0"/>
        <w:spacing w:before="120" w:after="120"/>
        <w:ind w:firstLine="567"/>
        <w:jc w:val="both"/>
        <w:rPr>
          <w:b/>
        </w:rPr>
      </w:pPr>
      <w:r w:rsidRPr="005163DA">
        <w:rPr>
          <w:b/>
        </w:rPr>
        <w:t> </w:t>
      </w:r>
      <w:r>
        <w:t>Kadangi i</w:t>
      </w:r>
      <w:r w:rsidRPr="005A051A">
        <w:t>nformacija</w:t>
      </w:r>
      <w:r>
        <w:t>, kuri</w:t>
      </w:r>
      <w:r w:rsidRPr="005A051A">
        <w:t>, lyginant su paraiška, pagal kurią buvo išduotas</w:t>
      </w:r>
      <w:r>
        <w:t>/pakeistas</w:t>
      </w:r>
      <w:r w:rsidRPr="005A051A">
        <w:t xml:space="preserve"> </w:t>
      </w:r>
      <w:r>
        <w:t xml:space="preserve">TIPK </w:t>
      </w:r>
      <w:r w:rsidRPr="005A051A">
        <w:t>leidimas</w:t>
      </w:r>
      <w:r>
        <w:t xml:space="preserve"> Nr. </w:t>
      </w:r>
      <w:r w:rsidRPr="005A051A">
        <w:t>T-M.5-2/2015, nesikeitė</w:t>
      </w:r>
      <w:r>
        <w:t>, todėl pakartotinai duomenys neteikiami.</w:t>
      </w:r>
    </w:p>
    <w:p w14:paraId="018EC5FD" w14:textId="77777777" w:rsidR="005163DA" w:rsidRPr="005163DA" w:rsidRDefault="005163DA" w:rsidP="005163DA">
      <w:pPr>
        <w:keepNext/>
        <w:widowControl w:val="0"/>
        <w:spacing w:before="120" w:after="120"/>
        <w:ind w:firstLine="567"/>
        <w:jc w:val="both"/>
        <w:rPr>
          <w:b/>
        </w:rPr>
      </w:pPr>
      <w:bookmarkStart w:id="15" w:name="part_9f0a0c6d94e640d1a68d7a1753130194"/>
      <w:bookmarkEnd w:id="15"/>
      <w:r w:rsidRPr="005163DA">
        <w:rPr>
          <w:b/>
        </w:rPr>
        <w:t>7 lentelė. Duomenys apie paviršinį vandens telkinį, iš kurio numatoma išgauti vandenį, vandens išgavimo vietą ir planuojamą išgauti vandens kiekį</w:t>
      </w:r>
    </w:p>
    <w:p w14:paraId="396FF83A" w14:textId="77777777" w:rsidR="005163DA" w:rsidRPr="00F06F37" w:rsidRDefault="005163DA" w:rsidP="005163DA">
      <w:pPr>
        <w:spacing w:before="120" w:after="120"/>
        <w:ind w:firstLine="567"/>
        <w:jc w:val="both"/>
      </w:pPr>
      <w:r w:rsidRPr="00F06F37">
        <w:t>Lentelė nepildoma, nes vanduo iš paviršinio vandens telkinio išgaunamas nebus.</w:t>
      </w:r>
    </w:p>
    <w:p w14:paraId="60C27027" w14:textId="00D678C9" w:rsidR="003052C8" w:rsidRDefault="005163DA" w:rsidP="003052C8">
      <w:pPr>
        <w:keepNext/>
        <w:widowControl w:val="0"/>
        <w:spacing w:before="120" w:after="120"/>
        <w:ind w:firstLine="567"/>
        <w:jc w:val="both"/>
        <w:rPr>
          <w:b/>
        </w:rPr>
      </w:pPr>
      <w:r w:rsidRPr="005163DA">
        <w:rPr>
          <w:b/>
        </w:rPr>
        <w:t>8 lentelė. Duomenys apie planuojamas naudoti požeminio vandens vandenvietes</w:t>
      </w:r>
    </w:p>
    <w:p w14:paraId="6277F032" w14:textId="347443C3" w:rsidR="005163DA" w:rsidRDefault="005163DA" w:rsidP="005163DA">
      <w:pPr>
        <w:ind w:firstLine="709"/>
        <w:jc w:val="both"/>
      </w:pPr>
      <w:r>
        <w:t>Kadangi i</w:t>
      </w:r>
      <w:r w:rsidRPr="005A051A">
        <w:t>nformacija</w:t>
      </w:r>
      <w:r>
        <w:t>, kuri</w:t>
      </w:r>
      <w:r w:rsidRPr="005A051A">
        <w:t>, lyginant su paraiška, pagal kurią buvo išduotas</w:t>
      </w:r>
      <w:r>
        <w:t>/pakeistas</w:t>
      </w:r>
      <w:r w:rsidRPr="005A051A">
        <w:t xml:space="preserve"> </w:t>
      </w:r>
      <w:r>
        <w:t xml:space="preserve">TIPK </w:t>
      </w:r>
      <w:r w:rsidRPr="005A051A">
        <w:t>leidimas</w:t>
      </w:r>
      <w:r>
        <w:t xml:space="preserve"> Nr. </w:t>
      </w:r>
      <w:r w:rsidRPr="005A051A">
        <w:t>T-M.5-2/2015, nesikeitė</w:t>
      </w:r>
      <w:r>
        <w:t>, todėl pakartotinai duomenys neteikiami.</w:t>
      </w:r>
    </w:p>
    <w:p w14:paraId="2E4693D8" w14:textId="7ADA2DA9" w:rsidR="005163DA" w:rsidRPr="005163DA" w:rsidRDefault="005163DA" w:rsidP="005163DA">
      <w:pPr>
        <w:pStyle w:val="Antrat1"/>
        <w:numPr>
          <w:ilvl w:val="0"/>
          <w:numId w:val="0"/>
        </w:numPr>
        <w:ind w:left="186"/>
        <w:jc w:val="center"/>
        <w:rPr>
          <w:b w:val="0"/>
        </w:rPr>
      </w:pPr>
      <w:r w:rsidRPr="005163DA">
        <w:t>VI. TARŠA Į APLINKOS ORĄ</w:t>
      </w:r>
    </w:p>
    <w:p w14:paraId="40633FFA" w14:textId="77777777" w:rsidR="005163DA" w:rsidRPr="005163DA" w:rsidRDefault="005163DA" w:rsidP="005163DA">
      <w:pPr>
        <w:keepNext/>
        <w:widowControl w:val="0"/>
        <w:spacing w:before="120" w:after="120"/>
        <w:ind w:firstLine="567"/>
        <w:jc w:val="both"/>
        <w:rPr>
          <w:b/>
        </w:rPr>
      </w:pPr>
      <w:r w:rsidRPr="005163DA">
        <w:rPr>
          <w:b/>
        </w:rPr>
        <w:t>17. Į aplinkos orą numatomi išmesti teršalai</w:t>
      </w:r>
    </w:p>
    <w:p w14:paraId="1749290D" w14:textId="2C8A846B" w:rsidR="005163DA" w:rsidRDefault="005163DA" w:rsidP="005163DA">
      <w:pPr>
        <w:suppressAutoHyphens/>
        <w:adjustRightInd w:val="0"/>
        <w:spacing w:before="120" w:after="120"/>
        <w:ind w:firstLine="567"/>
        <w:jc w:val="both"/>
        <w:textAlignment w:val="baseline"/>
      </w:pPr>
      <w:r>
        <w:rPr>
          <w:color w:val="000000"/>
          <w:sz w:val="22"/>
          <w:szCs w:val="22"/>
        </w:rPr>
        <w:t> </w:t>
      </w:r>
      <w:r w:rsidRPr="005163DA">
        <w:rPr>
          <w:b/>
        </w:rPr>
        <w:t> </w:t>
      </w:r>
      <w:r>
        <w:t>Kadangi i</w:t>
      </w:r>
      <w:r w:rsidRPr="005A051A">
        <w:t>nformacija</w:t>
      </w:r>
      <w:r>
        <w:t>, kuri</w:t>
      </w:r>
      <w:r w:rsidRPr="005A051A">
        <w:t>, lyginant su paraiška, pagal kurią buvo išduotas</w:t>
      </w:r>
      <w:r>
        <w:t>/pakeistas</w:t>
      </w:r>
      <w:r w:rsidRPr="005A051A">
        <w:t xml:space="preserve"> </w:t>
      </w:r>
      <w:r>
        <w:t xml:space="preserve">TIPK </w:t>
      </w:r>
      <w:r w:rsidRPr="005A051A">
        <w:t>leidimas</w:t>
      </w:r>
      <w:r>
        <w:t xml:space="preserve"> Nr. </w:t>
      </w:r>
      <w:r w:rsidRPr="005A051A">
        <w:t>T-M.5-2/2015, nesikeitė</w:t>
      </w:r>
      <w:r>
        <w:t xml:space="preserve">, todėl šis </w:t>
      </w:r>
      <w:r w:rsidR="0019101A">
        <w:t>punktas</w:t>
      </w:r>
      <w:r>
        <w:t xml:space="preserve"> nepildomas.</w:t>
      </w:r>
    </w:p>
    <w:p w14:paraId="47BCD794" w14:textId="77777777" w:rsidR="005163DA" w:rsidRPr="005163DA" w:rsidRDefault="005163DA" w:rsidP="005163DA">
      <w:pPr>
        <w:keepNext/>
        <w:widowControl w:val="0"/>
        <w:spacing w:before="120" w:after="120"/>
        <w:ind w:firstLine="567"/>
        <w:jc w:val="both"/>
        <w:rPr>
          <w:b/>
        </w:rPr>
      </w:pPr>
      <w:bookmarkStart w:id="16" w:name="part_55a804b12a4c420ca648d4a3c81b1958"/>
      <w:bookmarkEnd w:id="16"/>
      <w:r w:rsidRPr="005163DA">
        <w:rPr>
          <w:b/>
        </w:rPr>
        <w:t>9 lentelė. Į aplinkos orą numatomi išmesti teršalai ir jų kiekis</w:t>
      </w:r>
    </w:p>
    <w:p w14:paraId="0186F543" w14:textId="77777777" w:rsidR="005163DA" w:rsidRDefault="005163DA" w:rsidP="005163DA">
      <w:pPr>
        <w:ind w:firstLine="709"/>
        <w:jc w:val="both"/>
      </w:pPr>
      <w:r>
        <w:t>Kadangi i</w:t>
      </w:r>
      <w:r w:rsidRPr="005A051A">
        <w:t>nformacija</w:t>
      </w:r>
      <w:r>
        <w:t>, kuri</w:t>
      </w:r>
      <w:r w:rsidRPr="005A051A">
        <w:t>, lyginant su paraiška, pagal kurią buvo išduotas</w:t>
      </w:r>
      <w:r>
        <w:t>/pakeistas</w:t>
      </w:r>
      <w:r w:rsidRPr="005A051A">
        <w:t xml:space="preserve"> </w:t>
      </w:r>
      <w:r>
        <w:t xml:space="preserve">TIPK </w:t>
      </w:r>
      <w:r w:rsidRPr="005A051A">
        <w:t>leidimas</w:t>
      </w:r>
      <w:r>
        <w:t xml:space="preserve"> Nr. </w:t>
      </w:r>
      <w:r w:rsidRPr="005A051A">
        <w:t>T-M.5-2/2015, nesikeitė</w:t>
      </w:r>
      <w:r>
        <w:t>, todėl pakartotinai duomenys neteikiami.</w:t>
      </w:r>
    </w:p>
    <w:p w14:paraId="6CC5E486" w14:textId="10BA269E" w:rsidR="005163DA" w:rsidRDefault="005163DA" w:rsidP="003052C8">
      <w:pPr>
        <w:keepNext/>
        <w:widowControl w:val="0"/>
        <w:spacing w:before="120" w:after="120"/>
        <w:ind w:firstLine="567"/>
        <w:jc w:val="both"/>
        <w:rPr>
          <w:b/>
        </w:rPr>
      </w:pPr>
      <w:r w:rsidRPr="005163DA">
        <w:rPr>
          <w:b/>
        </w:rPr>
        <w:t>10 lentelė. Stacionarių aplinkos oro taršos šaltinių fiziniai duomenys</w:t>
      </w:r>
    </w:p>
    <w:p w14:paraId="0B29D3F0" w14:textId="77777777" w:rsidR="005163DA" w:rsidRDefault="005163DA" w:rsidP="005163DA">
      <w:pPr>
        <w:ind w:firstLine="709"/>
        <w:jc w:val="both"/>
      </w:pPr>
      <w:r>
        <w:t>Kadangi i</w:t>
      </w:r>
      <w:r w:rsidRPr="005A051A">
        <w:t>nformacija</w:t>
      </w:r>
      <w:r>
        <w:t>, kuri</w:t>
      </w:r>
      <w:r w:rsidRPr="005A051A">
        <w:t>, lyginant su paraiška, pagal kurią buvo išduotas</w:t>
      </w:r>
      <w:r>
        <w:t>/pakeistas</w:t>
      </w:r>
      <w:r w:rsidRPr="005A051A">
        <w:t xml:space="preserve"> </w:t>
      </w:r>
      <w:r>
        <w:t xml:space="preserve">TIPK </w:t>
      </w:r>
      <w:r w:rsidRPr="005A051A">
        <w:t>leidimas</w:t>
      </w:r>
      <w:r>
        <w:t xml:space="preserve"> Nr. </w:t>
      </w:r>
      <w:r w:rsidRPr="005A051A">
        <w:t>T-M.5-2/2015, nesikeitė</w:t>
      </w:r>
      <w:r>
        <w:t>, todėl pakartotinai duomenys neteikiami.</w:t>
      </w:r>
    </w:p>
    <w:p w14:paraId="1BD690DD" w14:textId="77777777" w:rsidR="005163DA" w:rsidRDefault="005163DA" w:rsidP="003052C8">
      <w:pPr>
        <w:keepNext/>
        <w:widowControl w:val="0"/>
        <w:spacing w:before="120" w:after="120"/>
        <w:ind w:firstLine="567"/>
        <w:jc w:val="both"/>
        <w:rPr>
          <w:b/>
        </w:rPr>
      </w:pPr>
    </w:p>
    <w:p w14:paraId="0F500057" w14:textId="48297E68" w:rsidR="005163DA" w:rsidRDefault="005163DA" w:rsidP="003052C8">
      <w:pPr>
        <w:keepNext/>
        <w:widowControl w:val="0"/>
        <w:spacing w:before="120" w:after="120"/>
        <w:ind w:firstLine="567"/>
        <w:jc w:val="both"/>
        <w:rPr>
          <w:b/>
        </w:rPr>
      </w:pPr>
      <w:r w:rsidRPr="005163DA">
        <w:rPr>
          <w:b/>
        </w:rPr>
        <w:t>11 lentelė. Tarša į aplinkos orą</w:t>
      </w:r>
    </w:p>
    <w:p w14:paraId="228D69E8" w14:textId="77777777" w:rsidR="005163DA" w:rsidRDefault="005163DA" w:rsidP="005163DA">
      <w:pPr>
        <w:ind w:firstLine="709"/>
        <w:jc w:val="both"/>
      </w:pPr>
      <w:r>
        <w:t>Kadangi i</w:t>
      </w:r>
      <w:r w:rsidRPr="005A051A">
        <w:t>nformacija</w:t>
      </w:r>
      <w:r>
        <w:t>, kuri</w:t>
      </w:r>
      <w:r w:rsidRPr="005A051A">
        <w:t>, lyginant su paraiška, pagal kurią buvo išduotas</w:t>
      </w:r>
      <w:r>
        <w:t>/pakeistas</w:t>
      </w:r>
      <w:r w:rsidRPr="005A051A">
        <w:t xml:space="preserve"> </w:t>
      </w:r>
      <w:r>
        <w:t xml:space="preserve">TIPK </w:t>
      </w:r>
      <w:r w:rsidRPr="005A051A">
        <w:t>leidimas</w:t>
      </w:r>
      <w:r>
        <w:t xml:space="preserve"> Nr. </w:t>
      </w:r>
      <w:r w:rsidRPr="005A051A">
        <w:t>T-M.5-2/2015, nesikeitė</w:t>
      </w:r>
      <w:r>
        <w:t>, todėl pakartotinai duomenys neteikiami.</w:t>
      </w:r>
    </w:p>
    <w:p w14:paraId="2975AD7D" w14:textId="59C34389" w:rsidR="005163DA" w:rsidRPr="005163DA" w:rsidRDefault="005163DA" w:rsidP="003052C8">
      <w:pPr>
        <w:keepNext/>
        <w:widowControl w:val="0"/>
        <w:spacing w:before="120" w:after="120"/>
        <w:ind w:firstLine="567"/>
        <w:jc w:val="both"/>
        <w:rPr>
          <w:b/>
        </w:rPr>
      </w:pPr>
      <w:r w:rsidRPr="005163DA">
        <w:rPr>
          <w:b/>
        </w:rPr>
        <w:lastRenderedPageBreak/>
        <w:t>12 lentelė. Aplinkos oro teršalų valymo įrenginiai ir taršos prevencijos priemonės</w:t>
      </w:r>
    </w:p>
    <w:p w14:paraId="4F8C553A" w14:textId="77777777" w:rsidR="005163DA" w:rsidRDefault="005163DA" w:rsidP="005163DA">
      <w:pPr>
        <w:ind w:firstLine="709"/>
        <w:jc w:val="both"/>
      </w:pPr>
      <w:r>
        <w:t>Kadangi i</w:t>
      </w:r>
      <w:r w:rsidRPr="005A051A">
        <w:t>nformacija</w:t>
      </w:r>
      <w:r>
        <w:t>, kuri</w:t>
      </w:r>
      <w:r w:rsidRPr="005A051A">
        <w:t>, lyginant su paraiška, pagal kurią buvo išduotas</w:t>
      </w:r>
      <w:r>
        <w:t>/pakeistas</w:t>
      </w:r>
      <w:r w:rsidRPr="005A051A">
        <w:t xml:space="preserve"> </w:t>
      </w:r>
      <w:r>
        <w:t xml:space="preserve">TIPK </w:t>
      </w:r>
      <w:r w:rsidRPr="005A051A">
        <w:t>leidimas</w:t>
      </w:r>
      <w:r>
        <w:t xml:space="preserve"> Nr. </w:t>
      </w:r>
      <w:r w:rsidRPr="005A051A">
        <w:t>T-M.5-2/2015, nesikeitė</w:t>
      </w:r>
      <w:r>
        <w:t>, todėl pakartotinai duomenys neteikiami.</w:t>
      </w:r>
    </w:p>
    <w:p w14:paraId="7FF3F955" w14:textId="77777777" w:rsidR="005163DA" w:rsidRDefault="005163DA" w:rsidP="003052C8">
      <w:pPr>
        <w:keepNext/>
        <w:widowControl w:val="0"/>
        <w:spacing w:before="120" w:after="120"/>
        <w:ind w:firstLine="567"/>
        <w:jc w:val="both"/>
        <w:rPr>
          <w:color w:val="000000"/>
          <w:sz w:val="22"/>
          <w:szCs w:val="22"/>
        </w:rPr>
      </w:pPr>
    </w:p>
    <w:p w14:paraId="4B246D92" w14:textId="7E1ED590" w:rsidR="005163DA" w:rsidRDefault="005163DA" w:rsidP="003052C8">
      <w:pPr>
        <w:keepNext/>
        <w:widowControl w:val="0"/>
        <w:spacing w:before="120" w:after="120"/>
        <w:ind w:firstLine="567"/>
        <w:jc w:val="both"/>
        <w:rPr>
          <w:b/>
        </w:rPr>
      </w:pPr>
      <w:r w:rsidRPr="005163DA">
        <w:rPr>
          <w:b/>
        </w:rPr>
        <w:t>13 lentelė. Tarša į aplinkos orą esant neįprastoms (neatitiktinėms) veiklos sąlygoms</w:t>
      </w:r>
    </w:p>
    <w:p w14:paraId="3C47C711" w14:textId="77777777" w:rsidR="005163DA" w:rsidRDefault="005163DA" w:rsidP="005163DA">
      <w:pPr>
        <w:ind w:firstLine="709"/>
        <w:jc w:val="both"/>
      </w:pPr>
      <w:r>
        <w:t>Kadangi i</w:t>
      </w:r>
      <w:r w:rsidRPr="005A051A">
        <w:t>nformacija</w:t>
      </w:r>
      <w:r>
        <w:t>, kuri</w:t>
      </w:r>
      <w:r w:rsidRPr="005A051A">
        <w:t>, lyginant su paraiška, pagal kurią buvo išduotas</w:t>
      </w:r>
      <w:r>
        <w:t>/pakeistas</w:t>
      </w:r>
      <w:r w:rsidRPr="005A051A">
        <w:t xml:space="preserve"> </w:t>
      </w:r>
      <w:r>
        <w:t xml:space="preserve">TIPK </w:t>
      </w:r>
      <w:r w:rsidRPr="005A051A">
        <w:t>leidimas</w:t>
      </w:r>
      <w:r>
        <w:t xml:space="preserve"> Nr. </w:t>
      </w:r>
      <w:r w:rsidRPr="005A051A">
        <w:t>T-M.5-2/2015, nesikeitė</w:t>
      </w:r>
      <w:r>
        <w:t>, todėl pakartotinai duomenys neteikiami.</w:t>
      </w:r>
    </w:p>
    <w:p w14:paraId="7E4FD52B" w14:textId="77777777" w:rsidR="005163DA" w:rsidRDefault="005163DA" w:rsidP="003052C8">
      <w:pPr>
        <w:keepNext/>
        <w:widowControl w:val="0"/>
        <w:spacing w:before="120" w:after="120"/>
        <w:ind w:firstLine="567"/>
        <w:jc w:val="both"/>
        <w:rPr>
          <w:b/>
        </w:rPr>
      </w:pPr>
    </w:p>
    <w:p w14:paraId="450892A5" w14:textId="25341C67" w:rsidR="0014130B" w:rsidRDefault="0014130B" w:rsidP="0014130B">
      <w:pPr>
        <w:keepNext/>
        <w:widowControl w:val="0"/>
        <w:spacing w:before="120" w:after="120"/>
        <w:ind w:firstLine="567"/>
        <w:jc w:val="center"/>
        <w:rPr>
          <w:rFonts w:ascii="Arial" w:hAnsi="Arial"/>
          <w:b/>
          <w:kern w:val="1"/>
          <w:sz w:val="28"/>
          <w:szCs w:val="20"/>
        </w:rPr>
      </w:pPr>
      <w:r w:rsidRPr="0014130B">
        <w:rPr>
          <w:rFonts w:ascii="Arial" w:hAnsi="Arial"/>
          <w:b/>
          <w:kern w:val="1"/>
          <w:sz w:val="28"/>
          <w:szCs w:val="20"/>
        </w:rPr>
        <w:t>VII. ŠILTNAMIO EFEKTĄ SUKELIANČIOS DUJOS</w:t>
      </w:r>
    </w:p>
    <w:p w14:paraId="219AA021" w14:textId="77777777" w:rsidR="0014130B" w:rsidRDefault="0014130B" w:rsidP="0014130B">
      <w:pPr>
        <w:keepNext/>
        <w:widowControl w:val="0"/>
        <w:spacing w:before="120" w:after="120"/>
        <w:ind w:firstLine="567"/>
        <w:jc w:val="both"/>
        <w:rPr>
          <w:b/>
        </w:rPr>
      </w:pPr>
      <w:r w:rsidRPr="0014130B">
        <w:rPr>
          <w:b/>
        </w:rPr>
        <w:t>18. Šiltnamio efektą sukeliančios dujos.</w:t>
      </w:r>
    </w:p>
    <w:p w14:paraId="1DB11118" w14:textId="744D598C" w:rsidR="0014130B" w:rsidRPr="0014130B" w:rsidRDefault="0014130B" w:rsidP="0014130B">
      <w:pPr>
        <w:keepNext/>
        <w:widowControl w:val="0"/>
        <w:spacing w:before="120" w:after="120"/>
        <w:ind w:firstLine="567"/>
        <w:jc w:val="both"/>
        <w:rPr>
          <w:b/>
        </w:rPr>
      </w:pPr>
      <w:r w:rsidRPr="0014130B">
        <w:rPr>
          <w:b/>
        </w:rPr>
        <w:t>14 lentelė. Veiklos rūšys ir šaltiniai, iš kurių į atmosferą išmetamos ŠESD, nurodytos Lietuvos Respublikos klimato kaitos valdymo finansinių instrumentų įstatymo 1 priede</w:t>
      </w:r>
    </w:p>
    <w:p w14:paraId="264E1CBC" w14:textId="77777777" w:rsidR="0014130B" w:rsidRDefault="0014130B" w:rsidP="0014130B">
      <w:pPr>
        <w:spacing w:before="120" w:after="120"/>
        <w:ind w:firstLine="567"/>
        <w:jc w:val="both"/>
      </w:pPr>
      <w:r w:rsidRPr="00F06F37">
        <w:t>Lentelė nepildoma, nes biodujų gamyba iš mėšlo (srutų) ir žaliosios biomasės bei elektros ir šiluminės energijos gamyba kogeneraciniame įrenginyje, deginant biodujas, nepriklauso veiklos rūšims ir šaltiniams, iš kurių į atmosferą išmetamos ŠESD.</w:t>
      </w:r>
    </w:p>
    <w:p w14:paraId="35A076B3" w14:textId="77777777" w:rsidR="0014130B" w:rsidRPr="0014130B" w:rsidRDefault="0014130B" w:rsidP="0014130B">
      <w:pPr>
        <w:keepNext/>
        <w:widowControl w:val="0"/>
        <w:spacing w:before="120" w:after="120"/>
        <w:ind w:firstLine="567"/>
        <w:jc w:val="center"/>
        <w:rPr>
          <w:rFonts w:ascii="Arial" w:hAnsi="Arial"/>
          <w:b/>
          <w:kern w:val="1"/>
          <w:sz w:val="28"/>
          <w:szCs w:val="20"/>
        </w:rPr>
      </w:pPr>
    </w:p>
    <w:p w14:paraId="67F671FD" w14:textId="2150A8AB" w:rsidR="0014130B" w:rsidRDefault="0014130B" w:rsidP="0014130B">
      <w:pPr>
        <w:keepNext/>
        <w:widowControl w:val="0"/>
        <w:spacing w:before="120" w:after="120"/>
        <w:ind w:firstLine="567"/>
        <w:jc w:val="center"/>
        <w:rPr>
          <w:rFonts w:ascii="Arial" w:hAnsi="Arial"/>
          <w:b/>
          <w:kern w:val="1"/>
          <w:sz w:val="28"/>
          <w:szCs w:val="20"/>
        </w:rPr>
      </w:pPr>
      <w:r w:rsidRPr="0014130B">
        <w:rPr>
          <w:rFonts w:ascii="Arial" w:hAnsi="Arial"/>
          <w:b/>
          <w:kern w:val="1"/>
          <w:sz w:val="28"/>
          <w:szCs w:val="20"/>
        </w:rPr>
        <w:t>VIII.</w:t>
      </w:r>
      <w:r w:rsidRPr="0014130B">
        <w:rPr>
          <w:rFonts w:ascii="Arial" w:hAnsi="Arial"/>
          <w:kern w:val="1"/>
          <w:sz w:val="28"/>
          <w:szCs w:val="20"/>
        </w:rPr>
        <w:t> </w:t>
      </w:r>
      <w:r w:rsidRPr="0014130B">
        <w:rPr>
          <w:rFonts w:ascii="Arial" w:hAnsi="Arial"/>
          <w:b/>
          <w:kern w:val="1"/>
          <w:sz w:val="28"/>
          <w:szCs w:val="20"/>
        </w:rPr>
        <w:t>TERŠALŲ IŠLEIDIMAS SU NUOTEKOMIS Į APLINKĄ</w:t>
      </w:r>
    </w:p>
    <w:p w14:paraId="71CA0466" w14:textId="77777777" w:rsidR="0014130B" w:rsidRPr="0014130B" w:rsidRDefault="0014130B" w:rsidP="0014130B">
      <w:pPr>
        <w:keepNext/>
        <w:widowControl w:val="0"/>
        <w:spacing w:before="120" w:after="120"/>
        <w:ind w:firstLine="567"/>
        <w:jc w:val="both"/>
        <w:rPr>
          <w:b/>
        </w:rPr>
      </w:pPr>
      <w:r w:rsidRPr="0014130B">
        <w:rPr>
          <w:b/>
        </w:rPr>
        <w:t>19. Teršalų išleidimas su nuotekomis į aplinką.</w:t>
      </w:r>
    </w:p>
    <w:p w14:paraId="6E17A594" w14:textId="5C2CDE15" w:rsidR="0014130B" w:rsidRDefault="0014130B" w:rsidP="0014130B">
      <w:pPr>
        <w:keepNext/>
        <w:widowControl w:val="0"/>
        <w:spacing w:before="120" w:after="120"/>
        <w:ind w:firstLine="567"/>
        <w:jc w:val="both"/>
      </w:pPr>
      <w:r w:rsidRPr="0014130B">
        <w:rPr>
          <w:b/>
        </w:rPr>
        <w:t> </w:t>
      </w:r>
      <w:r w:rsidRPr="0014130B">
        <w:t>I</w:t>
      </w:r>
      <w:r w:rsidRPr="005A051A">
        <w:t>nformacija</w:t>
      </w:r>
      <w:r>
        <w:t>, kuri</w:t>
      </w:r>
      <w:r w:rsidRPr="005A051A">
        <w:t>, lyginant su paraiška, pagal kurią buvo išduotas</w:t>
      </w:r>
      <w:r>
        <w:t>/pakeistas</w:t>
      </w:r>
      <w:r w:rsidRPr="005A051A">
        <w:t xml:space="preserve"> </w:t>
      </w:r>
      <w:r>
        <w:t xml:space="preserve">TIPK </w:t>
      </w:r>
      <w:r w:rsidRPr="005A051A">
        <w:t>leidimas</w:t>
      </w:r>
      <w:r>
        <w:t xml:space="preserve"> Nr. </w:t>
      </w:r>
      <w:r w:rsidRPr="005A051A">
        <w:t>T-M.5-2/2015, nesikeitė</w:t>
      </w:r>
      <w:r>
        <w:t>.</w:t>
      </w:r>
    </w:p>
    <w:p w14:paraId="5D88EA18" w14:textId="77777777" w:rsidR="0014130B" w:rsidRPr="00222039" w:rsidRDefault="0014130B" w:rsidP="0014130B">
      <w:pPr>
        <w:spacing w:before="120" w:after="120"/>
        <w:ind w:firstLine="567"/>
        <w:jc w:val="both"/>
      </w:pPr>
      <w:r w:rsidRPr="00222039">
        <w:t>Biodujų jėgainės eksploatacijos metu susidaro buitinės ir paviršinės nuotekos:</w:t>
      </w:r>
    </w:p>
    <w:p w14:paraId="68898BDC" w14:textId="18740A40" w:rsidR="0014130B" w:rsidRPr="00222039" w:rsidRDefault="0014130B" w:rsidP="0014130B">
      <w:pPr>
        <w:pStyle w:val="Sraopastraipa"/>
        <w:numPr>
          <w:ilvl w:val="0"/>
          <w:numId w:val="20"/>
        </w:numPr>
        <w:spacing w:before="120" w:after="120"/>
        <w:jc w:val="both"/>
      </w:pPr>
      <w:r w:rsidRPr="00222039">
        <w:rPr>
          <w:i/>
        </w:rPr>
        <w:t>Buitinės nuotekos</w:t>
      </w:r>
      <w:r w:rsidRPr="00222039">
        <w:t xml:space="preserve"> (apie 0,15 m</w:t>
      </w:r>
      <w:r w:rsidRPr="00222039">
        <w:rPr>
          <w:vertAlign w:val="superscript"/>
        </w:rPr>
        <w:t>3</w:t>
      </w:r>
      <w:r w:rsidRPr="00222039">
        <w:t>/dieną arba apie 55 m</w:t>
      </w:r>
      <w:r w:rsidRPr="00222039">
        <w:rPr>
          <w:vertAlign w:val="superscript"/>
        </w:rPr>
        <w:t>3</w:t>
      </w:r>
      <w:r w:rsidRPr="00222039">
        <w:t>/metus), susidarančios jėgainės sanitariniuose mazguose, nukreipiamos į 1,5 m</w:t>
      </w:r>
      <w:r w:rsidRPr="00222039">
        <w:rPr>
          <w:vertAlign w:val="superscript"/>
        </w:rPr>
        <w:t>3</w:t>
      </w:r>
      <w:r w:rsidRPr="00222039">
        <w:t xml:space="preserve"> talpos buitinių nuotekų sukaupimo rezervuarą (išgriebimo duobę), iš kurios periodiškai išvežamos specialiu transportu pagal sutartį su tokias paslaugas teikiančia įmone UAB „Fetoksa“</w:t>
      </w:r>
      <w:r>
        <w:t xml:space="preserve"> (</w:t>
      </w:r>
      <w:r w:rsidRPr="0014130B">
        <w:rPr>
          <w:b/>
        </w:rPr>
        <w:t>7 priedas</w:t>
      </w:r>
      <w:r>
        <w:t>)</w:t>
      </w:r>
      <w:r w:rsidRPr="00222039">
        <w:t xml:space="preserve">. </w:t>
      </w:r>
    </w:p>
    <w:p w14:paraId="7FC75B66" w14:textId="2ADB8E5B" w:rsidR="0014130B" w:rsidRPr="00222039" w:rsidRDefault="0014130B" w:rsidP="0014130B">
      <w:pPr>
        <w:pStyle w:val="Sraopastraipa"/>
        <w:numPr>
          <w:ilvl w:val="0"/>
          <w:numId w:val="20"/>
        </w:numPr>
        <w:spacing w:before="120" w:after="120"/>
        <w:jc w:val="both"/>
      </w:pPr>
      <w:r w:rsidRPr="00222039">
        <w:rPr>
          <w:i/>
        </w:rPr>
        <w:t xml:space="preserve">Paviršinės nuotekos </w:t>
      </w:r>
      <w:r w:rsidRPr="00222039">
        <w:t>surenkamos nuo automobilinių svarstyklių, sausos žaliosios biomasės iškrovimo ir trumpalaikio saugojimo betonuotos aikštelės (plotas 300 m</w:t>
      </w:r>
      <w:r w:rsidRPr="00222039">
        <w:rPr>
          <w:vertAlign w:val="superscript"/>
        </w:rPr>
        <w:t>2</w:t>
      </w:r>
      <w:r w:rsidRPr="00222039">
        <w:t>) bei atvežtinės skystos žaliavos (</w:t>
      </w:r>
      <w:r>
        <w:t xml:space="preserve">biologiškai skaidžių atliekų </w:t>
      </w:r>
      <w:r w:rsidRPr="00222039">
        <w:t>ir/ar biomasės) pajungimo vietos. Susidariusių paviršinių nuotekų surinkimui įrengti trapai ar latakai, kuriais jos nuvedamos į siurblinę ir perpumpuojamos į srutų padavimo rezervuarą, iš kurio paduodamos į bioreaktorius. Tokiu būdu užtikrinama, kad biodegraduojančiomis medžiagomis užterštas vanduo bus surenkamas ir nepateks į aplinką. Bendras surenkamų paviršinių nuotekų kiekis – apie 170,1 m</w:t>
      </w:r>
      <w:r w:rsidRPr="00222039">
        <w:rPr>
          <w:vertAlign w:val="superscript"/>
        </w:rPr>
        <w:t>3</w:t>
      </w:r>
      <w:r w:rsidRPr="00222039">
        <w:t>/metus.</w:t>
      </w:r>
    </w:p>
    <w:p w14:paraId="1E0A4826" w14:textId="77777777" w:rsidR="0014130B" w:rsidRPr="00222039" w:rsidRDefault="0014130B" w:rsidP="0014130B">
      <w:pPr>
        <w:pStyle w:val="Sraopastraipa"/>
        <w:spacing w:before="120" w:after="120"/>
        <w:ind w:left="1287"/>
        <w:jc w:val="both"/>
      </w:pPr>
      <w:r w:rsidRPr="00222039">
        <w:lastRenderedPageBreak/>
        <w:t>Santykinai švarios paviršinės (lietaus) nuotekos, kuriose nėra aplinkai kenksmingų medžiagų nuo teritorijoje esančios asfalto dangos (privažiavimo kelių bei asfaltuotos transporto apsisukimo aikštelės), suformuotais nuolydžiais nuvedamos į greta esančius melioracijos griovius.</w:t>
      </w:r>
    </w:p>
    <w:p w14:paraId="0B7EA975" w14:textId="77777777" w:rsidR="0014130B" w:rsidRPr="00222039" w:rsidRDefault="0014130B" w:rsidP="0014130B">
      <w:pPr>
        <w:pStyle w:val="Sraopastraipa"/>
        <w:numPr>
          <w:ilvl w:val="0"/>
          <w:numId w:val="20"/>
        </w:numPr>
        <w:spacing w:before="120" w:after="120"/>
        <w:jc w:val="both"/>
      </w:pPr>
      <w:r w:rsidRPr="00222039">
        <w:rPr>
          <w:bCs/>
        </w:rPr>
        <w:t>Technologinės (gamybinės) nuotekos ūkinės veiklos metu nesusidaro.</w:t>
      </w:r>
    </w:p>
    <w:p w14:paraId="1537A434" w14:textId="13CCDA80" w:rsidR="0014130B" w:rsidRPr="00222039" w:rsidRDefault="0014130B" w:rsidP="0014130B">
      <w:pPr>
        <w:spacing w:before="120" w:after="120"/>
        <w:ind w:firstLine="567"/>
        <w:jc w:val="both"/>
      </w:pPr>
      <w:r w:rsidRPr="00222039">
        <w:t xml:space="preserve">Biodujų jėgainės inžinerinių tinklų schema, su pažymėtu buitinių nuotekų kaupimo rezervuaru pateikta Paraiškos </w:t>
      </w:r>
      <w:r w:rsidR="004577EF">
        <w:rPr>
          <w:b/>
        </w:rPr>
        <w:t>8</w:t>
      </w:r>
      <w:r w:rsidRPr="0014130B">
        <w:rPr>
          <w:b/>
        </w:rPr>
        <w:t xml:space="preserve"> priede</w:t>
      </w:r>
      <w:r w:rsidRPr="00222039">
        <w:t>.</w:t>
      </w:r>
    </w:p>
    <w:p w14:paraId="541C4917" w14:textId="41257145" w:rsidR="0014130B" w:rsidRPr="0014130B" w:rsidRDefault="0014130B" w:rsidP="0014130B">
      <w:pPr>
        <w:keepNext/>
        <w:widowControl w:val="0"/>
        <w:spacing w:before="120" w:after="120"/>
        <w:ind w:firstLine="567"/>
        <w:jc w:val="both"/>
        <w:rPr>
          <w:b/>
        </w:rPr>
      </w:pPr>
      <w:r w:rsidRPr="0014130B">
        <w:rPr>
          <w:b/>
        </w:rPr>
        <w:t>15 lentelė. Informacija apie paviršinį vandens telkinį (priimtuvą), į kurį planuojama išleisti nuotekas</w:t>
      </w:r>
    </w:p>
    <w:p w14:paraId="074DAD9E" w14:textId="09245AEB" w:rsidR="0014130B" w:rsidRDefault="0014130B" w:rsidP="0014130B">
      <w:pPr>
        <w:ind w:firstLine="709"/>
        <w:jc w:val="both"/>
      </w:pPr>
      <w:bookmarkStart w:id="17" w:name="part_2e8100b1432c4bb284aec83d6c51ffc3"/>
      <w:bookmarkEnd w:id="17"/>
      <w:r>
        <w:t>Kadangi i</w:t>
      </w:r>
      <w:r w:rsidRPr="005A051A">
        <w:t>nformacija</w:t>
      </w:r>
      <w:r>
        <w:t>, kuri</w:t>
      </w:r>
      <w:r w:rsidRPr="005A051A">
        <w:t>, lyginant su paraiška, pagal kurią buvo išduotas</w:t>
      </w:r>
      <w:r>
        <w:t>/pakeistas</w:t>
      </w:r>
      <w:r w:rsidRPr="005A051A">
        <w:t xml:space="preserve"> </w:t>
      </w:r>
      <w:r>
        <w:t xml:space="preserve">TIPK </w:t>
      </w:r>
      <w:r w:rsidRPr="005A051A">
        <w:t>leidimas</w:t>
      </w:r>
      <w:r>
        <w:t xml:space="preserve"> Nr. </w:t>
      </w:r>
      <w:r w:rsidRPr="005A051A">
        <w:t>T-M.5-2/2015, nesikeitė</w:t>
      </w:r>
      <w:r>
        <w:t>, todėl ši lentelė nepildoma.</w:t>
      </w:r>
    </w:p>
    <w:p w14:paraId="62DD5234" w14:textId="77777777" w:rsidR="0014130B" w:rsidRDefault="0014130B" w:rsidP="0014130B">
      <w:pPr>
        <w:ind w:firstLine="709"/>
        <w:jc w:val="both"/>
        <w:rPr>
          <w:color w:val="000000"/>
          <w:sz w:val="22"/>
          <w:szCs w:val="22"/>
        </w:rPr>
      </w:pPr>
    </w:p>
    <w:p w14:paraId="52C09700" w14:textId="287D1D64" w:rsidR="0014130B" w:rsidRPr="0014130B" w:rsidRDefault="0014130B" w:rsidP="0014130B">
      <w:pPr>
        <w:keepNext/>
        <w:widowControl w:val="0"/>
        <w:spacing w:before="120" w:after="120"/>
        <w:ind w:firstLine="567"/>
        <w:jc w:val="both"/>
        <w:rPr>
          <w:b/>
        </w:rPr>
      </w:pPr>
      <w:r w:rsidRPr="0014130B">
        <w:rPr>
          <w:b/>
        </w:rPr>
        <w:t>16 lentelė. Informacija apie nuotekų išleidimo vietą/priimtuvą (išskyrus paviršinius vandens telkinius), į kurį planuojama išleisti nuotekas</w:t>
      </w:r>
    </w:p>
    <w:p w14:paraId="234F6D27" w14:textId="370938EA" w:rsidR="0014130B" w:rsidRDefault="0014130B" w:rsidP="0014130B">
      <w:pPr>
        <w:ind w:firstLine="709"/>
        <w:jc w:val="both"/>
      </w:pPr>
      <w:r>
        <w:t>Kadangi i</w:t>
      </w:r>
      <w:r w:rsidRPr="005A051A">
        <w:t>nformacija</w:t>
      </w:r>
      <w:r>
        <w:t>, kuri</w:t>
      </w:r>
      <w:r w:rsidRPr="005A051A">
        <w:t>, lyginant su paraiška, pagal kurią buvo išduotas</w:t>
      </w:r>
      <w:r>
        <w:t>/pakeistas</w:t>
      </w:r>
      <w:r w:rsidRPr="005A051A">
        <w:t xml:space="preserve"> </w:t>
      </w:r>
      <w:r>
        <w:t xml:space="preserve">TIPK </w:t>
      </w:r>
      <w:r w:rsidRPr="005A051A">
        <w:t>leidimas</w:t>
      </w:r>
      <w:r>
        <w:t xml:space="preserve"> Nr. </w:t>
      </w:r>
      <w:r w:rsidRPr="005A051A">
        <w:t>T-M.5-2/2015, nesikeitė</w:t>
      </w:r>
      <w:r>
        <w:t xml:space="preserve">, </w:t>
      </w:r>
      <w:r w:rsidR="000B6DC7" w:rsidRPr="000B6DC7">
        <w:t>todėl p</w:t>
      </w:r>
      <w:r w:rsidR="000B6DC7">
        <w:t>akartotinai duomenys neteikiami</w:t>
      </w:r>
      <w:r>
        <w:t>.</w:t>
      </w:r>
    </w:p>
    <w:p w14:paraId="391B288A" w14:textId="77777777" w:rsidR="0014130B" w:rsidRDefault="0014130B" w:rsidP="0014130B">
      <w:pPr>
        <w:ind w:firstLine="709"/>
        <w:jc w:val="both"/>
      </w:pPr>
    </w:p>
    <w:p w14:paraId="61EF18E3" w14:textId="682839F1" w:rsidR="0014130B" w:rsidRPr="0014130B" w:rsidRDefault="0014130B" w:rsidP="0014130B">
      <w:pPr>
        <w:keepNext/>
        <w:widowControl w:val="0"/>
        <w:spacing w:before="120" w:after="120"/>
        <w:ind w:firstLine="567"/>
        <w:jc w:val="both"/>
        <w:rPr>
          <w:b/>
        </w:rPr>
      </w:pPr>
      <w:r w:rsidRPr="0014130B">
        <w:rPr>
          <w:b/>
        </w:rPr>
        <w:t>17 lentelė. Duomenys apie nuotekų šaltinius ir / arba išleistuvus</w:t>
      </w:r>
    </w:p>
    <w:p w14:paraId="70589A17" w14:textId="6835F639" w:rsidR="0014130B" w:rsidRDefault="0014130B" w:rsidP="0014130B">
      <w:pPr>
        <w:ind w:firstLine="709"/>
        <w:jc w:val="both"/>
      </w:pPr>
      <w:r>
        <w:t>Kadangi i</w:t>
      </w:r>
      <w:r w:rsidRPr="005A051A">
        <w:t>nformacija</w:t>
      </w:r>
      <w:r>
        <w:t>, kuri</w:t>
      </w:r>
      <w:r w:rsidRPr="005A051A">
        <w:t>, lyginant su paraiška, pagal kurią buvo išduotas</w:t>
      </w:r>
      <w:r>
        <w:t>/pakeistas</w:t>
      </w:r>
      <w:r w:rsidRPr="005A051A">
        <w:t xml:space="preserve"> </w:t>
      </w:r>
      <w:r>
        <w:t xml:space="preserve">TIPK </w:t>
      </w:r>
      <w:r w:rsidRPr="005A051A">
        <w:t>leidimas</w:t>
      </w:r>
      <w:r>
        <w:t xml:space="preserve"> Nr. </w:t>
      </w:r>
      <w:r w:rsidRPr="005A051A">
        <w:t>T-M.5-2/2015, nesikeitė</w:t>
      </w:r>
      <w:r>
        <w:t xml:space="preserve">, </w:t>
      </w:r>
      <w:r w:rsidR="000B6DC7" w:rsidRPr="000B6DC7">
        <w:t>todėl pakartotinai duomenys neteikiami.</w:t>
      </w:r>
    </w:p>
    <w:p w14:paraId="67EED2F5" w14:textId="77777777" w:rsidR="0014130B" w:rsidRDefault="0014130B" w:rsidP="0014130B">
      <w:pPr>
        <w:keepNext/>
        <w:widowControl w:val="0"/>
        <w:spacing w:before="120" w:after="120"/>
        <w:ind w:firstLine="567"/>
        <w:rPr>
          <w:color w:val="000000"/>
          <w:sz w:val="22"/>
          <w:szCs w:val="22"/>
        </w:rPr>
      </w:pPr>
    </w:p>
    <w:p w14:paraId="2773D92F" w14:textId="1088B75B" w:rsidR="0014130B" w:rsidRPr="0014130B" w:rsidRDefault="0014130B" w:rsidP="0014130B">
      <w:pPr>
        <w:keepNext/>
        <w:widowControl w:val="0"/>
        <w:spacing w:before="120" w:after="120"/>
        <w:ind w:firstLine="567"/>
        <w:jc w:val="both"/>
        <w:rPr>
          <w:b/>
        </w:rPr>
      </w:pPr>
      <w:r w:rsidRPr="0014130B">
        <w:rPr>
          <w:b/>
        </w:rPr>
        <w:t>18 lentelė. Į gamtinę aplinką planuojamų išleisti nuotekų užterštumas</w:t>
      </w:r>
    </w:p>
    <w:p w14:paraId="0B0C63EF" w14:textId="631AD92E" w:rsidR="0014130B" w:rsidRDefault="000B6DC7" w:rsidP="0014130B">
      <w:pPr>
        <w:ind w:firstLine="709"/>
        <w:jc w:val="both"/>
      </w:pPr>
      <w:r w:rsidRPr="000B6DC7">
        <w:t>Lentelė nepildoma, kadangi biodujų jėgainėje susidariusių nuotekų tvarkymui pagal galiojančius teis</w:t>
      </w:r>
      <w:r>
        <w:t>ės aktus Leidimas nereikalingas</w:t>
      </w:r>
      <w:r w:rsidR="0014130B">
        <w:t>.</w:t>
      </w:r>
    </w:p>
    <w:p w14:paraId="70B06791" w14:textId="77777777" w:rsidR="0014130B" w:rsidRDefault="0014130B" w:rsidP="0014130B">
      <w:pPr>
        <w:keepNext/>
        <w:widowControl w:val="0"/>
        <w:spacing w:before="120" w:after="120"/>
        <w:ind w:firstLine="567"/>
        <w:rPr>
          <w:color w:val="000000"/>
          <w:sz w:val="22"/>
          <w:szCs w:val="22"/>
        </w:rPr>
      </w:pPr>
    </w:p>
    <w:p w14:paraId="7AA17533" w14:textId="07CA2314" w:rsidR="0014130B" w:rsidRDefault="0014130B" w:rsidP="0014130B">
      <w:pPr>
        <w:keepNext/>
        <w:widowControl w:val="0"/>
        <w:spacing w:before="120" w:after="120"/>
        <w:ind w:firstLine="567"/>
        <w:jc w:val="both"/>
        <w:rPr>
          <w:b/>
        </w:rPr>
      </w:pPr>
      <w:r w:rsidRPr="0014130B">
        <w:rPr>
          <w:b/>
        </w:rPr>
        <w:t>19 lentelė. Objekte / įrenginyje naudojamos nuotekų kiekio ir taršos mažinimo priemonės</w:t>
      </w:r>
    </w:p>
    <w:p w14:paraId="6FF4CEB0" w14:textId="62A2BEFA" w:rsidR="0014130B" w:rsidRDefault="000B6DC7" w:rsidP="0014130B">
      <w:pPr>
        <w:ind w:firstLine="709"/>
        <w:jc w:val="both"/>
      </w:pPr>
      <w:r w:rsidRPr="000B6DC7">
        <w:t>Lentelė nepildoma, kadangi biodujų jėgainėje nenaudojamos susidariusių nuotekų kiekio ir taršos mažinimo priemonės.</w:t>
      </w:r>
    </w:p>
    <w:p w14:paraId="166D54E0" w14:textId="77777777" w:rsidR="0014130B" w:rsidRDefault="0014130B" w:rsidP="0014130B">
      <w:pPr>
        <w:keepNext/>
        <w:widowControl w:val="0"/>
        <w:spacing w:before="120" w:after="120"/>
        <w:ind w:firstLine="567"/>
        <w:jc w:val="both"/>
        <w:rPr>
          <w:b/>
        </w:rPr>
      </w:pPr>
    </w:p>
    <w:p w14:paraId="0C33864E" w14:textId="6177A4D4" w:rsidR="0014130B" w:rsidRDefault="0014130B" w:rsidP="0014130B">
      <w:pPr>
        <w:keepNext/>
        <w:widowControl w:val="0"/>
        <w:spacing w:before="120" w:after="120"/>
        <w:ind w:firstLine="567"/>
        <w:jc w:val="both"/>
        <w:rPr>
          <w:b/>
        </w:rPr>
      </w:pPr>
      <w:r w:rsidRPr="0014130B">
        <w:rPr>
          <w:b/>
        </w:rPr>
        <w:t>20 lentelė. Numatomos vandenų apsaugos nuo taršos priemonės</w:t>
      </w:r>
    </w:p>
    <w:p w14:paraId="4DF4D6EB" w14:textId="37F06DD0" w:rsidR="0014130B" w:rsidRDefault="000B6DC7" w:rsidP="0014130B">
      <w:pPr>
        <w:keepNext/>
        <w:widowControl w:val="0"/>
        <w:spacing w:before="120" w:after="120"/>
        <w:ind w:firstLine="567"/>
        <w:jc w:val="both"/>
      </w:pPr>
      <w:r w:rsidRPr="000B6DC7">
        <w:t>Lentelė nepildoma, kadangi biodujų jėgainėje nenumatomos papildomos vandenų apsaugos nuo taršos priemonės.</w:t>
      </w:r>
    </w:p>
    <w:p w14:paraId="1DB1A96B" w14:textId="77777777" w:rsidR="000B6DC7" w:rsidRDefault="000B6DC7" w:rsidP="0014130B">
      <w:pPr>
        <w:keepNext/>
        <w:widowControl w:val="0"/>
        <w:spacing w:before="120" w:after="120"/>
        <w:ind w:firstLine="567"/>
        <w:jc w:val="both"/>
        <w:rPr>
          <w:b/>
        </w:rPr>
      </w:pPr>
    </w:p>
    <w:p w14:paraId="6EE5EC5F" w14:textId="42C8BD59" w:rsidR="0014130B" w:rsidRPr="003052C8" w:rsidRDefault="0014130B" w:rsidP="0014130B">
      <w:pPr>
        <w:keepNext/>
        <w:widowControl w:val="0"/>
        <w:spacing w:before="120" w:after="120"/>
        <w:ind w:firstLine="567"/>
        <w:jc w:val="both"/>
        <w:rPr>
          <w:b/>
        </w:rPr>
      </w:pPr>
      <w:r w:rsidRPr="0014130B">
        <w:rPr>
          <w:b/>
        </w:rPr>
        <w:t>21 lentelė. Pramonės įmonių ir kitų abonentų, iš kurių planuojama priimti nuotekas (ne paviršines), sąrašas ir planuojamų priimti nuotekų savybės</w:t>
      </w:r>
    </w:p>
    <w:p w14:paraId="31FAA59D" w14:textId="59502F63" w:rsidR="0014130B" w:rsidRDefault="000B6DC7" w:rsidP="0014130B">
      <w:pPr>
        <w:ind w:firstLine="709"/>
        <w:jc w:val="both"/>
      </w:pPr>
      <w:r w:rsidRPr="000B6DC7">
        <w:t>Lentelė nepildoma, kadangi biodujų jėgainėje nuotekos iš abonentų nepriimamos.</w:t>
      </w:r>
    </w:p>
    <w:p w14:paraId="3FB0F07E" w14:textId="77777777" w:rsidR="000B6DC7" w:rsidRDefault="000B6DC7" w:rsidP="0014130B">
      <w:pPr>
        <w:ind w:firstLine="709"/>
        <w:jc w:val="both"/>
      </w:pPr>
    </w:p>
    <w:p w14:paraId="0206E16D" w14:textId="13FEB3D3" w:rsidR="000B6DC7" w:rsidRDefault="000B6DC7" w:rsidP="000B6DC7">
      <w:pPr>
        <w:keepNext/>
        <w:widowControl w:val="0"/>
        <w:spacing w:before="120" w:after="120"/>
        <w:ind w:firstLine="567"/>
        <w:jc w:val="both"/>
        <w:rPr>
          <w:b/>
        </w:rPr>
      </w:pPr>
      <w:r w:rsidRPr="000B6DC7">
        <w:rPr>
          <w:b/>
        </w:rPr>
        <w:t>22 lentelė. Nuotekų apskaitos įrenginiai</w:t>
      </w:r>
    </w:p>
    <w:p w14:paraId="5E374BB0" w14:textId="437CCB88" w:rsidR="000B6DC7" w:rsidRDefault="000B6DC7" w:rsidP="000B6DC7">
      <w:pPr>
        <w:ind w:firstLine="709"/>
        <w:jc w:val="both"/>
      </w:pPr>
      <w:r>
        <w:t>Kadangi i</w:t>
      </w:r>
      <w:r w:rsidRPr="005A051A">
        <w:t>nformacija</w:t>
      </w:r>
      <w:r>
        <w:t>, kuri</w:t>
      </w:r>
      <w:r w:rsidRPr="005A051A">
        <w:t>, lyginant su paraiška, pagal kurią buvo išduotas</w:t>
      </w:r>
      <w:r>
        <w:t>/pakeistas</w:t>
      </w:r>
      <w:r w:rsidRPr="005A051A">
        <w:t xml:space="preserve"> </w:t>
      </w:r>
      <w:r>
        <w:t xml:space="preserve">TIPK </w:t>
      </w:r>
      <w:r w:rsidRPr="005A051A">
        <w:t>leidimas</w:t>
      </w:r>
      <w:r>
        <w:t xml:space="preserve"> Nr. </w:t>
      </w:r>
      <w:r w:rsidRPr="005A051A">
        <w:t>T-M.5-2/2015, nesikeitė</w:t>
      </w:r>
      <w:r>
        <w:t xml:space="preserve">, todėl </w:t>
      </w:r>
      <w:r w:rsidRPr="000B6DC7">
        <w:t>p</w:t>
      </w:r>
      <w:r>
        <w:t>akartotinai duomenys neteikiami.</w:t>
      </w:r>
    </w:p>
    <w:p w14:paraId="221A18D4" w14:textId="567F9C9E" w:rsidR="000B6DC7" w:rsidRDefault="000B6DC7" w:rsidP="000B6DC7">
      <w:pPr>
        <w:pStyle w:val="Antrat1"/>
        <w:numPr>
          <w:ilvl w:val="0"/>
          <w:numId w:val="0"/>
        </w:numPr>
        <w:ind w:left="186"/>
        <w:jc w:val="center"/>
      </w:pPr>
      <w:r w:rsidRPr="000B6DC7">
        <w:t>IX. DIRVOŽEMIO IR POŽEMINIO VANDENS APSAUGA</w:t>
      </w:r>
    </w:p>
    <w:p w14:paraId="70345BB5" w14:textId="169FF85B" w:rsidR="000B6DC7" w:rsidRPr="000B6DC7" w:rsidRDefault="000B6DC7" w:rsidP="000B6DC7">
      <w:pPr>
        <w:tabs>
          <w:tab w:val="left" w:pos="0"/>
          <w:tab w:val="left" w:pos="426"/>
          <w:tab w:val="left" w:pos="1985"/>
          <w:tab w:val="left" w:pos="2835"/>
          <w:tab w:val="left" w:pos="3828"/>
          <w:tab w:val="left" w:pos="5245"/>
          <w:tab w:val="left" w:pos="6946"/>
        </w:tabs>
        <w:spacing w:before="120" w:after="120"/>
        <w:ind w:firstLine="567"/>
        <w:jc w:val="both"/>
        <w:rPr>
          <w:b/>
        </w:rPr>
      </w:pPr>
      <w:r w:rsidRPr="000B6DC7">
        <w:rPr>
          <w:b/>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(neatitiktinėms) veiklos sąlygoms ir priemonės galimai taršai esant tokioms sąlygoms išvengti ar ją riboti.</w:t>
      </w:r>
    </w:p>
    <w:p w14:paraId="20E444E9" w14:textId="3F95262A" w:rsidR="000B6DC7" w:rsidRDefault="000B6DC7" w:rsidP="000B6DC7">
      <w:pPr>
        <w:suppressAutoHyphens/>
        <w:adjustRightInd w:val="0"/>
        <w:spacing w:before="120" w:after="120"/>
        <w:ind w:firstLine="567"/>
        <w:jc w:val="both"/>
        <w:textAlignment w:val="baseline"/>
      </w:pPr>
      <w:r>
        <w:rPr>
          <w:color w:val="000000"/>
          <w:sz w:val="22"/>
          <w:szCs w:val="22"/>
        </w:rPr>
        <w:t> </w:t>
      </w:r>
      <w:r w:rsidRPr="005163DA">
        <w:rPr>
          <w:b/>
        </w:rPr>
        <w:t> </w:t>
      </w:r>
      <w:r>
        <w:t>Kadangi i</w:t>
      </w:r>
      <w:r w:rsidRPr="005A051A">
        <w:t>nformacija</w:t>
      </w:r>
      <w:r>
        <w:t>, kuri</w:t>
      </w:r>
      <w:r w:rsidRPr="005A051A">
        <w:t>, lyginant su paraiška, pagal kurią buvo išduotas</w:t>
      </w:r>
      <w:r>
        <w:t>/pakeistas</w:t>
      </w:r>
      <w:r w:rsidRPr="005A051A">
        <w:t xml:space="preserve"> </w:t>
      </w:r>
      <w:r>
        <w:t xml:space="preserve">TIPK </w:t>
      </w:r>
      <w:r w:rsidRPr="005A051A">
        <w:t>leidimas</w:t>
      </w:r>
      <w:r>
        <w:t xml:space="preserve"> Nr. </w:t>
      </w:r>
      <w:r w:rsidRPr="005A051A">
        <w:t>T-M.5-2/2015, nesikeitė</w:t>
      </w:r>
      <w:r>
        <w:t xml:space="preserve">, todėl šis </w:t>
      </w:r>
      <w:r w:rsidR="0019101A">
        <w:t xml:space="preserve">punktas </w:t>
      </w:r>
      <w:r>
        <w:t>nepildomas.</w:t>
      </w:r>
    </w:p>
    <w:p w14:paraId="0298E3C8" w14:textId="77777777" w:rsidR="000B6DC7" w:rsidRPr="00F06F37" w:rsidRDefault="000B6DC7" w:rsidP="000B6DC7">
      <w:pPr>
        <w:pStyle w:val="Antrat1"/>
        <w:numPr>
          <w:ilvl w:val="0"/>
          <w:numId w:val="0"/>
        </w:numPr>
        <w:ind w:left="186"/>
        <w:jc w:val="center"/>
      </w:pPr>
      <w:r w:rsidRPr="00F06F37">
        <w:t>X. TRĘŠIMAS</w:t>
      </w:r>
    </w:p>
    <w:p w14:paraId="4E70C2EC" w14:textId="77777777" w:rsidR="000B6DC7" w:rsidRDefault="000B6DC7" w:rsidP="000B6DC7"/>
    <w:p w14:paraId="02A75DDA" w14:textId="77777777" w:rsidR="000B6DC7" w:rsidRDefault="000B6DC7" w:rsidP="000B6DC7">
      <w:pPr>
        <w:ind w:firstLine="567"/>
        <w:jc w:val="both"/>
        <w:rPr>
          <w:b/>
        </w:rPr>
      </w:pPr>
      <w:r w:rsidRPr="000B6DC7">
        <w:rPr>
          <w:b/>
        </w:rPr>
        <w:t>21. Informacija apie biologiškai skaidžių atliekų naudojimą tręšimui žemės ūkyje. </w:t>
      </w:r>
    </w:p>
    <w:p w14:paraId="7A83CA15" w14:textId="77777777" w:rsidR="000B6DC7" w:rsidRPr="00F06F37" w:rsidRDefault="000B6DC7" w:rsidP="000B6DC7">
      <w:pPr>
        <w:spacing w:before="120" w:after="120"/>
        <w:ind w:firstLine="567"/>
        <w:jc w:val="both"/>
      </w:pPr>
      <w:r w:rsidRPr="00F06F37">
        <w:t>Biodujų jėgainėje mėšlas (srutos) naudojamas biodujų gamybai, o ne tręšimui žemės ūkyje, todėl šis punktas nepildomas.</w:t>
      </w:r>
    </w:p>
    <w:p w14:paraId="71BD1FF8" w14:textId="77777777" w:rsidR="000B6DC7" w:rsidRPr="000B6DC7" w:rsidRDefault="000B6DC7" w:rsidP="000B6DC7">
      <w:pPr>
        <w:ind w:firstLine="567"/>
        <w:jc w:val="both"/>
        <w:rPr>
          <w:b/>
        </w:rPr>
      </w:pPr>
    </w:p>
    <w:p w14:paraId="69C8359B" w14:textId="77777777" w:rsidR="000B6DC7" w:rsidRPr="000B6DC7" w:rsidRDefault="000B6DC7" w:rsidP="000B6DC7">
      <w:pPr>
        <w:ind w:firstLine="567"/>
        <w:jc w:val="both"/>
        <w:rPr>
          <w:b/>
        </w:rPr>
      </w:pPr>
      <w:bookmarkStart w:id="18" w:name="part_4ee005e24b3149bb9f7b32c48712a7ad"/>
      <w:bookmarkEnd w:id="18"/>
      <w:r w:rsidRPr="000B6DC7">
        <w:rPr>
          <w:b/>
        </w:rPr>
        <w:t>22. Informacija apie laukų tręšimą mėšlu ir (ar) srutomis.</w:t>
      </w:r>
    </w:p>
    <w:p w14:paraId="22C32803" w14:textId="20076EB8" w:rsidR="000B6DC7" w:rsidRPr="000B6DC7" w:rsidRDefault="000B6DC7" w:rsidP="000B6DC7">
      <w:pPr>
        <w:ind w:firstLine="709"/>
        <w:jc w:val="both"/>
      </w:pPr>
      <w:r w:rsidRPr="00F06F37">
        <w:t>Biodujų jėgainėje mėšlas (srutos) nenaudojamas laukų tręšimui. Biodujų jėgainėje susidaręs substratas pagal sutartį (</w:t>
      </w:r>
      <w:r w:rsidRPr="004577EF">
        <w:rPr>
          <w:b/>
        </w:rPr>
        <w:t xml:space="preserve">Paraiškos </w:t>
      </w:r>
      <w:r w:rsidR="004577EF" w:rsidRPr="004577EF">
        <w:rPr>
          <w:b/>
        </w:rPr>
        <w:t>9</w:t>
      </w:r>
      <w:r w:rsidRPr="004577EF">
        <w:rPr>
          <w:b/>
        </w:rPr>
        <w:t xml:space="preserve"> priedas</w:t>
      </w:r>
      <w:r w:rsidRPr="00F06F37">
        <w:t xml:space="preserve">) perduodamas UAB IDAVANG Lekėčių kiaulių kompleksui (08 padalinys), kuris bus atsakingas už jo laikymą ir tolimesnį panaudojimą. Tiksli substrato sudėtis ir panaudojimo galimybės bus nustatomos akredituotai laboratorijai atlikus substrato ir dirvožemio tyrimus. Įvertinus tyrimo metu gautus </w:t>
      </w:r>
      <w:r w:rsidRPr="00F06F37">
        <w:lastRenderedPageBreak/>
        <w:t>rezultatus ir nustačius jo tinkamumą naudoti laukų tręšimui, jis bus panaudotas laukams tręšti. Remiantis tyrimų rezultatais bus rengiami tręšimo planai, pagal kuriuos bus vykdomi tręšimo darbai.</w:t>
      </w:r>
      <w:r w:rsidRPr="00F06F37">
        <w:rPr>
          <w:bCs/>
        </w:rPr>
        <w:t xml:space="preserve"> Dirvožemio tręšimas bus vykdomas, laikantis Aplinkosaugos reikalavimų mėšlui tvarkyti</w:t>
      </w:r>
    </w:p>
    <w:p w14:paraId="2379B90F" w14:textId="31107FFD" w:rsidR="00CB1235" w:rsidRPr="00222039" w:rsidRDefault="00CB1235" w:rsidP="00444B84">
      <w:pPr>
        <w:pStyle w:val="Antrat1"/>
        <w:numPr>
          <w:ilvl w:val="0"/>
          <w:numId w:val="0"/>
        </w:numPr>
        <w:ind w:left="186"/>
        <w:jc w:val="center"/>
      </w:pPr>
      <w:r w:rsidRPr="0038107E">
        <w:t>XI. NUMATOMAS ATLIEKŲ SUSIDARYMAS, NAUDOJIMAS IR (AR) ŠALINIMAS</w:t>
      </w:r>
      <w:bookmarkEnd w:id="14"/>
    </w:p>
    <w:p w14:paraId="0FBD2F92" w14:textId="77777777" w:rsidR="00CB1235" w:rsidRPr="00222039" w:rsidRDefault="00CB1235" w:rsidP="004333E3">
      <w:pPr>
        <w:widowControl w:val="0"/>
        <w:spacing w:before="120" w:after="120"/>
        <w:ind w:firstLine="567"/>
        <w:jc w:val="center"/>
        <w:rPr>
          <w:b/>
        </w:rPr>
      </w:pPr>
    </w:p>
    <w:p w14:paraId="67D6B393" w14:textId="77777777" w:rsidR="00CB1235" w:rsidRPr="00222039" w:rsidRDefault="00CB1235" w:rsidP="004333E3">
      <w:pPr>
        <w:tabs>
          <w:tab w:val="left" w:pos="0"/>
          <w:tab w:val="left" w:pos="426"/>
          <w:tab w:val="left" w:pos="1985"/>
          <w:tab w:val="left" w:pos="2835"/>
          <w:tab w:val="left" w:pos="3828"/>
          <w:tab w:val="left" w:pos="5245"/>
          <w:tab w:val="left" w:pos="6946"/>
        </w:tabs>
        <w:spacing w:before="120" w:after="120"/>
        <w:ind w:firstLine="567"/>
        <w:jc w:val="both"/>
        <w:rPr>
          <w:b/>
        </w:rPr>
      </w:pPr>
      <w:r w:rsidRPr="00222039">
        <w:rPr>
          <w:b/>
        </w:rPr>
        <w:t>23. Atliekų susidarymas.</w:t>
      </w:r>
    </w:p>
    <w:p w14:paraId="1B63E242" w14:textId="297D6E3A" w:rsidR="00483D92" w:rsidRDefault="00483D92" w:rsidP="00483D92">
      <w:pPr>
        <w:tabs>
          <w:tab w:val="left" w:pos="0"/>
          <w:tab w:val="left" w:pos="426"/>
          <w:tab w:val="left" w:pos="1985"/>
          <w:tab w:val="left" w:pos="2835"/>
          <w:tab w:val="left" w:pos="3828"/>
          <w:tab w:val="left" w:pos="5245"/>
          <w:tab w:val="left" w:pos="6946"/>
        </w:tabs>
        <w:spacing w:before="120" w:after="120"/>
        <w:ind w:firstLine="567"/>
        <w:jc w:val="both"/>
      </w:pPr>
      <w:r w:rsidRPr="00222039">
        <w:t xml:space="preserve">Biodujų jėgainės įrenginių techninės priežiūros ir aptarnavimo metu gali susidaryti iki </w:t>
      </w:r>
      <w:r w:rsidR="00090783">
        <w:t>2,0</w:t>
      </w:r>
      <w:r w:rsidRPr="00222039">
        <w:t xml:space="preserve"> t</w:t>
      </w:r>
      <w:r w:rsidR="00FA77AA" w:rsidRPr="00222039">
        <w:t>on</w:t>
      </w:r>
      <w:r w:rsidR="00024447" w:rsidRPr="00222039">
        <w:t>os</w:t>
      </w:r>
      <w:r w:rsidRPr="00222039">
        <w:t xml:space="preserve">/metus pavojingųjų atliekų: panaudotų tepalų (13 02 08*), tepalų filtrų (16 01 07*) ir aušinamojo skysčio, kuriame yra pavojingų cheminių medžiagų (16 01 14*), atliekų. </w:t>
      </w:r>
      <w:r w:rsidR="00FA77AA" w:rsidRPr="00222039">
        <w:t>Periodiškai keičiant aktyvintą anglį</w:t>
      </w:r>
      <w:r w:rsidR="000A4C89" w:rsidRPr="00222039">
        <w:t>,</w:t>
      </w:r>
      <w:r w:rsidR="00FA77AA" w:rsidRPr="00222039">
        <w:t xml:space="preserve"> susidarys apie 12 tonų/metus tokių panaudotų </w:t>
      </w:r>
      <w:r w:rsidR="000A4C89" w:rsidRPr="00222039">
        <w:t xml:space="preserve">aktyvintos </w:t>
      </w:r>
      <w:r w:rsidR="00FA77AA" w:rsidRPr="00222039">
        <w:t xml:space="preserve">anglies atliekų (19 09 04). </w:t>
      </w:r>
      <w:r w:rsidRPr="00222039">
        <w:t>Taip pat biodujų jėgainės buitinėse patalpose ir teritorijoje susidarys nedideli kiekiai mišrių komuna</w:t>
      </w:r>
      <w:r w:rsidR="00090783">
        <w:t>linių atliekų (20 03 01) (apie 1,0</w:t>
      </w:r>
      <w:r w:rsidRPr="00222039">
        <w:t xml:space="preserve"> t</w:t>
      </w:r>
      <w:r w:rsidR="00FA77AA" w:rsidRPr="00222039">
        <w:t>on</w:t>
      </w:r>
      <w:r w:rsidR="00024447" w:rsidRPr="00222039">
        <w:t>os</w:t>
      </w:r>
      <w:r w:rsidRPr="00222039">
        <w:t xml:space="preserve">/metus). </w:t>
      </w:r>
    </w:p>
    <w:p w14:paraId="4BFA6D94" w14:textId="54FB0BD6" w:rsidR="00090783" w:rsidRPr="00222039" w:rsidRDefault="00090783" w:rsidP="00483D92">
      <w:pPr>
        <w:tabs>
          <w:tab w:val="left" w:pos="0"/>
          <w:tab w:val="left" w:pos="426"/>
          <w:tab w:val="left" w:pos="1985"/>
          <w:tab w:val="left" w:pos="2835"/>
          <w:tab w:val="left" w:pos="3828"/>
          <w:tab w:val="left" w:pos="5245"/>
          <w:tab w:val="left" w:pos="6946"/>
        </w:tabs>
        <w:spacing w:before="120" w:after="120"/>
        <w:ind w:firstLine="567"/>
        <w:jc w:val="both"/>
      </w:pPr>
      <w:r>
        <w:t xml:space="preserve">Po veiklos išplėtimo papildomai vykdant </w:t>
      </w:r>
      <w:r w:rsidRPr="00090783">
        <w:t xml:space="preserve">biologiškai skaidžių atliekų išpakavimo veiklą susidarys pakuočių atliekos.  </w:t>
      </w:r>
    </w:p>
    <w:p w14:paraId="61EBD079" w14:textId="1183B9EB" w:rsidR="00483D92" w:rsidRDefault="00483D92" w:rsidP="00483D92">
      <w:pPr>
        <w:tabs>
          <w:tab w:val="left" w:pos="0"/>
          <w:tab w:val="left" w:pos="426"/>
          <w:tab w:val="left" w:pos="1985"/>
          <w:tab w:val="left" w:pos="2835"/>
          <w:tab w:val="left" w:pos="3828"/>
          <w:tab w:val="left" w:pos="5245"/>
          <w:tab w:val="left" w:pos="6946"/>
        </w:tabs>
        <w:spacing w:before="120" w:after="120"/>
        <w:ind w:firstLine="567"/>
        <w:jc w:val="both"/>
      </w:pPr>
      <w:r w:rsidRPr="00222039">
        <w:t xml:space="preserve">Biodujų jėgainės veiklos metu susidariusios atliekos tvarkomos pagal Atliekų tvarkymo taisyklėse nustatytus reikalavimus. Visos susidariusios pavojingosios atliekos laikinai laikomos ne ilgiau kaip šešis mėnesius, o nepavojingosios atliekos – ne ilgiau kaip vienerius metus. </w:t>
      </w:r>
    </w:p>
    <w:p w14:paraId="32B40FCE" w14:textId="2895B2A5" w:rsidR="00B729F0" w:rsidRDefault="00483D92" w:rsidP="004333E3">
      <w:pPr>
        <w:tabs>
          <w:tab w:val="left" w:pos="0"/>
          <w:tab w:val="left" w:pos="426"/>
          <w:tab w:val="left" w:pos="1985"/>
          <w:tab w:val="left" w:pos="2835"/>
          <w:tab w:val="left" w:pos="3828"/>
          <w:tab w:val="left" w:pos="5245"/>
          <w:tab w:val="left" w:pos="6946"/>
        </w:tabs>
        <w:spacing w:before="120" w:after="120"/>
        <w:ind w:firstLine="567"/>
        <w:jc w:val="both"/>
      </w:pPr>
      <w:r w:rsidRPr="00222039">
        <w:t>Biodujų reaktorių eksploatacijos metu</w:t>
      </w:r>
      <w:r w:rsidR="0024491D" w:rsidRPr="00222039">
        <w:t>, t.y. anaerobiškai apdorojant mėšlą (srutas)</w:t>
      </w:r>
      <w:r w:rsidR="00855CC7">
        <w:t>, biologiškai skaidžias atliekas</w:t>
      </w:r>
      <w:r w:rsidR="0024491D" w:rsidRPr="00222039">
        <w:t xml:space="preserve"> ir</w:t>
      </w:r>
      <w:r w:rsidR="00855CC7">
        <w:t>/ar</w:t>
      </w:r>
      <w:r w:rsidR="0024491D" w:rsidRPr="00222039">
        <w:t xml:space="preserve"> biomasę,</w:t>
      </w:r>
      <w:r w:rsidRPr="00222039">
        <w:t xml:space="preserve"> susidarys apie </w:t>
      </w:r>
      <w:r w:rsidR="00090783">
        <w:t>100 0</w:t>
      </w:r>
      <w:r w:rsidR="0059230A">
        <w:t>00</w:t>
      </w:r>
      <w:r w:rsidRPr="00222039">
        <w:t xml:space="preserve"> t</w:t>
      </w:r>
      <w:r w:rsidR="00FA77AA" w:rsidRPr="00222039">
        <w:t>onų</w:t>
      </w:r>
      <w:r w:rsidRPr="00222039">
        <w:t>/m</w:t>
      </w:r>
      <w:r w:rsidR="00FA77AA" w:rsidRPr="00222039">
        <w:t>etus</w:t>
      </w:r>
      <w:r w:rsidRPr="00222039">
        <w:t xml:space="preserve"> substrato. Vadovaujantis Aplinkos ministro 2011 m. balandžio 18 d. įsakymu Nr. D1-327 patvirtinto Biologiškai skaidžių atliekų naudojimo tręšimui laikinųjų aplinkosauginių reikalavimų aprašo nuostatomis, o taip pat LR atliekų tvarkymo įstatymo 2011 m. balandžio 19 d. Nr. XI-1324 pakeitimo 2.6 punktu bei LR aplinkos ministro 2011 m. gegužės 3 d. įsakymu Nr. D1-368 Dėl atliekų tvarkymo taisyklių patvirtinimo 2 punktu, anaerobinio proceso metu biodujų jėgainėje pagamintam substratui, </w:t>
      </w:r>
      <w:r w:rsidR="0024491D" w:rsidRPr="00222039">
        <w:t>A</w:t>
      </w:r>
      <w:r w:rsidRPr="00222039">
        <w:t xml:space="preserve">tliekų tvarkymo taisyklės netaikomos ir jis bus naudojamas kaip trąša, o ne kaip atlieka. </w:t>
      </w:r>
    </w:p>
    <w:p w14:paraId="49E52367" w14:textId="77777777" w:rsidR="00EF430F" w:rsidRDefault="00EF430F" w:rsidP="004333E3">
      <w:pPr>
        <w:tabs>
          <w:tab w:val="left" w:pos="0"/>
          <w:tab w:val="left" w:pos="426"/>
          <w:tab w:val="left" w:pos="1985"/>
          <w:tab w:val="left" w:pos="2835"/>
          <w:tab w:val="left" w:pos="3828"/>
          <w:tab w:val="left" w:pos="5245"/>
          <w:tab w:val="left" w:pos="6946"/>
        </w:tabs>
        <w:spacing w:before="120" w:after="120"/>
        <w:ind w:firstLine="567"/>
        <w:jc w:val="both"/>
      </w:pPr>
    </w:p>
    <w:p w14:paraId="5A02E462" w14:textId="77777777" w:rsidR="00EF430F" w:rsidRPr="00C837C8" w:rsidRDefault="00EF430F" w:rsidP="00EF430F">
      <w:pPr>
        <w:tabs>
          <w:tab w:val="left" w:pos="0"/>
          <w:tab w:val="left" w:pos="426"/>
          <w:tab w:val="left" w:pos="1985"/>
          <w:tab w:val="left" w:pos="2835"/>
          <w:tab w:val="left" w:pos="3828"/>
          <w:tab w:val="left" w:pos="5245"/>
          <w:tab w:val="left" w:pos="6946"/>
        </w:tabs>
        <w:spacing w:before="120" w:after="120"/>
        <w:ind w:firstLine="567"/>
        <w:jc w:val="both"/>
        <w:rPr>
          <w:b/>
        </w:rPr>
      </w:pPr>
      <w:r w:rsidRPr="00C837C8">
        <w:rPr>
          <w:b/>
        </w:rPr>
        <w:t>23.1. Numatomos atliekų prevencijos priemonės ir kitos priemonės, užtikrinančios įmonėje susidarančių atliekų tvarkymą laikantis nustatytų atliekų tvarkymo principų bei visuomenės sveikatos ir aplinkos apsaugą.</w:t>
      </w:r>
    </w:p>
    <w:p w14:paraId="3C006B87" w14:textId="77777777" w:rsidR="00EF430F" w:rsidRPr="00C837C8" w:rsidRDefault="00EF430F" w:rsidP="00EF430F">
      <w:pPr>
        <w:tabs>
          <w:tab w:val="left" w:pos="0"/>
          <w:tab w:val="left" w:pos="426"/>
          <w:tab w:val="left" w:pos="1985"/>
          <w:tab w:val="left" w:pos="2835"/>
          <w:tab w:val="left" w:pos="3828"/>
          <w:tab w:val="left" w:pos="5245"/>
          <w:tab w:val="left" w:pos="6946"/>
        </w:tabs>
        <w:spacing w:before="120" w:after="120"/>
        <w:ind w:firstLine="567"/>
        <w:jc w:val="both"/>
      </w:pPr>
      <w:r w:rsidRPr="00C837C8">
        <w:t>Pasirinkta šiuolaikinė biodujų gamybos iš atliekų technologija pilnai atitinka bioskaidžių atliekų tvarkymo aplinkosaugos reikalavimus.</w:t>
      </w:r>
    </w:p>
    <w:p w14:paraId="7729F168" w14:textId="77777777" w:rsidR="00EF430F" w:rsidRPr="00C837C8" w:rsidRDefault="00EF430F" w:rsidP="00EF430F">
      <w:pPr>
        <w:tabs>
          <w:tab w:val="left" w:pos="0"/>
          <w:tab w:val="left" w:pos="426"/>
          <w:tab w:val="left" w:pos="1985"/>
          <w:tab w:val="left" w:pos="2835"/>
          <w:tab w:val="left" w:pos="3828"/>
          <w:tab w:val="left" w:pos="5245"/>
          <w:tab w:val="left" w:pos="6946"/>
        </w:tabs>
        <w:spacing w:before="120" w:after="120"/>
        <w:ind w:firstLine="567"/>
        <w:jc w:val="both"/>
      </w:pPr>
    </w:p>
    <w:p w14:paraId="22CD5E73" w14:textId="77777777" w:rsidR="004F3BB6" w:rsidRDefault="004F3BB6">
      <w:pPr>
        <w:spacing w:after="200" w:line="276" w:lineRule="auto"/>
        <w:rPr>
          <w:b/>
        </w:rPr>
      </w:pPr>
      <w:r>
        <w:rPr>
          <w:b/>
        </w:rPr>
        <w:br w:type="page"/>
      </w:r>
    </w:p>
    <w:p w14:paraId="075D3D02" w14:textId="4D4D1FE4" w:rsidR="00EF430F" w:rsidRPr="00C837C8" w:rsidRDefault="00EF430F" w:rsidP="00EF430F">
      <w:pPr>
        <w:tabs>
          <w:tab w:val="left" w:pos="0"/>
          <w:tab w:val="left" w:pos="426"/>
          <w:tab w:val="left" w:pos="1985"/>
          <w:tab w:val="left" w:pos="2835"/>
          <w:tab w:val="left" w:pos="3828"/>
          <w:tab w:val="left" w:pos="5245"/>
          <w:tab w:val="left" w:pos="6946"/>
        </w:tabs>
        <w:spacing w:before="120" w:after="120"/>
        <w:ind w:firstLine="567"/>
        <w:jc w:val="both"/>
        <w:rPr>
          <w:b/>
        </w:rPr>
      </w:pPr>
      <w:r w:rsidRPr="00C837C8">
        <w:rPr>
          <w:b/>
        </w:rPr>
        <w:lastRenderedPageBreak/>
        <w:t>23 lentelė.</w:t>
      </w:r>
      <w:r w:rsidRPr="00C837C8">
        <w:rPr>
          <w:b/>
          <w:bCs/>
        </w:rPr>
        <w:t xml:space="preserve"> </w:t>
      </w:r>
      <w:r w:rsidRPr="00C837C8">
        <w:rPr>
          <w:b/>
        </w:rPr>
        <w:t>Numatomas susidarančių atliekų kiekis</w:t>
      </w:r>
    </w:p>
    <w:p w14:paraId="1EFA1832" w14:textId="77777777" w:rsidR="00EF430F" w:rsidRPr="00C837C8" w:rsidRDefault="00EF430F" w:rsidP="00EF430F">
      <w:pPr>
        <w:spacing w:before="120" w:after="120"/>
        <w:jc w:val="both"/>
        <w:rPr>
          <w:u w:val="single"/>
        </w:rPr>
      </w:pPr>
      <w:r w:rsidRPr="00C837C8">
        <w:rPr>
          <w:b/>
        </w:rPr>
        <w:t>Įrenginio pavadinimas</w:t>
      </w:r>
      <w:r w:rsidRPr="00C837C8">
        <w:t xml:space="preserve"> </w:t>
      </w:r>
      <w:r w:rsidRPr="00C837C8">
        <w:rPr>
          <w:i/>
          <w:u w:val="single"/>
        </w:rPr>
        <w:t>Biodujų jėgainė</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835"/>
        <w:gridCol w:w="2515"/>
        <w:gridCol w:w="1908"/>
        <w:gridCol w:w="1922"/>
        <w:gridCol w:w="2410"/>
        <w:gridCol w:w="1701"/>
      </w:tblGrid>
      <w:tr w:rsidR="00EF430F" w:rsidRPr="00C837C8" w14:paraId="206DCA2B" w14:textId="77777777" w:rsidTr="009049CA">
        <w:trPr>
          <w:cantSplit/>
        </w:trPr>
        <w:tc>
          <w:tcPr>
            <w:tcW w:w="8676" w:type="dxa"/>
            <w:gridSpan w:val="4"/>
            <w:tcBorders>
              <w:top w:val="single" w:sz="4" w:space="0" w:color="auto"/>
              <w:left w:val="single" w:sz="4" w:space="0" w:color="auto"/>
              <w:bottom w:val="single" w:sz="4" w:space="0" w:color="auto"/>
              <w:right w:val="single" w:sz="4" w:space="0" w:color="auto"/>
            </w:tcBorders>
          </w:tcPr>
          <w:p w14:paraId="7B7EFEEB" w14:textId="77777777" w:rsidR="00EF430F" w:rsidRPr="00C837C8" w:rsidRDefault="00EF430F" w:rsidP="00EF430F">
            <w:pPr>
              <w:tabs>
                <w:tab w:val="left" w:pos="0"/>
                <w:tab w:val="left" w:pos="426"/>
                <w:tab w:val="left" w:pos="1985"/>
                <w:tab w:val="left" w:pos="2835"/>
                <w:tab w:val="left" w:pos="3828"/>
                <w:tab w:val="left" w:pos="5245"/>
                <w:tab w:val="left" w:pos="6946"/>
              </w:tabs>
              <w:jc w:val="center"/>
              <w:rPr>
                <w:b/>
              </w:rPr>
            </w:pPr>
            <w:r w:rsidRPr="00C837C8">
              <w:rPr>
                <w:b/>
              </w:rPr>
              <w:t>Atliekos</w:t>
            </w:r>
          </w:p>
        </w:tc>
        <w:tc>
          <w:tcPr>
            <w:tcW w:w="1922" w:type="dxa"/>
            <w:vMerge w:val="restart"/>
            <w:tcBorders>
              <w:top w:val="single" w:sz="4" w:space="0" w:color="auto"/>
              <w:left w:val="single" w:sz="4" w:space="0" w:color="auto"/>
              <w:bottom w:val="single" w:sz="4" w:space="0" w:color="auto"/>
              <w:right w:val="single" w:sz="4" w:space="0" w:color="auto"/>
            </w:tcBorders>
            <w:vAlign w:val="center"/>
          </w:tcPr>
          <w:p w14:paraId="52066585" w14:textId="77777777" w:rsidR="00EF430F" w:rsidRPr="00C837C8" w:rsidRDefault="00EF430F" w:rsidP="00EF430F">
            <w:pPr>
              <w:tabs>
                <w:tab w:val="left" w:pos="0"/>
                <w:tab w:val="left" w:pos="426"/>
                <w:tab w:val="left" w:pos="1985"/>
                <w:tab w:val="left" w:pos="2835"/>
                <w:tab w:val="left" w:pos="3828"/>
                <w:tab w:val="left" w:pos="5245"/>
                <w:tab w:val="left" w:pos="6946"/>
              </w:tabs>
              <w:jc w:val="center"/>
              <w:rPr>
                <w:b/>
              </w:rPr>
            </w:pPr>
            <w:r w:rsidRPr="00C837C8">
              <w:rPr>
                <w:b/>
              </w:rPr>
              <w:t>Atliekų susidarymo šaltinis technologiniame procese</w:t>
            </w:r>
          </w:p>
        </w:tc>
        <w:tc>
          <w:tcPr>
            <w:tcW w:w="2410" w:type="dxa"/>
            <w:tcBorders>
              <w:top w:val="single" w:sz="4" w:space="0" w:color="auto"/>
              <w:left w:val="single" w:sz="4" w:space="0" w:color="auto"/>
              <w:bottom w:val="single" w:sz="4" w:space="0" w:color="auto"/>
              <w:right w:val="single" w:sz="4" w:space="0" w:color="auto"/>
            </w:tcBorders>
            <w:vAlign w:val="center"/>
          </w:tcPr>
          <w:p w14:paraId="5A718BBD" w14:textId="77777777" w:rsidR="00EF430F" w:rsidRPr="00C837C8" w:rsidRDefault="00EF430F" w:rsidP="00EF430F">
            <w:pPr>
              <w:tabs>
                <w:tab w:val="left" w:pos="0"/>
                <w:tab w:val="left" w:pos="426"/>
                <w:tab w:val="left" w:pos="1985"/>
                <w:tab w:val="left" w:pos="2835"/>
                <w:tab w:val="left" w:pos="3828"/>
                <w:tab w:val="left" w:pos="5245"/>
                <w:tab w:val="left" w:pos="6946"/>
              </w:tabs>
              <w:jc w:val="center"/>
              <w:rPr>
                <w:b/>
              </w:rPr>
            </w:pPr>
            <w:r w:rsidRPr="00C837C8">
              <w:rPr>
                <w:b/>
              </w:rPr>
              <w:t>Susidarymas</w:t>
            </w:r>
          </w:p>
        </w:tc>
        <w:tc>
          <w:tcPr>
            <w:tcW w:w="1701" w:type="dxa"/>
            <w:tcBorders>
              <w:top w:val="single" w:sz="4" w:space="0" w:color="auto"/>
              <w:left w:val="single" w:sz="4" w:space="0" w:color="auto"/>
              <w:bottom w:val="single" w:sz="4" w:space="0" w:color="auto"/>
              <w:right w:val="single" w:sz="4" w:space="0" w:color="auto"/>
            </w:tcBorders>
          </w:tcPr>
          <w:p w14:paraId="510AA521" w14:textId="77777777" w:rsidR="00EF430F" w:rsidRPr="00C837C8" w:rsidRDefault="00EF430F" w:rsidP="00EF430F">
            <w:pPr>
              <w:tabs>
                <w:tab w:val="left" w:pos="0"/>
                <w:tab w:val="left" w:pos="426"/>
                <w:tab w:val="left" w:pos="1985"/>
                <w:tab w:val="left" w:pos="2835"/>
                <w:tab w:val="left" w:pos="3828"/>
                <w:tab w:val="left" w:pos="5245"/>
                <w:tab w:val="left" w:pos="6946"/>
              </w:tabs>
              <w:jc w:val="center"/>
              <w:rPr>
                <w:b/>
              </w:rPr>
            </w:pPr>
            <w:r w:rsidRPr="00C837C8">
              <w:rPr>
                <w:b/>
              </w:rPr>
              <w:t>Tvarkymas</w:t>
            </w:r>
          </w:p>
        </w:tc>
      </w:tr>
      <w:tr w:rsidR="00EF430F" w:rsidRPr="00C837C8" w14:paraId="2CB00DA3" w14:textId="77777777" w:rsidTr="009049CA">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2EF18BAB" w14:textId="77777777" w:rsidR="00EF430F" w:rsidRPr="00C837C8" w:rsidRDefault="00EF430F" w:rsidP="00EF430F">
            <w:pPr>
              <w:tabs>
                <w:tab w:val="left" w:pos="0"/>
                <w:tab w:val="left" w:pos="426"/>
                <w:tab w:val="left" w:pos="1985"/>
                <w:tab w:val="left" w:pos="2835"/>
                <w:tab w:val="left" w:pos="3828"/>
                <w:tab w:val="left" w:pos="5245"/>
                <w:tab w:val="left" w:pos="6946"/>
              </w:tabs>
              <w:jc w:val="center"/>
              <w:rPr>
                <w:b/>
                <w:vertAlign w:val="superscript"/>
              </w:rPr>
            </w:pPr>
            <w:r w:rsidRPr="00C837C8">
              <w:rPr>
                <w:b/>
              </w:rPr>
              <w:t>Kodas</w:t>
            </w:r>
          </w:p>
        </w:tc>
        <w:tc>
          <w:tcPr>
            <w:tcW w:w="2835" w:type="dxa"/>
            <w:tcBorders>
              <w:top w:val="single" w:sz="4" w:space="0" w:color="auto"/>
              <w:left w:val="single" w:sz="4" w:space="0" w:color="auto"/>
              <w:bottom w:val="single" w:sz="4" w:space="0" w:color="auto"/>
              <w:right w:val="single" w:sz="4" w:space="0" w:color="auto"/>
            </w:tcBorders>
            <w:vAlign w:val="center"/>
          </w:tcPr>
          <w:p w14:paraId="0387F3DE" w14:textId="77777777" w:rsidR="00EF430F" w:rsidRPr="00C837C8" w:rsidRDefault="00EF430F" w:rsidP="00EF430F">
            <w:pPr>
              <w:tabs>
                <w:tab w:val="left" w:pos="0"/>
                <w:tab w:val="left" w:pos="426"/>
                <w:tab w:val="left" w:pos="1985"/>
                <w:tab w:val="left" w:pos="2835"/>
                <w:tab w:val="left" w:pos="3828"/>
                <w:tab w:val="left" w:pos="5245"/>
                <w:tab w:val="left" w:pos="6946"/>
              </w:tabs>
              <w:jc w:val="center"/>
              <w:rPr>
                <w:b/>
              </w:rPr>
            </w:pPr>
            <w:r w:rsidRPr="00C837C8">
              <w:rPr>
                <w:b/>
              </w:rPr>
              <w:t>Pavadinimas</w:t>
            </w:r>
          </w:p>
        </w:tc>
        <w:tc>
          <w:tcPr>
            <w:tcW w:w="2515" w:type="dxa"/>
            <w:tcBorders>
              <w:top w:val="single" w:sz="4" w:space="0" w:color="auto"/>
              <w:left w:val="single" w:sz="4" w:space="0" w:color="auto"/>
              <w:bottom w:val="single" w:sz="4" w:space="0" w:color="auto"/>
              <w:right w:val="single" w:sz="4" w:space="0" w:color="auto"/>
            </w:tcBorders>
          </w:tcPr>
          <w:p w14:paraId="11A34FD6" w14:textId="77777777" w:rsidR="00EF430F" w:rsidRPr="00C837C8" w:rsidRDefault="00EF430F" w:rsidP="00EF430F">
            <w:pPr>
              <w:tabs>
                <w:tab w:val="left" w:pos="0"/>
                <w:tab w:val="left" w:pos="426"/>
                <w:tab w:val="left" w:pos="1985"/>
                <w:tab w:val="left" w:pos="2835"/>
                <w:tab w:val="left" w:pos="3828"/>
                <w:tab w:val="left" w:pos="5245"/>
                <w:tab w:val="left" w:pos="6946"/>
              </w:tabs>
              <w:jc w:val="center"/>
              <w:rPr>
                <w:b/>
              </w:rPr>
            </w:pPr>
            <w:r w:rsidRPr="00C837C8">
              <w:rPr>
                <w:b/>
              </w:rPr>
              <w:t>Patikslintas apibūdinimas</w:t>
            </w:r>
          </w:p>
        </w:tc>
        <w:tc>
          <w:tcPr>
            <w:tcW w:w="1908" w:type="dxa"/>
            <w:tcBorders>
              <w:top w:val="single" w:sz="4" w:space="0" w:color="auto"/>
              <w:left w:val="single" w:sz="4" w:space="0" w:color="auto"/>
              <w:bottom w:val="single" w:sz="4" w:space="0" w:color="auto"/>
              <w:right w:val="single" w:sz="4" w:space="0" w:color="auto"/>
            </w:tcBorders>
            <w:vAlign w:val="center"/>
          </w:tcPr>
          <w:p w14:paraId="413A8375" w14:textId="77777777" w:rsidR="00EF430F" w:rsidRPr="00C837C8" w:rsidRDefault="00EF430F" w:rsidP="00EF430F">
            <w:pPr>
              <w:tabs>
                <w:tab w:val="left" w:pos="0"/>
                <w:tab w:val="left" w:pos="426"/>
                <w:tab w:val="left" w:pos="1985"/>
                <w:tab w:val="left" w:pos="2835"/>
                <w:tab w:val="left" w:pos="3828"/>
                <w:tab w:val="left" w:pos="5245"/>
                <w:tab w:val="left" w:pos="6946"/>
              </w:tabs>
              <w:jc w:val="center"/>
              <w:rPr>
                <w:b/>
                <w:vertAlign w:val="superscript"/>
              </w:rPr>
            </w:pPr>
            <w:r w:rsidRPr="00C837C8">
              <w:rPr>
                <w:b/>
              </w:rPr>
              <w:t>Pavojingumas</w:t>
            </w:r>
          </w:p>
        </w:tc>
        <w:tc>
          <w:tcPr>
            <w:tcW w:w="1922" w:type="dxa"/>
            <w:vMerge/>
            <w:tcBorders>
              <w:top w:val="single" w:sz="4" w:space="0" w:color="auto"/>
              <w:left w:val="single" w:sz="4" w:space="0" w:color="auto"/>
              <w:bottom w:val="single" w:sz="4" w:space="0" w:color="auto"/>
              <w:right w:val="single" w:sz="4" w:space="0" w:color="auto"/>
            </w:tcBorders>
            <w:vAlign w:val="center"/>
          </w:tcPr>
          <w:p w14:paraId="7CD1FA9D" w14:textId="77777777" w:rsidR="00EF430F" w:rsidRPr="00C837C8" w:rsidRDefault="00EF430F" w:rsidP="00EF430F">
            <w:pPr>
              <w:tabs>
                <w:tab w:val="left" w:pos="0"/>
                <w:tab w:val="left" w:pos="426"/>
                <w:tab w:val="left" w:pos="1985"/>
                <w:tab w:val="left" w:pos="2835"/>
                <w:tab w:val="left" w:pos="3828"/>
                <w:tab w:val="left" w:pos="5245"/>
                <w:tab w:val="left" w:pos="6946"/>
              </w:tabs>
              <w:jc w:val="center"/>
              <w:rPr>
                <w:b/>
              </w:rPr>
            </w:pPr>
          </w:p>
        </w:tc>
        <w:tc>
          <w:tcPr>
            <w:tcW w:w="2410" w:type="dxa"/>
            <w:tcBorders>
              <w:top w:val="single" w:sz="4" w:space="0" w:color="auto"/>
              <w:left w:val="single" w:sz="4" w:space="0" w:color="auto"/>
              <w:bottom w:val="single" w:sz="4" w:space="0" w:color="auto"/>
              <w:right w:val="single" w:sz="4" w:space="0" w:color="auto"/>
            </w:tcBorders>
            <w:vAlign w:val="center"/>
          </w:tcPr>
          <w:p w14:paraId="1E885472" w14:textId="77777777" w:rsidR="00EF430F" w:rsidRPr="00C837C8" w:rsidRDefault="00EF430F" w:rsidP="00EF430F">
            <w:pPr>
              <w:tabs>
                <w:tab w:val="left" w:pos="0"/>
                <w:tab w:val="left" w:pos="426"/>
                <w:tab w:val="left" w:pos="1985"/>
                <w:tab w:val="left" w:pos="2835"/>
                <w:tab w:val="left" w:pos="3828"/>
                <w:tab w:val="left" w:pos="5245"/>
                <w:tab w:val="left" w:pos="6946"/>
              </w:tabs>
              <w:jc w:val="center"/>
              <w:rPr>
                <w:b/>
              </w:rPr>
            </w:pPr>
            <w:r w:rsidRPr="00C837C8">
              <w:rPr>
                <w:b/>
              </w:rPr>
              <w:t>Projektinis kiekis, t/m.</w:t>
            </w:r>
          </w:p>
        </w:tc>
        <w:tc>
          <w:tcPr>
            <w:tcW w:w="1701" w:type="dxa"/>
            <w:tcBorders>
              <w:top w:val="single" w:sz="4" w:space="0" w:color="auto"/>
              <w:left w:val="single" w:sz="4" w:space="0" w:color="auto"/>
              <w:bottom w:val="single" w:sz="4" w:space="0" w:color="auto"/>
              <w:right w:val="single" w:sz="4" w:space="0" w:color="auto"/>
            </w:tcBorders>
          </w:tcPr>
          <w:p w14:paraId="6F1C532E" w14:textId="77777777" w:rsidR="00EF430F" w:rsidRPr="00C837C8" w:rsidRDefault="00EF430F" w:rsidP="00EF430F">
            <w:pPr>
              <w:tabs>
                <w:tab w:val="left" w:pos="0"/>
                <w:tab w:val="left" w:pos="426"/>
                <w:tab w:val="left" w:pos="1985"/>
                <w:tab w:val="left" w:pos="2835"/>
                <w:tab w:val="left" w:pos="3828"/>
                <w:tab w:val="left" w:pos="5245"/>
                <w:tab w:val="left" w:pos="6946"/>
              </w:tabs>
              <w:jc w:val="center"/>
              <w:rPr>
                <w:b/>
              </w:rPr>
            </w:pPr>
            <w:r w:rsidRPr="00C837C8">
              <w:rPr>
                <w:b/>
              </w:rPr>
              <w:t>Atliekų tvarkymo būdas</w:t>
            </w:r>
          </w:p>
        </w:tc>
      </w:tr>
      <w:tr w:rsidR="00EF430F" w:rsidRPr="00C837C8" w14:paraId="52B7815C" w14:textId="77777777" w:rsidTr="009049CA">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7907FEDA" w14:textId="77777777" w:rsidR="00EF430F" w:rsidRPr="00C837C8" w:rsidRDefault="00EF430F" w:rsidP="00EF430F">
            <w:pPr>
              <w:tabs>
                <w:tab w:val="left" w:pos="0"/>
                <w:tab w:val="left" w:pos="426"/>
                <w:tab w:val="left" w:pos="1985"/>
                <w:tab w:val="left" w:pos="2835"/>
                <w:tab w:val="left" w:pos="3828"/>
                <w:tab w:val="left" w:pos="5245"/>
                <w:tab w:val="left" w:pos="6946"/>
              </w:tabs>
              <w:jc w:val="center"/>
              <w:rPr>
                <w:b/>
              </w:rPr>
            </w:pPr>
            <w:r w:rsidRPr="00C837C8">
              <w:rPr>
                <w:b/>
              </w:rPr>
              <w:t>1</w:t>
            </w:r>
          </w:p>
        </w:tc>
        <w:tc>
          <w:tcPr>
            <w:tcW w:w="2835" w:type="dxa"/>
            <w:tcBorders>
              <w:top w:val="single" w:sz="4" w:space="0" w:color="auto"/>
              <w:left w:val="single" w:sz="4" w:space="0" w:color="auto"/>
              <w:bottom w:val="single" w:sz="4" w:space="0" w:color="auto"/>
              <w:right w:val="single" w:sz="4" w:space="0" w:color="auto"/>
            </w:tcBorders>
            <w:vAlign w:val="center"/>
          </w:tcPr>
          <w:p w14:paraId="42C8ECD4" w14:textId="77777777" w:rsidR="00EF430F" w:rsidRPr="00C837C8" w:rsidRDefault="00EF430F" w:rsidP="00EF430F">
            <w:pPr>
              <w:tabs>
                <w:tab w:val="left" w:pos="0"/>
                <w:tab w:val="left" w:pos="426"/>
                <w:tab w:val="left" w:pos="1985"/>
                <w:tab w:val="left" w:pos="2835"/>
                <w:tab w:val="left" w:pos="3828"/>
                <w:tab w:val="left" w:pos="5245"/>
                <w:tab w:val="left" w:pos="6946"/>
              </w:tabs>
              <w:jc w:val="center"/>
              <w:rPr>
                <w:b/>
              </w:rPr>
            </w:pPr>
            <w:r w:rsidRPr="00C837C8">
              <w:rPr>
                <w:b/>
              </w:rPr>
              <w:t>2</w:t>
            </w:r>
          </w:p>
        </w:tc>
        <w:tc>
          <w:tcPr>
            <w:tcW w:w="2515" w:type="dxa"/>
            <w:tcBorders>
              <w:top w:val="single" w:sz="4" w:space="0" w:color="auto"/>
              <w:left w:val="single" w:sz="4" w:space="0" w:color="auto"/>
              <w:bottom w:val="single" w:sz="4" w:space="0" w:color="auto"/>
              <w:right w:val="single" w:sz="4" w:space="0" w:color="auto"/>
            </w:tcBorders>
          </w:tcPr>
          <w:p w14:paraId="31324FC4" w14:textId="77777777" w:rsidR="00EF430F" w:rsidRPr="00C837C8" w:rsidRDefault="00EF430F" w:rsidP="00EF430F">
            <w:pPr>
              <w:tabs>
                <w:tab w:val="left" w:pos="0"/>
                <w:tab w:val="left" w:pos="426"/>
                <w:tab w:val="left" w:pos="1985"/>
                <w:tab w:val="left" w:pos="2835"/>
                <w:tab w:val="left" w:pos="3828"/>
                <w:tab w:val="left" w:pos="5245"/>
                <w:tab w:val="left" w:pos="6946"/>
              </w:tabs>
              <w:jc w:val="center"/>
              <w:rPr>
                <w:b/>
              </w:rPr>
            </w:pPr>
            <w:r w:rsidRPr="00C837C8">
              <w:rPr>
                <w:b/>
              </w:rPr>
              <w:t>3</w:t>
            </w:r>
          </w:p>
        </w:tc>
        <w:tc>
          <w:tcPr>
            <w:tcW w:w="1908" w:type="dxa"/>
            <w:tcBorders>
              <w:top w:val="single" w:sz="4" w:space="0" w:color="auto"/>
              <w:left w:val="single" w:sz="4" w:space="0" w:color="auto"/>
              <w:bottom w:val="single" w:sz="4" w:space="0" w:color="auto"/>
              <w:right w:val="single" w:sz="4" w:space="0" w:color="auto"/>
            </w:tcBorders>
            <w:vAlign w:val="center"/>
          </w:tcPr>
          <w:p w14:paraId="722AE85E" w14:textId="77777777" w:rsidR="00EF430F" w:rsidRPr="00C837C8" w:rsidRDefault="00EF430F" w:rsidP="00EF430F">
            <w:pPr>
              <w:tabs>
                <w:tab w:val="left" w:pos="0"/>
                <w:tab w:val="left" w:pos="426"/>
                <w:tab w:val="left" w:pos="1985"/>
                <w:tab w:val="left" w:pos="2835"/>
                <w:tab w:val="left" w:pos="3828"/>
                <w:tab w:val="left" w:pos="5245"/>
                <w:tab w:val="left" w:pos="6946"/>
              </w:tabs>
              <w:jc w:val="center"/>
              <w:rPr>
                <w:b/>
              </w:rPr>
            </w:pPr>
            <w:r w:rsidRPr="00C837C8">
              <w:rPr>
                <w:b/>
              </w:rPr>
              <w:t>4</w:t>
            </w:r>
          </w:p>
        </w:tc>
        <w:tc>
          <w:tcPr>
            <w:tcW w:w="1922" w:type="dxa"/>
            <w:tcBorders>
              <w:top w:val="single" w:sz="4" w:space="0" w:color="auto"/>
              <w:left w:val="single" w:sz="4" w:space="0" w:color="auto"/>
              <w:bottom w:val="single" w:sz="4" w:space="0" w:color="auto"/>
              <w:right w:val="single" w:sz="4" w:space="0" w:color="auto"/>
            </w:tcBorders>
            <w:vAlign w:val="center"/>
          </w:tcPr>
          <w:p w14:paraId="73215A01" w14:textId="77777777" w:rsidR="00EF430F" w:rsidRPr="00C837C8" w:rsidRDefault="00EF430F" w:rsidP="00EF430F">
            <w:pPr>
              <w:tabs>
                <w:tab w:val="left" w:pos="0"/>
                <w:tab w:val="left" w:pos="426"/>
                <w:tab w:val="left" w:pos="1985"/>
                <w:tab w:val="left" w:pos="2835"/>
                <w:tab w:val="left" w:pos="3828"/>
                <w:tab w:val="left" w:pos="5245"/>
                <w:tab w:val="left" w:pos="6946"/>
              </w:tabs>
              <w:jc w:val="center"/>
              <w:rPr>
                <w:b/>
              </w:rPr>
            </w:pPr>
            <w:r w:rsidRPr="00C837C8">
              <w:rPr>
                <w:b/>
              </w:rPr>
              <w:t>5</w:t>
            </w:r>
          </w:p>
        </w:tc>
        <w:tc>
          <w:tcPr>
            <w:tcW w:w="2410" w:type="dxa"/>
            <w:tcBorders>
              <w:top w:val="single" w:sz="4" w:space="0" w:color="auto"/>
              <w:left w:val="single" w:sz="4" w:space="0" w:color="auto"/>
              <w:bottom w:val="single" w:sz="4" w:space="0" w:color="auto"/>
              <w:right w:val="single" w:sz="4" w:space="0" w:color="auto"/>
            </w:tcBorders>
            <w:vAlign w:val="center"/>
          </w:tcPr>
          <w:p w14:paraId="6186BBF1" w14:textId="77777777" w:rsidR="00EF430F" w:rsidRPr="00C837C8" w:rsidRDefault="00EF430F" w:rsidP="00EF430F">
            <w:pPr>
              <w:tabs>
                <w:tab w:val="left" w:pos="0"/>
                <w:tab w:val="left" w:pos="426"/>
                <w:tab w:val="left" w:pos="1985"/>
                <w:tab w:val="left" w:pos="2835"/>
                <w:tab w:val="left" w:pos="3828"/>
                <w:tab w:val="left" w:pos="5245"/>
                <w:tab w:val="left" w:pos="6946"/>
              </w:tabs>
              <w:jc w:val="center"/>
              <w:rPr>
                <w:b/>
              </w:rPr>
            </w:pPr>
            <w:r w:rsidRPr="00C837C8">
              <w:rPr>
                <w:b/>
              </w:rPr>
              <w:t>6</w:t>
            </w:r>
          </w:p>
        </w:tc>
        <w:tc>
          <w:tcPr>
            <w:tcW w:w="1701" w:type="dxa"/>
            <w:tcBorders>
              <w:top w:val="single" w:sz="4" w:space="0" w:color="auto"/>
              <w:left w:val="single" w:sz="4" w:space="0" w:color="auto"/>
              <w:bottom w:val="single" w:sz="4" w:space="0" w:color="auto"/>
              <w:right w:val="single" w:sz="4" w:space="0" w:color="auto"/>
            </w:tcBorders>
          </w:tcPr>
          <w:p w14:paraId="08E4F5D4" w14:textId="77777777" w:rsidR="00EF430F" w:rsidRPr="00C837C8" w:rsidRDefault="00EF430F" w:rsidP="00EF430F">
            <w:pPr>
              <w:tabs>
                <w:tab w:val="left" w:pos="0"/>
                <w:tab w:val="left" w:pos="426"/>
                <w:tab w:val="left" w:pos="1985"/>
                <w:tab w:val="left" w:pos="2835"/>
                <w:tab w:val="left" w:pos="3828"/>
                <w:tab w:val="left" w:pos="5245"/>
                <w:tab w:val="left" w:pos="6946"/>
              </w:tabs>
              <w:jc w:val="center"/>
              <w:rPr>
                <w:b/>
              </w:rPr>
            </w:pPr>
            <w:r w:rsidRPr="00C837C8">
              <w:rPr>
                <w:b/>
              </w:rPr>
              <w:t>7</w:t>
            </w:r>
          </w:p>
        </w:tc>
      </w:tr>
      <w:tr w:rsidR="00090783" w:rsidRPr="00C837C8" w14:paraId="50A1DA5C" w14:textId="77777777" w:rsidTr="009049CA">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26BB02EA" w14:textId="433A20BA" w:rsidR="00090783" w:rsidRPr="009049CA" w:rsidRDefault="00090783" w:rsidP="00090783">
            <w:pPr>
              <w:tabs>
                <w:tab w:val="left" w:pos="0"/>
                <w:tab w:val="left" w:pos="426"/>
                <w:tab w:val="left" w:pos="1985"/>
                <w:tab w:val="left" w:pos="2835"/>
                <w:tab w:val="left" w:pos="3828"/>
                <w:tab w:val="left" w:pos="5245"/>
                <w:tab w:val="left" w:pos="6946"/>
              </w:tabs>
              <w:jc w:val="center"/>
              <w:rPr>
                <w:b/>
                <w:sz w:val="22"/>
                <w:szCs w:val="22"/>
              </w:rPr>
            </w:pPr>
            <w:r w:rsidRPr="009049CA">
              <w:rPr>
                <w:sz w:val="22"/>
                <w:szCs w:val="22"/>
                <w:lang w:eastAsia="en-US"/>
              </w:rPr>
              <w:t>15 01 01</w:t>
            </w:r>
          </w:p>
        </w:tc>
        <w:tc>
          <w:tcPr>
            <w:tcW w:w="2835" w:type="dxa"/>
            <w:tcBorders>
              <w:top w:val="single" w:sz="4" w:space="0" w:color="auto"/>
              <w:left w:val="single" w:sz="4" w:space="0" w:color="auto"/>
              <w:bottom w:val="single" w:sz="4" w:space="0" w:color="auto"/>
              <w:right w:val="single" w:sz="4" w:space="0" w:color="auto"/>
            </w:tcBorders>
            <w:vAlign w:val="center"/>
          </w:tcPr>
          <w:p w14:paraId="6F6B82FA" w14:textId="28064DA6" w:rsidR="00090783" w:rsidRPr="009049CA" w:rsidRDefault="00090783" w:rsidP="00B64F2A">
            <w:pPr>
              <w:tabs>
                <w:tab w:val="left" w:pos="0"/>
                <w:tab w:val="left" w:pos="426"/>
                <w:tab w:val="left" w:pos="1985"/>
                <w:tab w:val="left" w:pos="2835"/>
                <w:tab w:val="left" w:pos="3828"/>
                <w:tab w:val="left" w:pos="5245"/>
                <w:tab w:val="left" w:pos="6946"/>
              </w:tabs>
              <w:rPr>
                <w:b/>
                <w:sz w:val="22"/>
                <w:szCs w:val="22"/>
              </w:rPr>
            </w:pPr>
            <w:r w:rsidRPr="009049CA">
              <w:rPr>
                <w:sz w:val="22"/>
                <w:szCs w:val="22"/>
              </w:rPr>
              <w:t>popieriaus ir kartono pakuotės</w:t>
            </w:r>
          </w:p>
        </w:tc>
        <w:tc>
          <w:tcPr>
            <w:tcW w:w="2515" w:type="dxa"/>
            <w:tcBorders>
              <w:top w:val="single" w:sz="4" w:space="0" w:color="auto"/>
              <w:left w:val="single" w:sz="4" w:space="0" w:color="auto"/>
              <w:bottom w:val="single" w:sz="4" w:space="0" w:color="auto"/>
              <w:right w:val="single" w:sz="4" w:space="0" w:color="auto"/>
            </w:tcBorders>
            <w:vAlign w:val="center"/>
          </w:tcPr>
          <w:p w14:paraId="0A8CA4F6" w14:textId="14DD9720" w:rsidR="00090783" w:rsidRPr="009049CA" w:rsidRDefault="00090783" w:rsidP="00B64F2A">
            <w:pPr>
              <w:tabs>
                <w:tab w:val="left" w:pos="0"/>
                <w:tab w:val="left" w:pos="426"/>
                <w:tab w:val="left" w:pos="1985"/>
                <w:tab w:val="left" w:pos="2835"/>
                <w:tab w:val="left" w:pos="3828"/>
                <w:tab w:val="left" w:pos="5245"/>
                <w:tab w:val="left" w:pos="6946"/>
              </w:tabs>
              <w:rPr>
                <w:b/>
                <w:sz w:val="22"/>
                <w:szCs w:val="22"/>
              </w:rPr>
            </w:pPr>
            <w:r w:rsidRPr="009049CA">
              <w:rPr>
                <w:sz w:val="22"/>
                <w:szCs w:val="22"/>
              </w:rPr>
              <w:t>popieriaus ir kartono pakuotės</w:t>
            </w:r>
          </w:p>
        </w:tc>
        <w:tc>
          <w:tcPr>
            <w:tcW w:w="1908" w:type="dxa"/>
            <w:tcBorders>
              <w:top w:val="single" w:sz="4" w:space="0" w:color="auto"/>
              <w:left w:val="single" w:sz="4" w:space="0" w:color="auto"/>
              <w:bottom w:val="single" w:sz="4" w:space="0" w:color="auto"/>
              <w:right w:val="single" w:sz="4" w:space="0" w:color="auto"/>
            </w:tcBorders>
            <w:vAlign w:val="center"/>
          </w:tcPr>
          <w:p w14:paraId="50A139D2" w14:textId="68F70BF0" w:rsidR="00090783" w:rsidRPr="009049CA" w:rsidRDefault="00090783" w:rsidP="00090783">
            <w:pPr>
              <w:tabs>
                <w:tab w:val="left" w:pos="0"/>
                <w:tab w:val="left" w:pos="426"/>
                <w:tab w:val="left" w:pos="1985"/>
                <w:tab w:val="left" w:pos="2835"/>
                <w:tab w:val="left" w:pos="3828"/>
                <w:tab w:val="left" w:pos="5245"/>
                <w:tab w:val="left" w:pos="6946"/>
              </w:tabs>
              <w:jc w:val="center"/>
              <w:rPr>
                <w:b/>
                <w:sz w:val="22"/>
                <w:szCs w:val="22"/>
              </w:rPr>
            </w:pPr>
            <w:r w:rsidRPr="009049CA">
              <w:rPr>
                <w:sz w:val="22"/>
                <w:szCs w:val="22"/>
              </w:rPr>
              <w:t>Nepavojingosios</w:t>
            </w:r>
          </w:p>
        </w:tc>
        <w:tc>
          <w:tcPr>
            <w:tcW w:w="1922" w:type="dxa"/>
            <w:vMerge w:val="restart"/>
            <w:tcBorders>
              <w:top w:val="single" w:sz="4" w:space="0" w:color="auto"/>
              <w:left w:val="single" w:sz="4" w:space="0" w:color="auto"/>
              <w:right w:val="single" w:sz="4" w:space="0" w:color="auto"/>
            </w:tcBorders>
            <w:vAlign w:val="center"/>
          </w:tcPr>
          <w:p w14:paraId="54341FEE" w14:textId="44433FC1" w:rsidR="00090783" w:rsidRPr="009049CA" w:rsidRDefault="00090783" w:rsidP="00090783">
            <w:pPr>
              <w:tabs>
                <w:tab w:val="left" w:pos="0"/>
                <w:tab w:val="left" w:pos="426"/>
                <w:tab w:val="left" w:pos="1985"/>
                <w:tab w:val="left" w:pos="2835"/>
                <w:tab w:val="left" w:pos="3828"/>
                <w:tab w:val="left" w:pos="5245"/>
                <w:tab w:val="left" w:pos="6946"/>
              </w:tabs>
              <w:jc w:val="center"/>
              <w:rPr>
                <w:b/>
                <w:sz w:val="22"/>
                <w:szCs w:val="22"/>
              </w:rPr>
            </w:pPr>
            <w:r w:rsidRPr="009049CA">
              <w:rPr>
                <w:sz w:val="22"/>
                <w:szCs w:val="22"/>
              </w:rPr>
              <w:t>Biologiškai skaidžių atliekų išpakavimas</w:t>
            </w:r>
          </w:p>
        </w:tc>
        <w:tc>
          <w:tcPr>
            <w:tcW w:w="2410" w:type="dxa"/>
            <w:vMerge w:val="restart"/>
            <w:tcBorders>
              <w:top w:val="single" w:sz="4" w:space="0" w:color="auto"/>
              <w:left w:val="single" w:sz="4" w:space="0" w:color="auto"/>
              <w:right w:val="single" w:sz="4" w:space="0" w:color="auto"/>
            </w:tcBorders>
            <w:vAlign w:val="center"/>
          </w:tcPr>
          <w:p w14:paraId="6EB9C3DA" w14:textId="4A2A3DA4" w:rsidR="00090783" w:rsidRPr="009049CA" w:rsidRDefault="00090783" w:rsidP="00090783">
            <w:pPr>
              <w:tabs>
                <w:tab w:val="left" w:pos="0"/>
                <w:tab w:val="left" w:pos="426"/>
                <w:tab w:val="left" w:pos="1985"/>
                <w:tab w:val="left" w:pos="2835"/>
                <w:tab w:val="left" w:pos="3828"/>
                <w:tab w:val="left" w:pos="5245"/>
                <w:tab w:val="left" w:pos="6946"/>
              </w:tabs>
              <w:jc w:val="center"/>
              <w:rPr>
                <w:b/>
                <w:sz w:val="22"/>
                <w:szCs w:val="22"/>
              </w:rPr>
            </w:pPr>
            <w:r w:rsidRPr="009049CA">
              <w:rPr>
                <w:b/>
                <w:sz w:val="22"/>
                <w:szCs w:val="22"/>
              </w:rPr>
              <w:t>7</w:t>
            </w:r>
          </w:p>
        </w:tc>
        <w:tc>
          <w:tcPr>
            <w:tcW w:w="1701" w:type="dxa"/>
            <w:tcBorders>
              <w:top w:val="single" w:sz="4" w:space="0" w:color="auto"/>
              <w:left w:val="single" w:sz="4" w:space="0" w:color="auto"/>
              <w:bottom w:val="single" w:sz="4" w:space="0" w:color="auto"/>
              <w:right w:val="single" w:sz="4" w:space="0" w:color="auto"/>
            </w:tcBorders>
          </w:tcPr>
          <w:p w14:paraId="679B6C97" w14:textId="747BE92A" w:rsidR="00090783" w:rsidRPr="009049CA" w:rsidRDefault="00090783" w:rsidP="00090783">
            <w:pPr>
              <w:tabs>
                <w:tab w:val="left" w:pos="0"/>
                <w:tab w:val="left" w:pos="426"/>
                <w:tab w:val="left" w:pos="1985"/>
                <w:tab w:val="left" w:pos="2835"/>
                <w:tab w:val="left" w:pos="3828"/>
                <w:tab w:val="left" w:pos="5245"/>
                <w:tab w:val="left" w:pos="6946"/>
              </w:tabs>
              <w:jc w:val="center"/>
              <w:rPr>
                <w:sz w:val="22"/>
                <w:szCs w:val="22"/>
              </w:rPr>
            </w:pPr>
            <w:r w:rsidRPr="009049CA">
              <w:rPr>
                <w:sz w:val="22"/>
                <w:szCs w:val="22"/>
              </w:rPr>
              <w:t xml:space="preserve">S5, R1, R3, R12 </w:t>
            </w:r>
          </w:p>
        </w:tc>
      </w:tr>
      <w:tr w:rsidR="00090783" w:rsidRPr="00C837C8" w14:paraId="4F94D727" w14:textId="77777777" w:rsidTr="009049CA">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3762E4C0" w14:textId="13FB547C" w:rsidR="00090783" w:rsidRPr="009049CA" w:rsidRDefault="00090783" w:rsidP="00090783">
            <w:pPr>
              <w:tabs>
                <w:tab w:val="left" w:pos="0"/>
                <w:tab w:val="left" w:pos="426"/>
                <w:tab w:val="left" w:pos="1985"/>
                <w:tab w:val="left" w:pos="2835"/>
                <w:tab w:val="left" w:pos="3828"/>
                <w:tab w:val="left" w:pos="5245"/>
                <w:tab w:val="left" w:pos="6946"/>
              </w:tabs>
              <w:jc w:val="center"/>
              <w:rPr>
                <w:b/>
                <w:sz w:val="22"/>
                <w:szCs w:val="22"/>
              </w:rPr>
            </w:pPr>
            <w:r w:rsidRPr="009049CA">
              <w:rPr>
                <w:sz w:val="22"/>
                <w:szCs w:val="22"/>
              </w:rPr>
              <w:t>15 01 02</w:t>
            </w:r>
          </w:p>
        </w:tc>
        <w:tc>
          <w:tcPr>
            <w:tcW w:w="2835" w:type="dxa"/>
            <w:tcBorders>
              <w:top w:val="single" w:sz="4" w:space="0" w:color="auto"/>
              <w:left w:val="single" w:sz="4" w:space="0" w:color="auto"/>
              <w:bottom w:val="single" w:sz="4" w:space="0" w:color="auto"/>
              <w:right w:val="single" w:sz="4" w:space="0" w:color="auto"/>
            </w:tcBorders>
            <w:vAlign w:val="center"/>
          </w:tcPr>
          <w:p w14:paraId="67EE7DDA" w14:textId="2BE4D2D1" w:rsidR="00090783" w:rsidRPr="009049CA" w:rsidRDefault="00090783" w:rsidP="00B64F2A">
            <w:pPr>
              <w:tabs>
                <w:tab w:val="left" w:pos="0"/>
                <w:tab w:val="left" w:pos="426"/>
                <w:tab w:val="left" w:pos="1985"/>
                <w:tab w:val="left" w:pos="2835"/>
                <w:tab w:val="left" w:pos="3828"/>
                <w:tab w:val="left" w:pos="5245"/>
                <w:tab w:val="left" w:pos="6946"/>
              </w:tabs>
              <w:rPr>
                <w:b/>
                <w:sz w:val="22"/>
                <w:szCs w:val="22"/>
              </w:rPr>
            </w:pPr>
            <w:r w:rsidRPr="009049CA">
              <w:rPr>
                <w:sz w:val="22"/>
                <w:szCs w:val="22"/>
              </w:rPr>
              <w:t>plastikinės (kartu su PET (polietilentereftalatas)) pakuotės</w:t>
            </w:r>
          </w:p>
        </w:tc>
        <w:tc>
          <w:tcPr>
            <w:tcW w:w="2515" w:type="dxa"/>
            <w:tcBorders>
              <w:top w:val="single" w:sz="4" w:space="0" w:color="auto"/>
              <w:left w:val="single" w:sz="4" w:space="0" w:color="auto"/>
              <w:bottom w:val="single" w:sz="4" w:space="0" w:color="auto"/>
              <w:right w:val="single" w:sz="4" w:space="0" w:color="auto"/>
            </w:tcBorders>
            <w:vAlign w:val="center"/>
          </w:tcPr>
          <w:p w14:paraId="435F07CF" w14:textId="0478777E" w:rsidR="00090783" w:rsidRPr="009049CA" w:rsidRDefault="00090783" w:rsidP="00B64F2A">
            <w:pPr>
              <w:tabs>
                <w:tab w:val="left" w:pos="0"/>
                <w:tab w:val="left" w:pos="426"/>
                <w:tab w:val="left" w:pos="1985"/>
                <w:tab w:val="left" w:pos="2835"/>
                <w:tab w:val="left" w:pos="3828"/>
                <w:tab w:val="left" w:pos="5245"/>
                <w:tab w:val="left" w:pos="6946"/>
              </w:tabs>
              <w:rPr>
                <w:b/>
                <w:sz w:val="22"/>
                <w:szCs w:val="22"/>
              </w:rPr>
            </w:pPr>
            <w:r w:rsidRPr="009049CA">
              <w:rPr>
                <w:sz w:val="22"/>
                <w:szCs w:val="22"/>
              </w:rPr>
              <w:t>plastikinės (kartu su PET (polietilentereftalatas)) pakuotės</w:t>
            </w:r>
          </w:p>
        </w:tc>
        <w:tc>
          <w:tcPr>
            <w:tcW w:w="1908" w:type="dxa"/>
            <w:tcBorders>
              <w:top w:val="single" w:sz="4" w:space="0" w:color="auto"/>
              <w:left w:val="single" w:sz="4" w:space="0" w:color="auto"/>
              <w:bottom w:val="single" w:sz="4" w:space="0" w:color="auto"/>
              <w:right w:val="single" w:sz="4" w:space="0" w:color="auto"/>
            </w:tcBorders>
            <w:vAlign w:val="center"/>
          </w:tcPr>
          <w:p w14:paraId="2FBB7474" w14:textId="6891DBB7" w:rsidR="00090783" w:rsidRPr="009049CA" w:rsidRDefault="00090783" w:rsidP="00090783">
            <w:pPr>
              <w:tabs>
                <w:tab w:val="left" w:pos="0"/>
                <w:tab w:val="left" w:pos="426"/>
                <w:tab w:val="left" w:pos="1985"/>
                <w:tab w:val="left" w:pos="2835"/>
                <w:tab w:val="left" w:pos="3828"/>
                <w:tab w:val="left" w:pos="5245"/>
                <w:tab w:val="left" w:pos="6946"/>
              </w:tabs>
              <w:jc w:val="center"/>
              <w:rPr>
                <w:b/>
                <w:sz w:val="22"/>
                <w:szCs w:val="22"/>
              </w:rPr>
            </w:pPr>
            <w:r w:rsidRPr="009049CA">
              <w:rPr>
                <w:sz w:val="22"/>
                <w:szCs w:val="22"/>
              </w:rPr>
              <w:t>Nepavojingosios</w:t>
            </w:r>
          </w:p>
        </w:tc>
        <w:tc>
          <w:tcPr>
            <w:tcW w:w="1922" w:type="dxa"/>
            <w:vMerge/>
            <w:tcBorders>
              <w:left w:val="single" w:sz="4" w:space="0" w:color="auto"/>
              <w:right w:val="single" w:sz="4" w:space="0" w:color="auto"/>
            </w:tcBorders>
            <w:vAlign w:val="center"/>
          </w:tcPr>
          <w:p w14:paraId="456F6154" w14:textId="77777777" w:rsidR="00090783" w:rsidRPr="009049CA" w:rsidRDefault="00090783" w:rsidP="00090783">
            <w:pPr>
              <w:tabs>
                <w:tab w:val="left" w:pos="0"/>
                <w:tab w:val="left" w:pos="426"/>
                <w:tab w:val="left" w:pos="1985"/>
                <w:tab w:val="left" w:pos="2835"/>
                <w:tab w:val="left" w:pos="3828"/>
                <w:tab w:val="left" w:pos="5245"/>
                <w:tab w:val="left" w:pos="6946"/>
              </w:tabs>
              <w:jc w:val="center"/>
              <w:rPr>
                <w:b/>
                <w:sz w:val="22"/>
                <w:szCs w:val="22"/>
              </w:rPr>
            </w:pPr>
          </w:p>
        </w:tc>
        <w:tc>
          <w:tcPr>
            <w:tcW w:w="2410" w:type="dxa"/>
            <w:vMerge/>
            <w:tcBorders>
              <w:left w:val="single" w:sz="4" w:space="0" w:color="auto"/>
              <w:right w:val="single" w:sz="4" w:space="0" w:color="auto"/>
            </w:tcBorders>
            <w:vAlign w:val="center"/>
          </w:tcPr>
          <w:p w14:paraId="5CF5AF87" w14:textId="77777777" w:rsidR="00090783" w:rsidRPr="009049CA" w:rsidRDefault="00090783" w:rsidP="00090783">
            <w:pPr>
              <w:tabs>
                <w:tab w:val="left" w:pos="0"/>
                <w:tab w:val="left" w:pos="426"/>
                <w:tab w:val="left" w:pos="1985"/>
                <w:tab w:val="left" w:pos="2835"/>
                <w:tab w:val="left" w:pos="3828"/>
                <w:tab w:val="left" w:pos="5245"/>
                <w:tab w:val="left" w:pos="6946"/>
              </w:tabs>
              <w:jc w:val="center"/>
              <w:rPr>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85BA9FB" w14:textId="50ACD3D6" w:rsidR="00090783" w:rsidRPr="009049CA" w:rsidRDefault="00090783" w:rsidP="00090783">
            <w:pPr>
              <w:tabs>
                <w:tab w:val="left" w:pos="0"/>
                <w:tab w:val="left" w:pos="426"/>
                <w:tab w:val="left" w:pos="1985"/>
                <w:tab w:val="left" w:pos="2835"/>
                <w:tab w:val="left" w:pos="3828"/>
                <w:tab w:val="left" w:pos="5245"/>
                <w:tab w:val="left" w:pos="6946"/>
              </w:tabs>
              <w:jc w:val="center"/>
              <w:rPr>
                <w:b/>
                <w:sz w:val="22"/>
                <w:szCs w:val="22"/>
              </w:rPr>
            </w:pPr>
            <w:r w:rsidRPr="009049CA">
              <w:rPr>
                <w:sz w:val="22"/>
                <w:szCs w:val="22"/>
              </w:rPr>
              <w:t>S5, R3, R12</w:t>
            </w:r>
          </w:p>
        </w:tc>
      </w:tr>
      <w:tr w:rsidR="00090783" w:rsidRPr="00C837C8" w14:paraId="778A0000" w14:textId="77777777" w:rsidTr="009049CA">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432D8638" w14:textId="1C8CCEE7" w:rsidR="00090783" w:rsidRPr="009049CA" w:rsidRDefault="00090783" w:rsidP="00090783">
            <w:pPr>
              <w:tabs>
                <w:tab w:val="left" w:pos="0"/>
                <w:tab w:val="left" w:pos="426"/>
                <w:tab w:val="left" w:pos="1985"/>
                <w:tab w:val="left" w:pos="2835"/>
                <w:tab w:val="left" w:pos="3828"/>
                <w:tab w:val="left" w:pos="5245"/>
                <w:tab w:val="left" w:pos="6946"/>
              </w:tabs>
              <w:jc w:val="center"/>
              <w:rPr>
                <w:b/>
                <w:sz w:val="22"/>
                <w:szCs w:val="22"/>
              </w:rPr>
            </w:pPr>
            <w:r w:rsidRPr="009049CA">
              <w:rPr>
                <w:sz w:val="22"/>
                <w:szCs w:val="22"/>
              </w:rPr>
              <w:t>15 01 04</w:t>
            </w:r>
          </w:p>
        </w:tc>
        <w:tc>
          <w:tcPr>
            <w:tcW w:w="2835" w:type="dxa"/>
            <w:tcBorders>
              <w:top w:val="single" w:sz="4" w:space="0" w:color="auto"/>
              <w:left w:val="single" w:sz="4" w:space="0" w:color="auto"/>
              <w:bottom w:val="single" w:sz="4" w:space="0" w:color="auto"/>
              <w:right w:val="single" w:sz="4" w:space="0" w:color="auto"/>
            </w:tcBorders>
            <w:vAlign w:val="center"/>
          </w:tcPr>
          <w:p w14:paraId="4482D867" w14:textId="60EA3B3F" w:rsidR="00090783" w:rsidRPr="009049CA" w:rsidRDefault="00090783" w:rsidP="00B64F2A">
            <w:pPr>
              <w:tabs>
                <w:tab w:val="left" w:pos="0"/>
                <w:tab w:val="left" w:pos="426"/>
                <w:tab w:val="left" w:pos="1985"/>
                <w:tab w:val="left" w:pos="2835"/>
                <w:tab w:val="left" w:pos="3828"/>
                <w:tab w:val="left" w:pos="5245"/>
                <w:tab w:val="left" w:pos="6946"/>
              </w:tabs>
              <w:rPr>
                <w:b/>
                <w:sz w:val="22"/>
                <w:szCs w:val="22"/>
              </w:rPr>
            </w:pPr>
            <w:r w:rsidRPr="009049CA">
              <w:rPr>
                <w:sz w:val="22"/>
                <w:szCs w:val="22"/>
              </w:rPr>
              <w:t>metalinės pakuotės</w:t>
            </w:r>
          </w:p>
        </w:tc>
        <w:tc>
          <w:tcPr>
            <w:tcW w:w="2515" w:type="dxa"/>
            <w:tcBorders>
              <w:top w:val="single" w:sz="4" w:space="0" w:color="auto"/>
              <w:left w:val="single" w:sz="4" w:space="0" w:color="auto"/>
              <w:bottom w:val="single" w:sz="4" w:space="0" w:color="auto"/>
              <w:right w:val="single" w:sz="4" w:space="0" w:color="auto"/>
            </w:tcBorders>
            <w:vAlign w:val="center"/>
          </w:tcPr>
          <w:p w14:paraId="6AB4BAE3" w14:textId="14EFDD18" w:rsidR="00090783" w:rsidRPr="009049CA" w:rsidRDefault="00090783" w:rsidP="00B64F2A">
            <w:pPr>
              <w:tabs>
                <w:tab w:val="left" w:pos="0"/>
                <w:tab w:val="left" w:pos="426"/>
                <w:tab w:val="left" w:pos="1985"/>
                <w:tab w:val="left" w:pos="2835"/>
                <w:tab w:val="left" w:pos="3828"/>
                <w:tab w:val="left" w:pos="5245"/>
                <w:tab w:val="left" w:pos="6946"/>
              </w:tabs>
              <w:rPr>
                <w:b/>
                <w:sz w:val="22"/>
                <w:szCs w:val="22"/>
              </w:rPr>
            </w:pPr>
            <w:r w:rsidRPr="009049CA">
              <w:rPr>
                <w:sz w:val="22"/>
                <w:szCs w:val="22"/>
              </w:rPr>
              <w:t>metalinės pakuotės</w:t>
            </w:r>
          </w:p>
        </w:tc>
        <w:tc>
          <w:tcPr>
            <w:tcW w:w="1908" w:type="dxa"/>
            <w:tcBorders>
              <w:top w:val="single" w:sz="4" w:space="0" w:color="auto"/>
              <w:left w:val="single" w:sz="4" w:space="0" w:color="auto"/>
              <w:bottom w:val="single" w:sz="4" w:space="0" w:color="auto"/>
              <w:right w:val="single" w:sz="4" w:space="0" w:color="auto"/>
            </w:tcBorders>
            <w:vAlign w:val="center"/>
          </w:tcPr>
          <w:p w14:paraId="32727DA4" w14:textId="3EA6DA0A" w:rsidR="00090783" w:rsidRPr="009049CA" w:rsidRDefault="00090783" w:rsidP="00090783">
            <w:pPr>
              <w:tabs>
                <w:tab w:val="left" w:pos="0"/>
                <w:tab w:val="left" w:pos="426"/>
                <w:tab w:val="left" w:pos="1985"/>
                <w:tab w:val="left" w:pos="2835"/>
                <w:tab w:val="left" w:pos="3828"/>
                <w:tab w:val="left" w:pos="5245"/>
                <w:tab w:val="left" w:pos="6946"/>
              </w:tabs>
              <w:jc w:val="center"/>
              <w:rPr>
                <w:b/>
                <w:sz w:val="22"/>
                <w:szCs w:val="22"/>
              </w:rPr>
            </w:pPr>
            <w:r w:rsidRPr="009049CA">
              <w:rPr>
                <w:sz w:val="22"/>
                <w:szCs w:val="22"/>
              </w:rPr>
              <w:t>Nepavojingosios</w:t>
            </w:r>
          </w:p>
        </w:tc>
        <w:tc>
          <w:tcPr>
            <w:tcW w:w="1922" w:type="dxa"/>
            <w:vMerge/>
            <w:tcBorders>
              <w:left w:val="single" w:sz="4" w:space="0" w:color="auto"/>
              <w:bottom w:val="single" w:sz="4" w:space="0" w:color="auto"/>
              <w:right w:val="single" w:sz="4" w:space="0" w:color="auto"/>
            </w:tcBorders>
            <w:vAlign w:val="center"/>
          </w:tcPr>
          <w:p w14:paraId="6D4ADAFC" w14:textId="77777777" w:rsidR="00090783" w:rsidRPr="009049CA" w:rsidRDefault="00090783" w:rsidP="00090783">
            <w:pPr>
              <w:tabs>
                <w:tab w:val="left" w:pos="0"/>
                <w:tab w:val="left" w:pos="426"/>
                <w:tab w:val="left" w:pos="1985"/>
                <w:tab w:val="left" w:pos="2835"/>
                <w:tab w:val="left" w:pos="3828"/>
                <w:tab w:val="left" w:pos="5245"/>
                <w:tab w:val="left" w:pos="6946"/>
              </w:tabs>
              <w:jc w:val="center"/>
              <w:rPr>
                <w:b/>
                <w:sz w:val="22"/>
                <w:szCs w:val="22"/>
              </w:rPr>
            </w:pPr>
          </w:p>
        </w:tc>
        <w:tc>
          <w:tcPr>
            <w:tcW w:w="2410" w:type="dxa"/>
            <w:vMerge/>
            <w:tcBorders>
              <w:left w:val="single" w:sz="4" w:space="0" w:color="auto"/>
              <w:bottom w:val="single" w:sz="4" w:space="0" w:color="auto"/>
              <w:right w:val="single" w:sz="4" w:space="0" w:color="auto"/>
            </w:tcBorders>
            <w:vAlign w:val="center"/>
          </w:tcPr>
          <w:p w14:paraId="6BBFF0A7" w14:textId="77777777" w:rsidR="00090783" w:rsidRPr="009049CA" w:rsidRDefault="00090783" w:rsidP="00090783">
            <w:pPr>
              <w:tabs>
                <w:tab w:val="left" w:pos="0"/>
                <w:tab w:val="left" w:pos="426"/>
                <w:tab w:val="left" w:pos="1985"/>
                <w:tab w:val="left" w:pos="2835"/>
                <w:tab w:val="left" w:pos="3828"/>
                <w:tab w:val="left" w:pos="5245"/>
                <w:tab w:val="left" w:pos="6946"/>
              </w:tabs>
              <w:jc w:val="center"/>
              <w:rPr>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D80214B" w14:textId="1147A205" w:rsidR="00090783" w:rsidRPr="009049CA" w:rsidRDefault="00090783" w:rsidP="00090783">
            <w:pPr>
              <w:tabs>
                <w:tab w:val="left" w:pos="0"/>
                <w:tab w:val="left" w:pos="426"/>
                <w:tab w:val="left" w:pos="1985"/>
                <w:tab w:val="left" w:pos="2835"/>
                <w:tab w:val="left" w:pos="3828"/>
                <w:tab w:val="left" w:pos="5245"/>
                <w:tab w:val="left" w:pos="6946"/>
              </w:tabs>
              <w:jc w:val="center"/>
              <w:rPr>
                <w:sz w:val="22"/>
                <w:szCs w:val="22"/>
              </w:rPr>
            </w:pPr>
            <w:r w:rsidRPr="009049CA">
              <w:rPr>
                <w:sz w:val="22"/>
                <w:szCs w:val="22"/>
              </w:rPr>
              <w:t>S5, R4, R12</w:t>
            </w:r>
          </w:p>
        </w:tc>
      </w:tr>
      <w:tr w:rsidR="00090783" w:rsidRPr="00C837C8" w14:paraId="2D220734" w14:textId="77777777" w:rsidTr="009049CA">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64EA7ADD" w14:textId="77777777" w:rsidR="00090783" w:rsidRPr="009049CA" w:rsidRDefault="00090783" w:rsidP="00090783">
            <w:pPr>
              <w:tabs>
                <w:tab w:val="left" w:pos="0"/>
                <w:tab w:val="left" w:pos="426"/>
                <w:tab w:val="left" w:pos="1985"/>
                <w:tab w:val="left" w:pos="2835"/>
                <w:tab w:val="left" w:pos="3828"/>
                <w:tab w:val="left" w:pos="5245"/>
                <w:tab w:val="left" w:pos="6946"/>
              </w:tabs>
              <w:jc w:val="center"/>
              <w:rPr>
                <w:sz w:val="22"/>
                <w:szCs w:val="22"/>
              </w:rPr>
            </w:pPr>
            <w:r w:rsidRPr="009049CA">
              <w:rPr>
                <w:sz w:val="22"/>
                <w:szCs w:val="22"/>
              </w:rPr>
              <w:t>13 02 08*</w:t>
            </w:r>
          </w:p>
        </w:tc>
        <w:tc>
          <w:tcPr>
            <w:tcW w:w="2835" w:type="dxa"/>
            <w:tcBorders>
              <w:top w:val="single" w:sz="4" w:space="0" w:color="auto"/>
              <w:left w:val="single" w:sz="4" w:space="0" w:color="auto"/>
              <w:bottom w:val="single" w:sz="4" w:space="0" w:color="auto"/>
              <w:right w:val="single" w:sz="4" w:space="0" w:color="auto"/>
            </w:tcBorders>
            <w:vAlign w:val="center"/>
          </w:tcPr>
          <w:p w14:paraId="12786554" w14:textId="207630FB" w:rsidR="00090783" w:rsidRPr="009049CA" w:rsidRDefault="00B64F2A" w:rsidP="00090783">
            <w:pPr>
              <w:tabs>
                <w:tab w:val="left" w:pos="0"/>
                <w:tab w:val="left" w:pos="426"/>
                <w:tab w:val="left" w:pos="1985"/>
                <w:tab w:val="left" w:pos="2835"/>
                <w:tab w:val="left" w:pos="3828"/>
                <w:tab w:val="left" w:pos="5245"/>
                <w:tab w:val="left" w:pos="6946"/>
              </w:tabs>
              <w:rPr>
                <w:sz w:val="22"/>
                <w:szCs w:val="22"/>
                <w:highlight w:val="yellow"/>
              </w:rPr>
            </w:pPr>
            <w:r>
              <w:rPr>
                <w:sz w:val="22"/>
                <w:szCs w:val="22"/>
              </w:rPr>
              <w:t>k</w:t>
            </w:r>
            <w:r w:rsidR="00090783" w:rsidRPr="009049CA">
              <w:rPr>
                <w:sz w:val="22"/>
                <w:szCs w:val="22"/>
              </w:rPr>
              <w:t>ita variklio, pavarų dėžės ir tepalinė alyva</w:t>
            </w:r>
          </w:p>
        </w:tc>
        <w:tc>
          <w:tcPr>
            <w:tcW w:w="2515" w:type="dxa"/>
            <w:tcBorders>
              <w:top w:val="single" w:sz="4" w:space="0" w:color="auto"/>
              <w:left w:val="single" w:sz="4" w:space="0" w:color="auto"/>
              <w:bottom w:val="single" w:sz="4" w:space="0" w:color="auto"/>
              <w:right w:val="single" w:sz="4" w:space="0" w:color="auto"/>
            </w:tcBorders>
            <w:vAlign w:val="center"/>
          </w:tcPr>
          <w:p w14:paraId="2FD3F05A" w14:textId="04604FDC" w:rsidR="00090783" w:rsidRPr="009049CA" w:rsidRDefault="00B64F2A" w:rsidP="00090783">
            <w:pPr>
              <w:tabs>
                <w:tab w:val="left" w:pos="0"/>
                <w:tab w:val="left" w:pos="426"/>
                <w:tab w:val="left" w:pos="1985"/>
                <w:tab w:val="left" w:pos="2835"/>
                <w:tab w:val="left" w:pos="3828"/>
                <w:tab w:val="left" w:pos="5245"/>
                <w:tab w:val="left" w:pos="6946"/>
              </w:tabs>
              <w:rPr>
                <w:sz w:val="22"/>
                <w:szCs w:val="22"/>
              </w:rPr>
            </w:pPr>
            <w:r>
              <w:rPr>
                <w:sz w:val="22"/>
                <w:szCs w:val="22"/>
              </w:rPr>
              <w:t>p</w:t>
            </w:r>
            <w:r w:rsidR="00090783" w:rsidRPr="009049CA">
              <w:rPr>
                <w:sz w:val="22"/>
                <w:szCs w:val="22"/>
              </w:rPr>
              <w:t>anaudoti tepalai</w:t>
            </w:r>
          </w:p>
        </w:tc>
        <w:tc>
          <w:tcPr>
            <w:tcW w:w="1908" w:type="dxa"/>
            <w:vMerge w:val="restart"/>
            <w:tcBorders>
              <w:top w:val="single" w:sz="4" w:space="0" w:color="auto"/>
              <w:left w:val="single" w:sz="4" w:space="0" w:color="auto"/>
              <w:right w:val="single" w:sz="4" w:space="0" w:color="auto"/>
            </w:tcBorders>
            <w:vAlign w:val="center"/>
          </w:tcPr>
          <w:p w14:paraId="70B8864F" w14:textId="2149F380" w:rsidR="00090783" w:rsidRPr="009049CA" w:rsidRDefault="00090783" w:rsidP="00090783">
            <w:pPr>
              <w:tabs>
                <w:tab w:val="left" w:pos="0"/>
                <w:tab w:val="left" w:pos="426"/>
                <w:tab w:val="left" w:pos="1985"/>
                <w:tab w:val="left" w:pos="2835"/>
                <w:tab w:val="left" w:pos="3828"/>
                <w:tab w:val="left" w:pos="5245"/>
                <w:tab w:val="left" w:pos="6946"/>
              </w:tabs>
              <w:jc w:val="center"/>
              <w:rPr>
                <w:sz w:val="22"/>
                <w:szCs w:val="22"/>
              </w:rPr>
            </w:pPr>
            <w:r w:rsidRPr="009049CA">
              <w:rPr>
                <w:sz w:val="22"/>
                <w:szCs w:val="22"/>
              </w:rPr>
              <w:t>H</w:t>
            </w:r>
            <w:r w:rsidR="009049CA">
              <w:rPr>
                <w:sz w:val="22"/>
                <w:szCs w:val="22"/>
              </w:rPr>
              <w:t>P</w:t>
            </w:r>
            <w:r w:rsidRPr="009049CA">
              <w:rPr>
                <w:sz w:val="22"/>
                <w:szCs w:val="22"/>
              </w:rPr>
              <w:t>14</w:t>
            </w:r>
          </w:p>
        </w:tc>
        <w:tc>
          <w:tcPr>
            <w:tcW w:w="1922" w:type="dxa"/>
            <w:vMerge w:val="restart"/>
            <w:tcBorders>
              <w:top w:val="single" w:sz="4" w:space="0" w:color="auto"/>
              <w:left w:val="single" w:sz="4" w:space="0" w:color="auto"/>
              <w:right w:val="single" w:sz="4" w:space="0" w:color="auto"/>
            </w:tcBorders>
            <w:vAlign w:val="center"/>
          </w:tcPr>
          <w:p w14:paraId="720567D4" w14:textId="77777777" w:rsidR="00090783" w:rsidRPr="009049CA" w:rsidRDefault="00090783" w:rsidP="00090783">
            <w:pPr>
              <w:tabs>
                <w:tab w:val="left" w:pos="0"/>
                <w:tab w:val="left" w:pos="426"/>
                <w:tab w:val="left" w:pos="1985"/>
                <w:tab w:val="left" w:pos="2835"/>
                <w:tab w:val="left" w:pos="3828"/>
                <w:tab w:val="left" w:pos="5245"/>
                <w:tab w:val="left" w:pos="6946"/>
              </w:tabs>
              <w:jc w:val="center"/>
              <w:rPr>
                <w:sz w:val="22"/>
                <w:szCs w:val="22"/>
              </w:rPr>
            </w:pPr>
            <w:r w:rsidRPr="009049CA">
              <w:rPr>
                <w:sz w:val="22"/>
                <w:szCs w:val="22"/>
              </w:rPr>
              <w:t>Biodujų jėgainės techninio aptarnavimo metu</w:t>
            </w:r>
          </w:p>
        </w:tc>
        <w:tc>
          <w:tcPr>
            <w:tcW w:w="2410" w:type="dxa"/>
            <w:vMerge w:val="restart"/>
            <w:tcBorders>
              <w:top w:val="single" w:sz="4" w:space="0" w:color="auto"/>
              <w:left w:val="single" w:sz="4" w:space="0" w:color="auto"/>
              <w:right w:val="single" w:sz="4" w:space="0" w:color="auto"/>
            </w:tcBorders>
            <w:vAlign w:val="center"/>
          </w:tcPr>
          <w:p w14:paraId="546D15D8" w14:textId="0B4F0A49" w:rsidR="00090783" w:rsidRPr="009049CA" w:rsidRDefault="00090783" w:rsidP="00090783">
            <w:pPr>
              <w:tabs>
                <w:tab w:val="left" w:pos="0"/>
                <w:tab w:val="left" w:pos="426"/>
                <w:tab w:val="left" w:pos="1985"/>
                <w:tab w:val="left" w:pos="2835"/>
                <w:tab w:val="left" w:pos="3828"/>
                <w:tab w:val="left" w:pos="5245"/>
                <w:tab w:val="left" w:pos="6946"/>
              </w:tabs>
              <w:jc w:val="center"/>
              <w:rPr>
                <w:sz w:val="22"/>
                <w:szCs w:val="22"/>
              </w:rPr>
            </w:pPr>
            <w:r w:rsidRPr="009049CA">
              <w:rPr>
                <w:sz w:val="22"/>
                <w:szCs w:val="22"/>
              </w:rPr>
              <w:t>2,0</w:t>
            </w:r>
          </w:p>
        </w:tc>
        <w:tc>
          <w:tcPr>
            <w:tcW w:w="1701" w:type="dxa"/>
            <w:tcBorders>
              <w:top w:val="single" w:sz="4" w:space="0" w:color="auto"/>
              <w:left w:val="single" w:sz="4" w:space="0" w:color="auto"/>
              <w:right w:val="single" w:sz="4" w:space="0" w:color="auto"/>
            </w:tcBorders>
            <w:vAlign w:val="center"/>
          </w:tcPr>
          <w:p w14:paraId="77EBD39C" w14:textId="77777777" w:rsidR="00090783" w:rsidRPr="009049CA" w:rsidRDefault="00090783" w:rsidP="00090783">
            <w:pPr>
              <w:tabs>
                <w:tab w:val="left" w:pos="0"/>
                <w:tab w:val="left" w:pos="426"/>
                <w:tab w:val="left" w:pos="1985"/>
                <w:tab w:val="left" w:pos="2835"/>
                <w:tab w:val="left" w:pos="3828"/>
                <w:tab w:val="left" w:pos="5245"/>
                <w:tab w:val="left" w:pos="6946"/>
              </w:tabs>
              <w:jc w:val="center"/>
              <w:rPr>
                <w:sz w:val="22"/>
                <w:szCs w:val="22"/>
              </w:rPr>
            </w:pPr>
            <w:r w:rsidRPr="009049CA">
              <w:rPr>
                <w:sz w:val="22"/>
                <w:szCs w:val="22"/>
              </w:rPr>
              <w:t>S5, R3, R9, R12, D8, D9, D10, D13, D14</w:t>
            </w:r>
          </w:p>
        </w:tc>
      </w:tr>
      <w:tr w:rsidR="00090783" w:rsidRPr="00C837C8" w14:paraId="1ED1FDF8" w14:textId="77777777" w:rsidTr="009049CA">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0D7B0F5D" w14:textId="77777777" w:rsidR="00090783" w:rsidRPr="009049CA" w:rsidRDefault="00090783" w:rsidP="00090783">
            <w:pPr>
              <w:tabs>
                <w:tab w:val="left" w:pos="0"/>
                <w:tab w:val="left" w:pos="426"/>
                <w:tab w:val="left" w:pos="1985"/>
                <w:tab w:val="left" w:pos="2835"/>
                <w:tab w:val="left" w:pos="3828"/>
                <w:tab w:val="left" w:pos="5245"/>
                <w:tab w:val="left" w:pos="6946"/>
              </w:tabs>
              <w:jc w:val="center"/>
              <w:rPr>
                <w:sz w:val="22"/>
                <w:szCs w:val="22"/>
              </w:rPr>
            </w:pPr>
            <w:r w:rsidRPr="009049CA">
              <w:rPr>
                <w:sz w:val="22"/>
                <w:szCs w:val="22"/>
              </w:rPr>
              <w:t>16 01 07*</w:t>
            </w:r>
          </w:p>
        </w:tc>
        <w:tc>
          <w:tcPr>
            <w:tcW w:w="2835" w:type="dxa"/>
            <w:tcBorders>
              <w:top w:val="single" w:sz="4" w:space="0" w:color="auto"/>
              <w:left w:val="single" w:sz="4" w:space="0" w:color="auto"/>
              <w:bottom w:val="single" w:sz="4" w:space="0" w:color="auto"/>
              <w:right w:val="single" w:sz="4" w:space="0" w:color="auto"/>
            </w:tcBorders>
            <w:vAlign w:val="center"/>
          </w:tcPr>
          <w:p w14:paraId="45092279" w14:textId="3F2E27E5" w:rsidR="00090783" w:rsidRPr="009049CA" w:rsidRDefault="00B64F2A" w:rsidP="00090783">
            <w:pPr>
              <w:tabs>
                <w:tab w:val="left" w:pos="0"/>
                <w:tab w:val="left" w:pos="426"/>
                <w:tab w:val="left" w:pos="1985"/>
                <w:tab w:val="left" w:pos="2835"/>
                <w:tab w:val="left" w:pos="3828"/>
                <w:tab w:val="left" w:pos="5245"/>
                <w:tab w:val="left" w:pos="6946"/>
              </w:tabs>
              <w:rPr>
                <w:sz w:val="22"/>
                <w:szCs w:val="22"/>
              </w:rPr>
            </w:pPr>
            <w:r>
              <w:rPr>
                <w:sz w:val="22"/>
                <w:szCs w:val="22"/>
              </w:rPr>
              <w:t>t</w:t>
            </w:r>
            <w:r w:rsidR="00090783" w:rsidRPr="009049CA">
              <w:rPr>
                <w:sz w:val="22"/>
                <w:szCs w:val="22"/>
              </w:rPr>
              <w:t>epalų filtrai</w:t>
            </w:r>
          </w:p>
        </w:tc>
        <w:tc>
          <w:tcPr>
            <w:tcW w:w="2515" w:type="dxa"/>
            <w:tcBorders>
              <w:top w:val="single" w:sz="4" w:space="0" w:color="auto"/>
              <w:left w:val="single" w:sz="4" w:space="0" w:color="auto"/>
              <w:bottom w:val="single" w:sz="4" w:space="0" w:color="auto"/>
              <w:right w:val="single" w:sz="4" w:space="0" w:color="auto"/>
            </w:tcBorders>
            <w:vAlign w:val="center"/>
          </w:tcPr>
          <w:p w14:paraId="0A7C64EF" w14:textId="44B6AA44" w:rsidR="00090783" w:rsidRPr="009049CA" w:rsidRDefault="00B64F2A" w:rsidP="00090783">
            <w:pPr>
              <w:tabs>
                <w:tab w:val="left" w:pos="0"/>
                <w:tab w:val="left" w:pos="426"/>
                <w:tab w:val="left" w:pos="1985"/>
                <w:tab w:val="left" w:pos="2835"/>
                <w:tab w:val="left" w:pos="3828"/>
                <w:tab w:val="left" w:pos="5245"/>
                <w:tab w:val="left" w:pos="6946"/>
              </w:tabs>
              <w:rPr>
                <w:sz w:val="22"/>
                <w:szCs w:val="22"/>
              </w:rPr>
            </w:pPr>
            <w:r>
              <w:rPr>
                <w:sz w:val="22"/>
                <w:szCs w:val="22"/>
              </w:rPr>
              <w:t>t</w:t>
            </w:r>
            <w:r w:rsidR="00090783" w:rsidRPr="009049CA">
              <w:rPr>
                <w:sz w:val="22"/>
                <w:szCs w:val="22"/>
              </w:rPr>
              <w:t>epalų filtrai</w:t>
            </w:r>
          </w:p>
        </w:tc>
        <w:tc>
          <w:tcPr>
            <w:tcW w:w="1908" w:type="dxa"/>
            <w:vMerge/>
            <w:tcBorders>
              <w:left w:val="single" w:sz="4" w:space="0" w:color="auto"/>
              <w:right w:val="single" w:sz="4" w:space="0" w:color="auto"/>
            </w:tcBorders>
            <w:vAlign w:val="center"/>
          </w:tcPr>
          <w:p w14:paraId="6138EAA8" w14:textId="77777777" w:rsidR="00090783" w:rsidRPr="009049CA" w:rsidRDefault="00090783" w:rsidP="00090783">
            <w:pPr>
              <w:tabs>
                <w:tab w:val="left" w:pos="0"/>
                <w:tab w:val="left" w:pos="426"/>
                <w:tab w:val="left" w:pos="1985"/>
                <w:tab w:val="left" w:pos="2835"/>
                <w:tab w:val="left" w:pos="3828"/>
                <w:tab w:val="left" w:pos="5245"/>
                <w:tab w:val="left" w:pos="6946"/>
              </w:tabs>
              <w:jc w:val="center"/>
              <w:rPr>
                <w:sz w:val="22"/>
                <w:szCs w:val="22"/>
              </w:rPr>
            </w:pPr>
          </w:p>
        </w:tc>
        <w:tc>
          <w:tcPr>
            <w:tcW w:w="1922" w:type="dxa"/>
            <w:vMerge/>
            <w:tcBorders>
              <w:left w:val="single" w:sz="4" w:space="0" w:color="auto"/>
              <w:right w:val="single" w:sz="4" w:space="0" w:color="auto"/>
            </w:tcBorders>
            <w:vAlign w:val="center"/>
          </w:tcPr>
          <w:p w14:paraId="5F8F13F5" w14:textId="77777777" w:rsidR="00090783" w:rsidRPr="009049CA" w:rsidRDefault="00090783" w:rsidP="00090783">
            <w:pPr>
              <w:tabs>
                <w:tab w:val="left" w:pos="0"/>
                <w:tab w:val="left" w:pos="426"/>
                <w:tab w:val="left" w:pos="1985"/>
                <w:tab w:val="left" w:pos="2835"/>
                <w:tab w:val="left" w:pos="3828"/>
                <w:tab w:val="left" w:pos="5245"/>
                <w:tab w:val="left" w:pos="6946"/>
              </w:tabs>
              <w:jc w:val="center"/>
              <w:rPr>
                <w:sz w:val="22"/>
                <w:szCs w:val="22"/>
              </w:rPr>
            </w:pPr>
          </w:p>
        </w:tc>
        <w:tc>
          <w:tcPr>
            <w:tcW w:w="2410" w:type="dxa"/>
            <w:vMerge/>
            <w:tcBorders>
              <w:left w:val="single" w:sz="4" w:space="0" w:color="auto"/>
              <w:right w:val="single" w:sz="4" w:space="0" w:color="auto"/>
            </w:tcBorders>
            <w:vAlign w:val="center"/>
          </w:tcPr>
          <w:p w14:paraId="0EFD918C" w14:textId="77777777" w:rsidR="00090783" w:rsidRPr="009049CA" w:rsidRDefault="00090783" w:rsidP="00090783">
            <w:pPr>
              <w:tabs>
                <w:tab w:val="left" w:pos="0"/>
                <w:tab w:val="left" w:pos="426"/>
                <w:tab w:val="left" w:pos="1985"/>
                <w:tab w:val="left" w:pos="2835"/>
                <w:tab w:val="left" w:pos="3828"/>
                <w:tab w:val="left" w:pos="5245"/>
                <w:tab w:val="left" w:pos="6946"/>
              </w:tabs>
              <w:jc w:val="center"/>
              <w:rPr>
                <w:sz w:val="22"/>
                <w:szCs w:val="22"/>
              </w:rPr>
            </w:pPr>
          </w:p>
        </w:tc>
        <w:tc>
          <w:tcPr>
            <w:tcW w:w="1701" w:type="dxa"/>
            <w:tcBorders>
              <w:left w:val="single" w:sz="4" w:space="0" w:color="auto"/>
              <w:right w:val="single" w:sz="4" w:space="0" w:color="auto"/>
            </w:tcBorders>
          </w:tcPr>
          <w:p w14:paraId="30C55EC8" w14:textId="77777777" w:rsidR="00090783" w:rsidRPr="009049CA" w:rsidRDefault="00090783" w:rsidP="00090783">
            <w:pPr>
              <w:tabs>
                <w:tab w:val="left" w:pos="0"/>
                <w:tab w:val="left" w:pos="426"/>
                <w:tab w:val="left" w:pos="1985"/>
                <w:tab w:val="left" w:pos="2835"/>
                <w:tab w:val="left" w:pos="3828"/>
                <w:tab w:val="left" w:pos="5245"/>
                <w:tab w:val="left" w:pos="6946"/>
              </w:tabs>
              <w:jc w:val="center"/>
              <w:rPr>
                <w:sz w:val="22"/>
                <w:szCs w:val="22"/>
                <w:highlight w:val="yellow"/>
              </w:rPr>
            </w:pPr>
            <w:r w:rsidRPr="009049CA">
              <w:rPr>
                <w:sz w:val="22"/>
                <w:szCs w:val="22"/>
              </w:rPr>
              <w:t>S5, R3, R4, R5, R12, D10, D14</w:t>
            </w:r>
          </w:p>
        </w:tc>
      </w:tr>
      <w:tr w:rsidR="00090783" w:rsidRPr="00C837C8" w14:paraId="4234415A" w14:textId="77777777" w:rsidTr="009049CA">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7908C85D" w14:textId="77777777" w:rsidR="00090783" w:rsidRPr="009049CA" w:rsidRDefault="00090783" w:rsidP="00090783">
            <w:pPr>
              <w:tabs>
                <w:tab w:val="left" w:pos="0"/>
                <w:tab w:val="left" w:pos="426"/>
                <w:tab w:val="left" w:pos="1985"/>
                <w:tab w:val="left" w:pos="2835"/>
                <w:tab w:val="left" w:pos="3828"/>
                <w:tab w:val="left" w:pos="5245"/>
                <w:tab w:val="left" w:pos="6946"/>
              </w:tabs>
              <w:jc w:val="center"/>
              <w:rPr>
                <w:sz w:val="22"/>
                <w:szCs w:val="22"/>
              </w:rPr>
            </w:pPr>
            <w:r w:rsidRPr="009049CA">
              <w:rPr>
                <w:sz w:val="22"/>
                <w:szCs w:val="22"/>
              </w:rPr>
              <w:t>16 01 14*</w:t>
            </w:r>
          </w:p>
        </w:tc>
        <w:tc>
          <w:tcPr>
            <w:tcW w:w="2835" w:type="dxa"/>
            <w:tcBorders>
              <w:top w:val="single" w:sz="4" w:space="0" w:color="auto"/>
              <w:left w:val="single" w:sz="4" w:space="0" w:color="auto"/>
              <w:bottom w:val="single" w:sz="4" w:space="0" w:color="auto"/>
              <w:right w:val="single" w:sz="4" w:space="0" w:color="auto"/>
            </w:tcBorders>
            <w:vAlign w:val="center"/>
          </w:tcPr>
          <w:p w14:paraId="60FB9D9B" w14:textId="01B90FE1" w:rsidR="00090783" w:rsidRPr="009049CA" w:rsidRDefault="00B64F2A" w:rsidP="00090783">
            <w:pPr>
              <w:tabs>
                <w:tab w:val="left" w:pos="0"/>
                <w:tab w:val="left" w:pos="426"/>
                <w:tab w:val="left" w:pos="1985"/>
                <w:tab w:val="left" w:pos="2835"/>
                <w:tab w:val="left" w:pos="3828"/>
                <w:tab w:val="left" w:pos="5245"/>
                <w:tab w:val="left" w:pos="6946"/>
              </w:tabs>
              <w:rPr>
                <w:sz w:val="22"/>
                <w:szCs w:val="22"/>
              </w:rPr>
            </w:pPr>
            <w:r>
              <w:rPr>
                <w:sz w:val="22"/>
                <w:szCs w:val="22"/>
              </w:rPr>
              <w:t>a</w:t>
            </w:r>
            <w:r w:rsidR="00090783" w:rsidRPr="009049CA">
              <w:rPr>
                <w:sz w:val="22"/>
                <w:szCs w:val="22"/>
              </w:rPr>
              <w:t>ušinamieji skysčiai, kuriuose yra pavojingų cheminių medžiagų</w:t>
            </w:r>
          </w:p>
        </w:tc>
        <w:tc>
          <w:tcPr>
            <w:tcW w:w="2515" w:type="dxa"/>
            <w:tcBorders>
              <w:top w:val="single" w:sz="4" w:space="0" w:color="auto"/>
              <w:left w:val="single" w:sz="4" w:space="0" w:color="auto"/>
              <w:bottom w:val="single" w:sz="4" w:space="0" w:color="auto"/>
              <w:right w:val="single" w:sz="4" w:space="0" w:color="auto"/>
            </w:tcBorders>
            <w:vAlign w:val="center"/>
          </w:tcPr>
          <w:p w14:paraId="2FDA2D09" w14:textId="0C5B9CD4" w:rsidR="00090783" w:rsidRPr="009049CA" w:rsidRDefault="00B64F2A" w:rsidP="00090783">
            <w:pPr>
              <w:tabs>
                <w:tab w:val="left" w:pos="0"/>
                <w:tab w:val="left" w:pos="426"/>
                <w:tab w:val="left" w:pos="1985"/>
                <w:tab w:val="left" w:pos="2835"/>
                <w:tab w:val="left" w:pos="3828"/>
                <w:tab w:val="left" w:pos="5245"/>
                <w:tab w:val="left" w:pos="6946"/>
              </w:tabs>
              <w:rPr>
                <w:sz w:val="22"/>
                <w:szCs w:val="22"/>
              </w:rPr>
            </w:pPr>
            <w:r>
              <w:rPr>
                <w:sz w:val="22"/>
                <w:szCs w:val="22"/>
              </w:rPr>
              <w:t>a</w:t>
            </w:r>
            <w:r w:rsidR="00090783" w:rsidRPr="009049CA">
              <w:rPr>
                <w:sz w:val="22"/>
                <w:szCs w:val="22"/>
              </w:rPr>
              <w:t>ušinamasis skystis</w:t>
            </w:r>
          </w:p>
        </w:tc>
        <w:tc>
          <w:tcPr>
            <w:tcW w:w="1908" w:type="dxa"/>
            <w:vMerge/>
            <w:tcBorders>
              <w:left w:val="single" w:sz="4" w:space="0" w:color="auto"/>
              <w:bottom w:val="single" w:sz="4" w:space="0" w:color="auto"/>
              <w:right w:val="single" w:sz="4" w:space="0" w:color="auto"/>
            </w:tcBorders>
            <w:vAlign w:val="center"/>
          </w:tcPr>
          <w:p w14:paraId="5FFE710F" w14:textId="77777777" w:rsidR="00090783" w:rsidRPr="009049CA" w:rsidRDefault="00090783" w:rsidP="00090783">
            <w:pPr>
              <w:tabs>
                <w:tab w:val="left" w:pos="0"/>
                <w:tab w:val="left" w:pos="426"/>
                <w:tab w:val="left" w:pos="1985"/>
                <w:tab w:val="left" w:pos="2835"/>
                <w:tab w:val="left" w:pos="3828"/>
                <w:tab w:val="left" w:pos="5245"/>
                <w:tab w:val="left" w:pos="6946"/>
              </w:tabs>
              <w:jc w:val="center"/>
              <w:rPr>
                <w:sz w:val="22"/>
                <w:szCs w:val="22"/>
              </w:rPr>
            </w:pPr>
          </w:p>
        </w:tc>
        <w:tc>
          <w:tcPr>
            <w:tcW w:w="1922" w:type="dxa"/>
            <w:vMerge/>
            <w:tcBorders>
              <w:left w:val="single" w:sz="4" w:space="0" w:color="auto"/>
              <w:right w:val="single" w:sz="4" w:space="0" w:color="auto"/>
            </w:tcBorders>
            <w:vAlign w:val="center"/>
          </w:tcPr>
          <w:p w14:paraId="3F442E88" w14:textId="77777777" w:rsidR="00090783" w:rsidRPr="009049CA" w:rsidRDefault="00090783" w:rsidP="00090783">
            <w:pPr>
              <w:tabs>
                <w:tab w:val="left" w:pos="0"/>
                <w:tab w:val="left" w:pos="426"/>
                <w:tab w:val="left" w:pos="1985"/>
                <w:tab w:val="left" w:pos="2835"/>
                <w:tab w:val="left" w:pos="3828"/>
                <w:tab w:val="left" w:pos="5245"/>
                <w:tab w:val="left" w:pos="6946"/>
              </w:tabs>
              <w:jc w:val="center"/>
              <w:rPr>
                <w:sz w:val="22"/>
                <w:szCs w:val="22"/>
              </w:rPr>
            </w:pPr>
          </w:p>
        </w:tc>
        <w:tc>
          <w:tcPr>
            <w:tcW w:w="2410" w:type="dxa"/>
            <w:vMerge/>
            <w:tcBorders>
              <w:left w:val="single" w:sz="4" w:space="0" w:color="auto"/>
              <w:bottom w:val="single" w:sz="4" w:space="0" w:color="auto"/>
              <w:right w:val="single" w:sz="4" w:space="0" w:color="auto"/>
            </w:tcBorders>
            <w:vAlign w:val="center"/>
          </w:tcPr>
          <w:p w14:paraId="35B9E854" w14:textId="77777777" w:rsidR="00090783" w:rsidRPr="009049CA" w:rsidRDefault="00090783" w:rsidP="00090783">
            <w:pPr>
              <w:tabs>
                <w:tab w:val="left" w:pos="0"/>
                <w:tab w:val="left" w:pos="426"/>
                <w:tab w:val="left" w:pos="1985"/>
                <w:tab w:val="left" w:pos="2835"/>
                <w:tab w:val="left" w:pos="3828"/>
                <w:tab w:val="left" w:pos="5245"/>
                <w:tab w:val="left" w:pos="6946"/>
              </w:tabs>
              <w:jc w:val="center"/>
              <w:rPr>
                <w:sz w:val="22"/>
                <w:szCs w:val="22"/>
              </w:rPr>
            </w:pPr>
          </w:p>
        </w:tc>
        <w:tc>
          <w:tcPr>
            <w:tcW w:w="1701" w:type="dxa"/>
            <w:tcBorders>
              <w:left w:val="single" w:sz="4" w:space="0" w:color="auto"/>
              <w:bottom w:val="single" w:sz="4" w:space="0" w:color="auto"/>
              <w:right w:val="single" w:sz="4" w:space="0" w:color="auto"/>
            </w:tcBorders>
          </w:tcPr>
          <w:p w14:paraId="3812BEF3" w14:textId="77777777" w:rsidR="00090783" w:rsidRPr="009049CA" w:rsidRDefault="00090783" w:rsidP="00090783">
            <w:pPr>
              <w:tabs>
                <w:tab w:val="left" w:pos="0"/>
                <w:tab w:val="left" w:pos="426"/>
                <w:tab w:val="left" w:pos="1985"/>
                <w:tab w:val="left" w:pos="2835"/>
                <w:tab w:val="left" w:pos="3828"/>
                <w:tab w:val="left" w:pos="5245"/>
                <w:tab w:val="left" w:pos="6946"/>
              </w:tabs>
              <w:jc w:val="center"/>
              <w:rPr>
                <w:sz w:val="22"/>
                <w:szCs w:val="22"/>
                <w:highlight w:val="yellow"/>
              </w:rPr>
            </w:pPr>
            <w:r w:rsidRPr="009049CA">
              <w:rPr>
                <w:sz w:val="22"/>
                <w:szCs w:val="22"/>
              </w:rPr>
              <w:t>S5, R12, D9, D10, D14</w:t>
            </w:r>
          </w:p>
        </w:tc>
      </w:tr>
      <w:tr w:rsidR="00090783" w:rsidRPr="00C837C8" w14:paraId="7A0E0B17" w14:textId="77777777" w:rsidTr="009049CA">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69BBE1B3" w14:textId="77777777" w:rsidR="00090783" w:rsidRPr="009049CA" w:rsidRDefault="00090783" w:rsidP="00090783">
            <w:pPr>
              <w:tabs>
                <w:tab w:val="left" w:pos="0"/>
                <w:tab w:val="left" w:pos="426"/>
                <w:tab w:val="left" w:pos="1985"/>
                <w:tab w:val="left" w:pos="2835"/>
                <w:tab w:val="left" w:pos="3828"/>
                <w:tab w:val="left" w:pos="5245"/>
                <w:tab w:val="left" w:pos="6946"/>
              </w:tabs>
              <w:jc w:val="center"/>
              <w:rPr>
                <w:sz w:val="22"/>
                <w:szCs w:val="22"/>
              </w:rPr>
            </w:pPr>
            <w:r w:rsidRPr="009049CA">
              <w:rPr>
                <w:sz w:val="22"/>
                <w:szCs w:val="22"/>
              </w:rPr>
              <w:t>19 09 04</w:t>
            </w:r>
          </w:p>
        </w:tc>
        <w:tc>
          <w:tcPr>
            <w:tcW w:w="2835" w:type="dxa"/>
            <w:tcBorders>
              <w:top w:val="single" w:sz="4" w:space="0" w:color="auto"/>
              <w:left w:val="single" w:sz="4" w:space="0" w:color="auto"/>
              <w:bottom w:val="single" w:sz="4" w:space="0" w:color="auto"/>
              <w:right w:val="single" w:sz="4" w:space="0" w:color="auto"/>
            </w:tcBorders>
            <w:vAlign w:val="center"/>
          </w:tcPr>
          <w:p w14:paraId="67CE7F38" w14:textId="4DFA29E7" w:rsidR="00090783" w:rsidRPr="009049CA" w:rsidRDefault="00B64F2A" w:rsidP="00090783">
            <w:pPr>
              <w:tabs>
                <w:tab w:val="left" w:pos="0"/>
                <w:tab w:val="left" w:pos="426"/>
                <w:tab w:val="left" w:pos="1985"/>
                <w:tab w:val="left" w:pos="2835"/>
                <w:tab w:val="left" w:pos="3828"/>
                <w:tab w:val="left" w:pos="5245"/>
                <w:tab w:val="left" w:pos="6946"/>
              </w:tabs>
              <w:rPr>
                <w:sz w:val="22"/>
                <w:szCs w:val="22"/>
              </w:rPr>
            </w:pPr>
            <w:r>
              <w:rPr>
                <w:sz w:val="22"/>
                <w:szCs w:val="22"/>
              </w:rPr>
              <w:t>n</w:t>
            </w:r>
            <w:r w:rsidR="00090783" w:rsidRPr="009049CA">
              <w:rPr>
                <w:sz w:val="22"/>
                <w:szCs w:val="22"/>
              </w:rPr>
              <w:t>audotos aktyvintos anglys</w:t>
            </w:r>
          </w:p>
        </w:tc>
        <w:tc>
          <w:tcPr>
            <w:tcW w:w="2515" w:type="dxa"/>
            <w:tcBorders>
              <w:top w:val="single" w:sz="4" w:space="0" w:color="auto"/>
              <w:left w:val="single" w:sz="4" w:space="0" w:color="auto"/>
              <w:bottom w:val="single" w:sz="4" w:space="0" w:color="auto"/>
              <w:right w:val="single" w:sz="4" w:space="0" w:color="auto"/>
            </w:tcBorders>
            <w:vAlign w:val="center"/>
          </w:tcPr>
          <w:p w14:paraId="77F37676" w14:textId="07EC6E36" w:rsidR="00090783" w:rsidRPr="009049CA" w:rsidRDefault="00B64F2A" w:rsidP="00090783">
            <w:pPr>
              <w:tabs>
                <w:tab w:val="left" w:pos="0"/>
                <w:tab w:val="left" w:pos="426"/>
                <w:tab w:val="left" w:pos="1985"/>
                <w:tab w:val="left" w:pos="2835"/>
                <w:tab w:val="left" w:pos="3828"/>
                <w:tab w:val="left" w:pos="5245"/>
                <w:tab w:val="left" w:pos="6946"/>
              </w:tabs>
              <w:rPr>
                <w:sz w:val="22"/>
                <w:szCs w:val="22"/>
              </w:rPr>
            </w:pPr>
            <w:r>
              <w:rPr>
                <w:sz w:val="22"/>
                <w:szCs w:val="22"/>
              </w:rPr>
              <w:t>n</w:t>
            </w:r>
            <w:r w:rsidR="00090783" w:rsidRPr="009049CA">
              <w:rPr>
                <w:sz w:val="22"/>
                <w:szCs w:val="22"/>
              </w:rPr>
              <w:t>audotos aktyvintos anglys</w:t>
            </w:r>
          </w:p>
        </w:tc>
        <w:tc>
          <w:tcPr>
            <w:tcW w:w="1908" w:type="dxa"/>
            <w:tcBorders>
              <w:left w:val="single" w:sz="4" w:space="0" w:color="auto"/>
              <w:bottom w:val="single" w:sz="4" w:space="0" w:color="auto"/>
              <w:right w:val="single" w:sz="4" w:space="0" w:color="auto"/>
            </w:tcBorders>
            <w:vAlign w:val="center"/>
          </w:tcPr>
          <w:p w14:paraId="52147504" w14:textId="5101A933" w:rsidR="00090783" w:rsidRPr="009049CA" w:rsidRDefault="00090783" w:rsidP="00090783">
            <w:pPr>
              <w:tabs>
                <w:tab w:val="left" w:pos="0"/>
                <w:tab w:val="left" w:pos="426"/>
                <w:tab w:val="left" w:pos="1985"/>
                <w:tab w:val="left" w:pos="2835"/>
                <w:tab w:val="left" w:pos="3828"/>
                <w:tab w:val="left" w:pos="5245"/>
                <w:tab w:val="left" w:pos="6946"/>
              </w:tabs>
              <w:jc w:val="center"/>
              <w:rPr>
                <w:sz w:val="22"/>
                <w:szCs w:val="22"/>
              </w:rPr>
            </w:pPr>
            <w:r w:rsidRPr="009049CA">
              <w:rPr>
                <w:sz w:val="22"/>
                <w:szCs w:val="22"/>
              </w:rPr>
              <w:t>Nepavojingosios</w:t>
            </w:r>
          </w:p>
        </w:tc>
        <w:tc>
          <w:tcPr>
            <w:tcW w:w="1922" w:type="dxa"/>
            <w:tcBorders>
              <w:left w:val="single" w:sz="4" w:space="0" w:color="auto"/>
              <w:right w:val="single" w:sz="4" w:space="0" w:color="auto"/>
            </w:tcBorders>
            <w:vAlign w:val="center"/>
          </w:tcPr>
          <w:p w14:paraId="75DA06DF" w14:textId="77777777" w:rsidR="00090783" w:rsidRPr="009049CA" w:rsidRDefault="00090783" w:rsidP="00090783">
            <w:pPr>
              <w:tabs>
                <w:tab w:val="left" w:pos="0"/>
                <w:tab w:val="left" w:pos="426"/>
                <w:tab w:val="left" w:pos="1985"/>
                <w:tab w:val="left" w:pos="2835"/>
                <w:tab w:val="left" w:pos="3828"/>
                <w:tab w:val="left" w:pos="5245"/>
                <w:tab w:val="left" w:pos="6946"/>
              </w:tabs>
              <w:jc w:val="center"/>
              <w:rPr>
                <w:sz w:val="22"/>
                <w:szCs w:val="22"/>
              </w:rPr>
            </w:pPr>
            <w:r w:rsidRPr="009049CA">
              <w:rPr>
                <w:sz w:val="22"/>
                <w:szCs w:val="22"/>
              </w:rPr>
              <w:t>Biodujų jėgainės techninio aptarnavimo metu</w:t>
            </w:r>
          </w:p>
        </w:tc>
        <w:tc>
          <w:tcPr>
            <w:tcW w:w="2410" w:type="dxa"/>
            <w:tcBorders>
              <w:left w:val="single" w:sz="4" w:space="0" w:color="auto"/>
              <w:bottom w:val="single" w:sz="4" w:space="0" w:color="auto"/>
              <w:right w:val="single" w:sz="4" w:space="0" w:color="auto"/>
            </w:tcBorders>
            <w:vAlign w:val="center"/>
          </w:tcPr>
          <w:p w14:paraId="484692D8" w14:textId="77777777" w:rsidR="00090783" w:rsidRPr="009049CA" w:rsidRDefault="00090783" w:rsidP="00090783">
            <w:pPr>
              <w:tabs>
                <w:tab w:val="left" w:pos="0"/>
                <w:tab w:val="left" w:pos="426"/>
                <w:tab w:val="left" w:pos="1985"/>
                <w:tab w:val="left" w:pos="2835"/>
                <w:tab w:val="left" w:pos="3828"/>
                <w:tab w:val="left" w:pos="5245"/>
                <w:tab w:val="left" w:pos="6946"/>
              </w:tabs>
              <w:jc w:val="center"/>
              <w:rPr>
                <w:sz w:val="22"/>
                <w:szCs w:val="22"/>
              </w:rPr>
            </w:pPr>
            <w:r w:rsidRPr="009049CA">
              <w:rPr>
                <w:sz w:val="22"/>
                <w:szCs w:val="22"/>
              </w:rPr>
              <w:t>12,0</w:t>
            </w:r>
          </w:p>
        </w:tc>
        <w:tc>
          <w:tcPr>
            <w:tcW w:w="1701" w:type="dxa"/>
            <w:tcBorders>
              <w:left w:val="single" w:sz="4" w:space="0" w:color="auto"/>
              <w:bottom w:val="single" w:sz="4" w:space="0" w:color="auto"/>
              <w:right w:val="single" w:sz="4" w:space="0" w:color="auto"/>
            </w:tcBorders>
            <w:shd w:val="clear" w:color="auto" w:fill="auto"/>
            <w:vAlign w:val="center"/>
          </w:tcPr>
          <w:p w14:paraId="567C4FCB" w14:textId="77777777" w:rsidR="00090783" w:rsidRPr="009049CA" w:rsidRDefault="00090783" w:rsidP="00090783">
            <w:pPr>
              <w:tabs>
                <w:tab w:val="left" w:pos="0"/>
                <w:tab w:val="left" w:pos="426"/>
                <w:tab w:val="left" w:pos="1985"/>
                <w:tab w:val="left" w:pos="2835"/>
                <w:tab w:val="left" w:pos="3828"/>
                <w:tab w:val="left" w:pos="5245"/>
                <w:tab w:val="left" w:pos="6946"/>
              </w:tabs>
              <w:jc w:val="center"/>
              <w:rPr>
                <w:sz w:val="22"/>
                <w:szCs w:val="22"/>
                <w:highlight w:val="yellow"/>
              </w:rPr>
            </w:pPr>
            <w:r w:rsidRPr="009049CA">
              <w:rPr>
                <w:sz w:val="22"/>
                <w:szCs w:val="22"/>
              </w:rPr>
              <w:t>S5, R12, D1, D9, D13, D14</w:t>
            </w:r>
          </w:p>
        </w:tc>
      </w:tr>
      <w:tr w:rsidR="00090783" w:rsidRPr="00C837C8" w14:paraId="0D6F22FB" w14:textId="77777777" w:rsidTr="009049CA">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07CC6439" w14:textId="77777777" w:rsidR="00090783" w:rsidRPr="009049CA" w:rsidRDefault="00090783" w:rsidP="00090783">
            <w:pPr>
              <w:tabs>
                <w:tab w:val="left" w:pos="0"/>
                <w:tab w:val="left" w:pos="426"/>
                <w:tab w:val="left" w:pos="1985"/>
                <w:tab w:val="left" w:pos="2835"/>
                <w:tab w:val="left" w:pos="3828"/>
                <w:tab w:val="left" w:pos="5245"/>
                <w:tab w:val="left" w:pos="6946"/>
              </w:tabs>
              <w:jc w:val="center"/>
              <w:rPr>
                <w:sz w:val="22"/>
                <w:szCs w:val="22"/>
              </w:rPr>
            </w:pPr>
            <w:r w:rsidRPr="009049CA">
              <w:rPr>
                <w:sz w:val="22"/>
                <w:szCs w:val="22"/>
              </w:rPr>
              <w:t>20 03 01</w:t>
            </w:r>
          </w:p>
        </w:tc>
        <w:tc>
          <w:tcPr>
            <w:tcW w:w="2835" w:type="dxa"/>
            <w:tcBorders>
              <w:top w:val="single" w:sz="4" w:space="0" w:color="auto"/>
              <w:left w:val="single" w:sz="4" w:space="0" w:color="auto"/>
              <w:bottom w:val="single" w:sz="4" w:space="0" w:color="auto"/>
              <w:right w:val="single" w:sz="4" w:space="0" w:color="auto"/>
            </w:tcBorders>
            <w:vAlign w:val="center"/>
          </w:tcPr>
          <w:p w14:paraId="472DA3B7" w14:textId="61C34E6E" w:rsidR="00090783" w:rsidRPr="009049CA" w:rsidRDefault="00B64F2A" w:rsidP="00090783">
            <w:pPr>
              <w:tabs>
                <w:tab w:val="left" w:pos="0"/>
                <w:tab w:val="left" w:pos="426"/>
                <w:tab w:val="left" w:pos="1985"/>
                <w:tab w:val="left" w:pos="2835"/>
                <w:tab w:val="left" w:pos="3828"/>
                <w:tab w:val="left" w:pos="5245"/>
                <w:tab w:val="left" w:pos="6946"/>
              </w:tabs>
              <w:rPr>
                <w:sz w:val="22"/>
                <w:szCs w:val="22"/>
              </w:rPr>
            </w:pPr>
            <w:r>
              <w:rPr>
                <w:sz w:val="22"/>
                <w:szCs w:val="22"/>
              </w:rPr>
              <w:t>m</w:t>
            </w:r>
            <w:r w:rsidR="00090783" w:rsidRPr="009049CA">
              <w:rPr>
                <w:sz w:val="22"/>
                <w:szCs w:val="22"/>
              </w:rPr>
              <w:t>išrios komunalinės atliekos</w:t>
            </w:r>
          </w:p>
        </w:tc>
        <w:tc>
          <w:tcPr>
            <w:tcW w:w="2515" w:type="dxa"/>
            <w:tcBorders>
              <w:top w:val="single" w:sz="4" w:space="0" w:color="auto"/>
              <w:left w:val="single" w:sz="4" w:space="0" w:color="auto"/>
              <w:bottom w:val="single" w:sz="4" w:space="0" w:color="auto"/>
              <w:right w:val="single" w:sz="4" w:space="0" w:color="auto"/>
            </w:tcBorders>
            <w:vAlign w:val="center"/>
          </w:tcPr>
          <w:p w14:paraId="3CEE887C" w14:textId="75D83833" w:rsidR="00090783" w:rsidRPr="009049CA" w:rsidRDefault="00B64F2A" w:rsidP="00090783">
            <w:pPr>
              <w:tabs>
                <w:tab w:val="left" w:pos="0"/>
                <w:tab w:val="left" w:pos="426"/>
                <w:tab w:val="left" w:pos="1985"/>
                <w:tab w:val="left" w:pos="2835"/>
                <w:tab w:val="left" w:pos="3828"/>
                <w:tab w:val="left" w:pos="5245"/>
                <w:tab w:val="left" w:pos="6946"/>
              </w:tabs>
              <w:rPr>
                <w:sz w:val="22"/>
                <w:szCs w:val="22"/>
              </w:rPr>
            </w:pPr>
            <w:r>
              <w:rPr>
                <w:sz w:val="22"/>
                <w:szCs w:val="22"/>
              </w:rPr>
              <w:t>m</w:t>
            </w:r>
            <w:r w:rsidR="00090783" w:rsidRPr="009049CA">
              <w:rPr>
                <w:sz w:val="22"/>
                <w:szCs w:val="22"/>
              </w:rPr>
              <w:t>išrios komunalinės atliekos</w:t>
            </w:r>
          </w:p>
        </w:tc>
        <w:tc>
          <w:tcPr>
            <w:tcW w:w="1908" w:type="dxa"/>
            <w:tcBorders>
              <w:top w:val="single" w:sz="4" w:space="0" w:color="auto"/>
              <w:left w:val="single" w:sz="4" w:space="0" w:color="auto"/>
              <w:bottom w:val="single" w:sz="4" w:space="0" w:color="auto"/>
              <w:right w:val="single" w:sz="4" w:space="0" w:color="auto"/>
            </w:tcBorders>
            <w:vAlign w:val="center"/>
          </w:tcPr>
          <w:p w14:paraId="25F6D131" w14:textId="02F0F983" w:rsidR="00090783" w:rsidRPr="009049CA" w:rsidRDefault="00090783" w:rsidP="00090783">
            <w:pPr>
              <w:tabs>
                <w:tab w:val="left" w:pos="0"/>
                <w:tab w:val="left" w:pos="426"/>
                <w:tab w:val="left" w:pos="1985"/>
                <w:tab w:val="left" w:pos="2835"/>
                <w:tab w:val="left" w:pos="3828"/>
                <w:tab w:val="left" w:pos="5245"/>
                <w:tab w:val="left" w:pos="6946"/>
              </w:tabs>
              <w:jc w:val="center"/>
              <w:rPr>
                <w:sz w:val="22"/>
                <w:szCs w:val="22"/>
              </w:rPr>
            </w:pPr>
            <w:r w:rsidRPr="009049CA">
              <w:rPr>
                <w:sz w:val="22"/>
                <w:szCs w:val="22"/>
              </w:rPr>
              <w:t>Nepavojingos</w:t>
            </w:r>
            <w:r w:rsidR="00B64F2A">
              <w:rPr>
                <w:sz w:val="22"/>
                <w:szCs w:val="22"/>
              </w:rPr>
              <w:t>ios</w:t>
            </w:r>
          </w:p>
        </w:tc>
        <w:tc>
          <w:tcPr>
            <w:tcW w:w="1922" w:type="dxa"/>
            <w:tcBorders>
              <w:left w:val="single" w:sz="4" w:space="0" w:color="auto"/>
              <w:bottom w:val="single" w:sz="4" w:space="0" w:color="auto"/>
              <w:right w:val="single" w:sz="4" w:space="0" w:color="auto"/>
            </w:tcBorders>
            <w:vAlign w:val="center"/>
          </w:tcPr>
          <w:p w14:paraId="08C41DF8" w14:textId="77777777" w:rsidR="00090783" w:rsidRPr="009049CA" w:rsidRDefault="00090783" w:rsidP="00090783">
            <w:pPr>
              <w:tabs>
                <w:tab w:val="left" w:pos="0"/>
                <w:tab w:val="left" w:pos="426"/>
                <w:tab w:val="left" w:pos="1985"/>
                <w:tab w:val="left" w:pos="2835"/>
                <w:tab w:val="left" w:pos="3828"/>
                <w:tab w:val="left" w:pos="5245"/>
                <w:tab w:val="left" w:pos="6946"/>
              </w:tabs>
              <w:jc w:val="center"/>
              <w:rPr>
                <w:sz w:val="22"/>
                <w:szCs w:val="22"/>
              </w:rPr>
            </w:pPr>
            <w:r w:rsidRPr="009049CA">
              <w:rPr>
                <w:sz w:val="22"/>
                <w:szCs w:val="22"/>
              </w:rPr>
              <w:t>Pagalbinis ūkis</w:t>
            </w:r>
          </w:p>
        </w:tc>
        <w:tc>
          <w:tcPr>
            <w:tcW w:w="2410" w:type="dxa"/>
            <w:tcBorders>
              <w:top w:val="single" w:sz="4" w:space="0" w:color="auto"/>
              <w:left w:val="single" w:sz="4" w:space="0" w:color="auto"/>
              <w:bottom w:val="single" w:sz="4" w:space="0" w:color="auto"/>
              <w:right w:val="single" w:sz="4" w:space="0" w:color="auto"/>
            </w:tcBorders>
            <w:vAlign w:val="center"/>
          </w:tcPr>
          <w:p w14:paraId="66BE6C69" w14:textId="7105089D" w:rsidR="00090783" w:rsidRPr="009049CA" w:rsidRDefault="00090783" w:rsidP="00090783">
            <w:pPr>
              <w:tabs>
                <w:tab w:val="left" w:pos="0"/>
                <w:tab w:val="left" w:pos="426"/>
                <w:tab w:val="left" w:pos="1985"/>
                <w:tab w:val="left" w:pos="2835"/>
                <w:tab w:val="left" w:pos="3828"/>
                <w:tab w:val="left" w:pos="5245"/>
                <w:tab w:val="left" w:pos="6946"/>
              </w:tabs>
              <w:jc w:val="center"/>
              <w:rPr>
                <w:sz w:val="22"/>
                <w:szCs w:val="22"/>
              </w:rPr>
            </w:pPr>
            <w:r w:rsidRPr="009049CA">
              <w:rPr>
                <w:sz w:val="22"/>
                <w:szCs w:val="22"/>
              </w:rPr>
              <w:t>1,0</w:t>
            </w:r>
          </w:p>
        </w:tc>
        <w:tc>
          <w:tcPr>
            <w:tcW w:w="1701" w:type="dxa"/>
            <w:tcBorders>
              <w:top w:val="single" w:sz="4" w:space="0" w:color="auto"/>
              <w:left w:val="single" w:sz="4" w:space="0" w:color="auto"/>
              <w:bottom w:val="single" w:sz="4" w:space="0" w:color="auto"/>
              <w:right w:val="single" w:sz="4" w:space="0" w:color="auto"/>
            </w:tcBorders>
            <w:vAlign w:val="center"/>
          </w:tcPr>
          <w:p w14:paraId="3251F6A0" w14:textId="77777777" w:rsidR="00090783" w:rsidRPr="009049CA" w:rsidRDefault="00090783" w:rsidP="00090783">
            <w:pPr>
              <w:tabs>
                <w:tab w:val="left" w:pos="0"/>
                <w:tab w:val="left" w:pos="426"/>
                <w:tab w:val="left" w:pos="1985"/>
                <w:tab w:val="left" w:pos="2835"/>
                <w:tab w:val="left" w:pos="3828"/>
                <w:tab w:val="left" w:pos="5245"/>
                <w:tab w:val="left" w:pos="6946"/>
              </w:tabs>
              <w:jc w:val="center"/>
              <w:rPr>
                <w:sz w:val="22"/>
                <w:szCs w:val="22"/>
              </w:rPr>
            </w:pPr>
            <w:r w:rsidRPr="009049CA">
              <w:rPr>
                <w:sz w:val="22"/>
                <w:szCs w:val="22"/>
              </w:rPr>
              <w:t>S5, R12, D1, D10</w:t>
            </w:r>
          </w:p>
        </w:tc>
      </w:tr>
    </w:tbl>
    <w:p w14:paraId="7C955873" w14:textId="77777777" w:rsidR="009049CA" w:rsidRDefault="009049CA" w:rsidP="004333E3">
      <w:pPr>
        <w:spacing w:before="120" w:after="120"/>
        <w:ind w:firstLine="567"/>
      </w:pPr>
    </w:p>
    <w:p w14:paraId="07F48A08" w14:textId="77777777" w:rsidR="00CB1235" w:rsidRPr="00222039" w:rsidRDefault="00CB1235" w:rsidP="004333E3">
      <w:pPr>
        <w:spacing w:before="120" w:after="120"/>
        <w:ind w:firstLine="567"/>
        <w:rPr>
          <w:b/>
        </w:rPr>
      </w:pPr>
      <w:r w:rsidRPr="00222039">
        <w:rPr>
          <w:b/>
        </w:rPr>
        <w:t>24. Atliekų naudojimas ir (ar) šalinimas:</w:t>
      </w:r>
    </w:p>
    <w:p w14:paraId="6D645A74" w14:textId="3B8FAD00" w:rsidR="008F3985" w:rsidRDefault="00F516AF" w:rsidP="004333E3">
      <w:pPr>
        <w:tabs>
          <w:tab w:val="left" w:pos="0"/>
          <w:tab w:val="left" w:pos="426"/>
          <w:tab w:val="left" w:pos="1985"/>
          <w:tab w:val="left" w:pos="2835"/>
          <w:tab w:val="left" w:pos="3828"/>
          <w:tab w:val="left" w:pos="5245"/>
          <w:tab w:val="left" w:pos="6946"/>
        </w:tabs>
        <w:spacing w:before="120" w:after="120"/>
        <w:ind w:firstLine="567"/>
        <w:jc w:val="both"/>
      </w:pPr>
      <w:r w:rsidRPr="00222039">
        <w:t xml:space="preserve">Biodujų gamyboje </w:t>
      </w:r>
      <w:r w:rsidR="007615F8" w:rsidRPr="00222039">
        <w:t>naudojamas</w:t>
      </w:r>
      <w:r w:rsidRPr="00222039">
        <w:t xml:space="preserve"> </w:t>
      </w:r>
      <w:r w:rsidR="007615F8" w:rsidRPr="00222039">
        <w:t>mėšlas</w:t>
      </w:r>
      <w:r w:rsidRPr="00222039">
        <w:t xml:space="preserve"> </w:t>
      </w:r>
      <w:r w:rsidR="007615F8" w:rsidRPr="00222039">
        <w:t>(sruto</w:t>
      </w:r>
      <w:r w:rsidR="00F52159" w:rsidRPr="00222039">
        <w:t>s)</w:t>
      </w:r>
      <w:r w:rsidR="00855CC7">
        <w:t>, biologiškai skaidžios atliekos</w:t>
      </w:r>
      <w:r w:rsidR="00F52159" w:rsidRPr="00222039">
        <w:t xml:space="preserve"> </w:t>
      </w:r>
      <w:r w:rsidRPr="00222039">
        <w:t>ir</w:t>
      </w:r>
      <w:r w:rsidR="00855CC7">
        <w:t>/ar</w:t>
      </w:r>
      <w:r w:rsidRPr="00222039">
        <w:t xml:space="preserve"> </w:t>
      </w:r>
      <w:r w:rsidR="007615F8" w:rsidRPr="00222039">
        <w:t>biomasė</w:t>
      </w:r>
      <w:r w:rsidRPr="00222039">
        <w:t>.</w:t>
      </w:r>
      <w:r w:rsidR="00627FCC" w:rsidRPr="00222039">
        <w:t xml:space="preserve"> </w:t>
      </w:r>
      <w:r w:rsidR="00DD3691" w:rsidRPr="00222039">
        <w:t>Mėšlas</w:t>
      </w:r>
      <w:r w:rsidR="00F52159" w:rsidRPr="00222039">
        <w:t xml:space="preserve"> (srutos)</w:t>
      </w:r>
      <w:r w:rsidR="00DD3691" w:rsidRPr="00222039">
        <w:t xml:space="preserve">, susidaręs </w:t>
      </w:r>
      <w:r w:rsidR="00F4077F" w:rsidRPr="00222039">
        <w:t>UAB IDAVANG</w:t>
      </w:r>
      <w:r w:rsidR="00DD3691" w:rsidRPr="00222039">
        <w:t xml:space="preserve"> </w:t>
      </w:r>
      <w:r w:rsidR="00F52159" w:rsidRPr="00222039">
        <w:t>Lekėčių kiaulių komplekse</w:t>
      </w:r>
      <w:r w:rsidR="00DD3691" w:rsidRPr="00222039">
        <w:t xml:space="preserve"> (</w:t>
      </w:r>
      <w:r w:rsidR="00F52159" w:rsidRPr="00222039">
        <w:t>08 padalinys</w:t>
      </w:r>
      <w:r w:rsidR="00DD3691" w:rsidRPr="00222039">
        <w:t>) kia</w:t>
      </w:r>
      <w:r w:rsidR="007615F8" w:rsidRPr="00222039">
        <w:t>ulių auginimo metu, į pašildytą ir</w:t>
      </w:r>
      <w:r w:rsidR="00DD3691" w:rsidRPr="00222039">
        <w:t xml:space="preserve"> termiškai izoliuotą pirminį reaktorių slėgimine skystos žaliavos padavimo linija pumpuojamas iš pirminės mėšlo </w:t>
      </w:r>
      <w:r w:rsidR="00F52159" w:rsidRPr="00222039">
        <w:t xml:space="preserve">(srutų) </w:t>
      </w:r>
      <w:r w:rsidR="00DD3691" w:rsidRPr="00222039">
        <w:t xml:space="preserve">surinkimo duobės. </w:t>
      </w:r>
      <w:r w:rsidR="00024447" w:rsidRPr="00222039">
        <w:t>Žaliavos</w:t>
      </w:r>
      <w:r w:rsidR="00F52159" w:rsidRPr="00222039">
        <w:t xml:space="preserve"> </w:t>
      </w:r>
      <w:r w:rsidR="00DD3691" w:rsidRPr="00222039">
        <w:t xml:space="preserve">į įmonę </w:t>
      </w:r>
      <w:r w:rsidR="00024447" w:rsidRPr="00222039">
        <w:t xml:space="preserve">gali būti </w:t>
      </w:r>
      <w:r w:rsidR="007615F8" w:rsidRPr="00222039">
        <w:t>atvežam</w:t>
      </w:r>
      <w:r w:rsidR="00024447" w:rsidRPr="00222039">
        <w:t>os ir</w:t>
      </w:r>
      <w:r w:rsidR="00DD3691" w:rsidRPr="00222039">
        <w:t xml:space="preserve"> sunkiasvorėmis transporto priemonėmis: sausos frakcijos </w:t>
      </w:r>
      <w:r w:rsidR="00F52159" w:rsidRPr="00222039">
        <w:t>medžiagos</w:t>
      </w:r>
      <w:r w:rsidR="00DD3691" w:rsidRPr="00222039">
        <w:t xml:space="preserve"> vežamos dengtais sunkvežimiais, skystos frakcijos </w:t>
      </w:r>
      <w:r w:rsidR="00F52159" w:rsidRPr="00222039">
        <w:t>medžiagos</w:t>
      </w:r>
      <w:r w:rsidR="00DD3691" w:rsidRPr="00222039">
        <w:t xml:space="preserve"> – sandariomis autocisternomis. Skyst</w:t>
      </w:r>
      <w:r w:rsidR="0008555A" w:rsidRPr="00222039">
        <w:t xml:space="preserve">a </w:t>
      </w:r>
      <w:r w:rsidR="00E22C9B" w:rsidRPr="00222039">
        <w:t>žaliava (</w:t>
      </w:r>
      <w:r w:rsidR="00855CC7">
        <w:t xml:space="preserve">biologiškai skaidžios </w:t>
      </w:r>
      <w:r w:rsidR="00855CC7">
        <w:lastRenderedPageBreak/>
        <w:t>atliekos</w:t>
      </w:r>
      <w:r w:rsidR="007D13A1" w:rsidRPr="007D13A1">
        <w:t xml:space="preserve"> </w:t>
      </w:r>
      <w:r w:rsidR="007D13A1" w:rsidRPr="00222039">
        <w:t>ir/ar</w:t>
      </w:r>
      <w:r w:rsidR="00855CC7">
        <w:t xml:space="preserve"> </w:t>
      </w:r>
      <w:r w:rsidR="0008555A" w:rsidRPr="00222039">
        <w:t>biomasė</w:t>
      </w:r>
      <w:r w:rsidR="007615F8" w:rsidRPr="00222039">
        <w:t>) iš autocisternos</w:t>
      </w:r>
      <w:r w:rsidR="00DD3691" w:rsidRPr="00222039">
        <w:t xml:space="preserve"> siurblio pagalba </w:t>
      </w:r>
      <w:r w:rsidR="0008555A" w:rsidRPr="00222039">
        <w:t>perpumpuojama</w:t>
      </w:r>
      <w:r w:rsidR="00DD3691" w:rsidRPr="00222039">
        <w:t xml:space="preserve"> į buferinę talpą (rezervuaras dengtas tentiniu stogu) i</w:t>
      </w:r>
      <w:r w:rsidR="0008555A" w:rsidRPr="00222039">
        <w:t>r siurblio pagalba dozuojama</w:t>
      </w:r>
      <w:r w:rsidR="00DD3691" w:rsidRPr="00222039">
        <w:t xml:space="preserve"> į bioreaktorius. </w:t>
      </w:r>
      <w:r w:rsidR="00E22C9B" w:rsidRPr="00222039">
        <w:t xml:space="preserve">Sausa </w:t>
      </w:r>
      <w:r w:rsidR="0008555A" w:rsidRPr="00222039">
        <w:t xml:space="preserve">biomasė </w:t>
      </w:r>
      <w:r w:rsidR="00DD3691" w:rsidRPr="00222039">
        <w:t>iš s</w:t>
      </w:r>
      <w:r w:rsidR="0008555A" w:rsidRPr="00222039">
        <w:t>unkvežimio priekabos išverčiam</w:t>
      </w:r>
      <w:r w:rsidR="00E22C9B" w:rsidRPr="00222039">
        <w:t>a</w:t>
      </w:r>
      <w:r w:rsidR="00DD3691" w:rsidRPr="00222039">
        <w:t xml:space="preserve"> į </w:t>
      </w:r>
      <w:r w:rsidR="0008555A" w:rsidRPr="00222039">
        <w:t xml:space="preserve">šalia sausos medžiagos konteinerio įrengtą </w:t>
      </w:r>
      <w:r w:rsidR="00090783">
        <w:t>laikino laikymo</w:t>
      </w:r>
      <w:r w:rsidR="0008555A" w:rsidRPr="00222039">
        <w:t xml:space="preserve"> </w:t>
      </w:r>
      <w:r w:rsidR="007678B0" w:rsidRPr="00222039">
        <w:t xml:space="preserve">betonuotą </w:t>
      </w:r>
      <w:r w:rsidR="00AA6042" w:rsidRPr="00222039">
        <w:t xml:space="preserve">priėmimo </w:t>
      </w:r>
      <w:r w:rsidR="0008555A" w:rsidRPr="00222039">
        <w:t>aikštelę su atramine sienute. Aikštelės paskirtis – laikinai iškrauti atvežtas sausąsias žaliavas iki jų perkrovimo į sausų žaliavų padavimo konteinerį. Iš šios aikštelės frontalinio</w:t>
      </w:r>
      <w:r w:rsidR="00DD3691" w:rsidRPr="00222039">
        <w:t xml:space="preserve"> krautuvo pagalba</w:t>
      </w:r>
      <w:r w:rsidR="0008555A" w:rsidRPr="00222039">
        <w:t xml:space="preserve"> biomasė perkraunama</w:t>
      </w:r>
      <w:r w:rsidR="00DD3691" w:rsidRPr="00222039">
        <w:t xml:space="preserve"> į </w:t>
      </w:r>
      <w:r w:rsidR="0008555A" w:rsidRPr="00222039">
        <w:t>sausų žaliavų padavimo konteinerį</w:t>
      </w:r>
      <w:r w:rsidR="00DD3691" w:rsidRPr="00222039">
        <w:t xml:space="preserve">, iš kurio </w:t>
      </w:r>
      <w:r w:rsidR="0008555A" w:rsidRPr="00222039">
        <w:t>paduodam</w:t>
      </w:r>
      <w:r w:rsidR="00E22C9B" w:rsidRPr="00222039">
        <w:t>a</w:t>
      </w:r>
      <w:r w:rsidR="00DD3691" w:rsidRPr="00222039">
        <w:t xml:space="preserve"> į bioreaktorius. </w:t>
      </w:r>
    </w:p>
    <w:p w14:paraId="503DA16A" w14:textId="6A049955" w:rsidR="006D78F6" w:rsidRDefault="006D78F6" w:rsidP="004333E3">
      <w:pPr>
        <w:tabs>
          <w:tab w:val="left" w:pos="0"/>
          <w:tab w:val="left" w:pos="426"/>
          <w:tab w:val="left" w:pos="1985"/>
          <w:tab w:val="left" w:pos="2835"/>
          <w:tab w:val="left" w:pos="3828"/>
          <w:tab w:val="left" w:pos="5245"/>
          <w:tab w:val="left" w:pos="6946"/>
        </w:tabs>
        <w:spacing w:before="120" w:after="120"/>
        <w:ind w:firstLine="567"/>
        <w:jc w:val="both"/>
      </w:pPr>
      <w:r w:rsidRPr="006D78F6">
        <w:t>Į UAB „Lenergija“ atvežto supakuotos maisto atliekos pirmiausiai bus teikiamos į apie 350 m</w:t>
      </w:r>
      <w:r w:rsidRPr="006D78F6">
        <w:rPr>
          <w:vertAlign w:val="superscript"/>
        </w:rPr>
        <w:t>2</w:t>
      </w:r>
      <w:r w:rsidRPr="006D78F6">
        <w:t xml:space="preserve"> ploto planuojamą statyti biologiškai skaidžių atliekų išpakavimo pastatą, kuriame rankiniu būdu bus išpakuojamos maisto atliekos. Išpakuotos maisto atliekos bus laikomos joms skirtoje laikyti vietoje patalpose ir sukaupus tinkamą perdirbti kiekį atliekų, jos bus pervežamos į betonuotą priėmimo aikštelę (apie 300 m</w:t>
      </w:r>
      <w:r w:rsidRPr="002B3119">
        <w:rPr>
          <w:vertAlign w:val="superscript"/>
        </w:rPr>
        <w:t>2</w:t>
      </w:r>
      <w:r w:rsidRPr="006D78F6">
        <w:t>) ir toliau bus tvarkomos su kitomis sausomis biologiškai skaidžiomis atliekomis.</w:t>
      </w:r>
    </w:p>
    <w:p w14:paraId="4B389F7E" w14:textId="7C2BDAF2" w:rsidR="00C03097" w:rsidRDefault="00C03097" w:rsidP="004333E3">
      <w:pPr>
        <w:tabs>
          <w:tab w:val="left" w:pos="0"/>
          <w:tab w:val="left" w:pos="426"/>
          <w:tab w:val="left" w:pos="1985"/>
          <w:tab w:val="left" w:pos="2835"/>
          <w:tab w:val="left" w:pos="3828"/>
          <w:tab w:val="left" w:pos="5245"/>
          <w:tab w:val="left" w:pos="6946"/>
        </w:tabs>
        <w:spacing w:before="120" w:after="120"/>
        <w:ind w:firstLine="567"/>
        <w:jc w:val="both"/>
      </w:pPr>
      <w:r>
        <w:t xml:space="preserve">Biodujų energijai bus naudojamos tik pasterizuotos ar higieniškai sutvarkytos kitoje patvirtintoje įmonėje </w:t>
      </w:r>
      <w:r w:rsidR="00C8085C">
        <w:t xml:space="preserve">atliekos (taikoma </w:t>
      </w:r>
      <w:r>
        <w:t xml:space="preserve">maistinio aliejaus ir riebalų </w:t>
      </w:r>
      <w:r w:rsidR="00C8085C">
        <w:t>atliekoms (20 01 25)). Dėl šios priežasties pasteriz</w:t>
      </w:r>
      <w:r>
        <w:t>acijos proced</w:t>
      </w:r>
      <w:r w:rsidR="00C8085C">
        <w:t>ūros biodujų jėgainės teritorijoje nenumatytos ir nebus atliekamos. Vadovaujantis Valstybinės maisto ir veterinarijos tarnybos reikalavimais, pasterizuotų atliekų naudojimas biodujų gamybai yra leistinas.</w:t>
      </w:r>
    </w:p>
    <w:p w14:paraId="7AB35ECF" w14:textId="77777777" w:rsidR="00595AC1" w:rsidRDefault="00595AC1" w:rsidP="00595AC1">
      <w:pPr>
        <w:tabs>
          <w:tab w:val="left" w:pos="0"/>
          <w:tab w:val="left" w:pos="426"/>
          <w:tab w:val="left" w:pos="1985"/>
          <w:tab w:val="left" w:pos="2835"/>
          <w:tab w:val="left" w:pos="3828"/>
          <w:tab w:val="left" w:pos="5245"/>
          <w:tab w:val="left" w:pos="6946"/>
        </w:tabs>
        <w:spacing w:before="120" w:after="120"/>
        <w:ind w:firstLine="567"/>
        <w:jc w:val="both"/>
      </w:pPr>
      <w:r w:rsidRPr="00127F93">
        <w:rPr>
          <w:bCs/>
        </w:rPr>
        <w:t>Vadovaujantis Lietuvos Respublikos Atliekų tvarkymo įstatymo 1 skyriaus 1 straipsnio 2 dalies išimtimi, mėšlui ir srutoms, kurios</w:t>
      </w:r>
      <w:r w:rsidRPr="00127F93">
        <w:t xml:space="preserve"> </w:t>
      </w:r>
      <w:r w:rsidRPr="00127F93">
        <w:rPr>
          <w:bCs/>
        </w:rPr>
        <w:t xml:space="preserve">nepriskiriamos šio 1 straipsnio 3 dalies 2 punkte nurodytiems šalutiniams gyvūniniams produktams, taip pat šiaudams ir kitoms gamtinėms nepavojingoms žemės ūkio ar miškininkystės medžiagoms, naudojamoms ūkininkaujant, vykdant miškininkystės veiklą arba gaminant energiją iš šios biomasės procesais arba būdais, kurie nedaro žalos aplinkai ar nekelia grėsmės žmogaus sveikatai, Atliekų tvarkymo įstatymas netaikomas. </w:t>
      </w:r>
      <w:r>
        <w:rPr>
          <w:bCs/>
        </w:rPr>
        <w:t>Vadovaujantis šio Įstatymo išimtimi</w:t>
      </w:r>
      <w:r w:rsidRPr="00127F93">
        <w:rPr>
          <w:bCs/>
        </w:rPr>
        <w:t xml:space="preserve"> į UAB „Lenergija“ mėšlas ir srutos gali būti priimamas arba kaip atliek</w:t>
      </w:r>
      <w:r>
        <w:rPr>
          <w:bCs/>
        </w:rPr>
        <w:t>os</w:t>
      </w:r>
      <w:r w:rsidRPr="00127F93">
        <w:rPr>
          <w:bCs/>
        </w:rPr>
        <w:t>, arba kaip žaliava.</w:t>
      </w:r>
    </w:p>
    <w:p w14:paraId="4B790118" w14:textId="0EC4AE29" w:rsidR="00C8085C" w:rsidRDefault="00C8085C" w:rsidP="004333E3">
      <w:pPr>
        <w:tabs>
          <w:tab w:val="left" w:pos="0"/>
          <w:tab w:val="left" w:pos="426"/>
          <w:tab w:val="left" w:pos="1985"/>
          <w:tab w:val="left" w:pos="2835"/>
          <w:tab w:val="left" w:pos="3828"/>
          <w:tab w:val="left" w:pos="5245"/>
          <w:tab w:val="left" w:pos="6946"/>
        </w:tabs>
        <w:spacing w:before="120" w:after="120"/>
        <w:ind w:firstLine="567"/>
        <w:jc w:val="both"/>
      </w:pPr>
      <w:r>
        <w:t>Paraiškos 24 lentelėje nurodytas didžiausias bendras planuojamų naudoti atliekų kiekis, o Paraiškos 27 lentelėje nurodytas didžiausias bendras planuojamų laikyti atliekų kiekis, kadangi išskirti kiekvienos atliekos didžiausią planuojamą naudoti ar laikyti kiekį yra sudėtinga dėl šių priežasčių:</w:t>
      </w:r>
    </w:p>
    <w:p w14:paraId="4DB0B2B5" w14:textId="0BB1D337" w:rsidR="00C8085C" w:rsidRDefault="00D8569A" w:rsidP="00EC3C7A">
      <w:pPr>
        <w:pStyle w:val="Sraopastraipa"/>
        <w:numPr>
          <w:ilvl w:val="0"/>
          <w:numId w:val="20"/>
        </w:numPr>
        <w:tabs>
          <w:tab w:val="left" w:pos="0"/>
          <w:tab w:val="left" w:pos="426"/>
          <w:tab w:val="left" w:pos="1985"/>
          <w:tab w:val="left" w:pos="2835"/>
          <w:tab w:val="left" w:pos="3828"/>
          <w:tab w:val="left" w:pos="5245"/>
          <w:tab w:val="left" w:pos="6946"/>
        </w:tabs>
        <w:spacing w:before="120" w:after="120"/>
        <w:jc w:val="both"/>
      </w:pPr>
      <w:r>
        <w:t>N</w:t>
      </w:r>
      <w:r w:rsidR="00C8085C">
        <w:t>ebūtinai visos nurodytos atliekos vienu metu ar konkrečiais metais bus naudojamos ar laikomos. Paraiškoje pateikiamas bendras (išplėstinis) galimų naudoti ar laikyti biologiškai skaidžių atliekų sąrašas, siekiant išvengti papildomų procedūrų, atsiradus naujiems, šiuo metu sunkiai prognozuojamiems biologiškai skaidžių atliekų gamintojams.</w:t>
      </w:r>
    </w:p>
    <w:p w14:paraId="5655A95D" w14:textId="273C79E4" w:rsidR="004C447E" w:rsidRDefault="00D8569A" w:rsidP="00EC3C7A">
      <w:pPr>
        <w:pStyle w:val="Sraopastraipa"/>
        <w:numPr>
          <w:ilvl w:val="0"/>
          <w:numId w:val="20"/>
        </w:numPr>
        <w:tabs>
          <w:tab w:val="left" w:pos="0"/>
          <w:tab w:val="left" w:pos="426"/>
          <w:tab w:val="left" w:pos="1985"/>
          <w:tab w:val="left" w:pos="2835"/>
          <w:tab w:val="left" w:pos="3828"/>
          <w:tab w:val="left" w:pos="5245"/>
          <w:tab w:val="left" w:pos="6946"/>
        </w:tabs>
        <w:spacing w:before="120" w:after="120"/>
        <w:jc w:val="both"/>
      </w:pPr>
      <w:r>
        <w:t>V</w:t>
      </w:r>
      <w:r w:rsidR="004C447E">
        <w:t xml:space="preserve">eiklos metu bus naudojamos </w:t>
      </w:r>
      <w:r>
        <w:t xml:space="preserve">ir laikomos </w:t>
      </w:r>
      <w:r w:rsidR="004C447E">
        <w:t xml:space="preserve">tos biologiškai skaidžios atliekos (žaliavos), kurias pavyks gauti iš </w:t>
      </w:r>
      <w:r>
        <w:t xml:space="preserve">šių atliekų gamintojų ar </w:t>
      </w:r>
      <w:r w:rsidR="004C447E">
        <w:t xml:space="preserve">aplinkinių </w:t>
      </w:r>
      <w:r>
        <w:t xml:space="preserve">ūkininkų ir žemės ūkio bendrovių, neviršijant Paraiškoje nurodytų bendrų </w:t>
      </w:r>
      <w:r w:rsidR="00CA7695">
        <w:t xml:space="preserve">didžiausių </w:t>
      </w:r>
      <w:r>
        <w:t>kiekių.</w:t>
      </w:r>
    </w:p>
    <w:p w14:paraId="0189A477" w14:textId="2DCD6AF5" w:rsidR="00D8569A" w:rsidRDefault="00D8569A" w:rsidP="00EC3C7A">
      <w:pPr>
        <w:pStyle w:val="Sraopastraipa"/>
        <w:numPr>
          <w:ilvl w:val="0"/>
          <w:numId w:val="20"/>
        </w:numPr>
        <w:tabs>
          <w:tab w:val="left" w:pos="0"/>
          <w:tab w:val="left" w:pos="426"/>
          <w:tab w:val="left" w:pos="1985"/>
          <w:tab w:val="left" w:pos="2835"/>
          <w:tab w:val="left" w:pos="3828"/>
          <w:tab w:val="left" w:pos="5245"/>
          <w:tab w:val="left" w:pos="6946"/>
        </w:tabs>
        <w:spacing w:before="120" w:after="120"/>
        <w:jc w:val="both"/>
      </w:pPr>
      <w:r>
        <w:t>Tą patį atliekos kodą gali turėti tos pačios rūšies, bet skirtingą biodujų išeigą turinčios atliekos. Biodujų išeiga priklauso nuo atliekoje esančios sausosios masės kiekio, organinių medžiagų kiekio, išsiskiriančių biodujų kaloringumo ir kt. savybių.</w:t>
      </w:r>
    </w:p>
    <w:p w14:paraId="1F0F6CCB" w14:textId="1B24A7F2" w:rsidR="00D8569A" w:rsidRPr="00222039" w:rsidRDefault="00D8569A" w:rsidP="00EC3C7A">
      <w:pPr>
        <w:pStyle w:val="Sraopastraipa"/>
        <w:numPr>
          <w:ilvl w:val="0"/>
          <w:numId w:val="20"/>
        </w:numPr>
        <w:tabs>
          <w:tab w:val="left" w:pos="0"/>
          <w:tab w:val="left" w:pos="426"/>
          <w:tab w:val="left" w:pos="1985"/>
          <w:tab w:val="left" w:pos="2835"/>
          <w:tab w:val="left" w:pos="3828"/>
          <w:tab w:val="left" w:pos="5245"/>
          <w:tab w:val="left" w:pos="6946"/>
        </w:tabs>
        <w:spacing w:before="120" w:after="120"/>
        <w:jc w:val="both"/>
      </w:pPr>
      <w:r>
        <w:t>Paraiškoje nurodytas didžiausias atliekų kiekis, t.y. blogiausias variantas priimant didžiausius naudojamų ar laikomų atliekų ir susidarančio dumblo kiekius ir įvertinant jų galimą poveikį aplinkai ir žmonių sveikatai. Blogiausio varianto vertinimas buvo atliktas rengiant biodujų jėgainės informacijos atrankai dokumentus dėl privalomo poveikio aplinkai vertinimo.</w:t>
      </w:r>
    </w:p>
    <w:p w14:paraId="7DD5B737" w14:textId="4176F011" w:rsidR="00024D49" w:rsidRPr="00222039" w:rsidRDefault="00024D49" w:rsidP="009049CA">
      <w:pPr>
        <w:tabs>
          <w:tab w:val="left" w:pos="0"/>
          <w:tab w:val="left" w:pos="426"/>
          <w:tab w:val="left" w:pos="1985"/>
          <w:tab w:val="left" w:pos="2835"/>
          <w:tab w:val="left" w:pos="3686"/>
          <w:tab w:val="left" w:pos="3828"/>
          <w:tab w:val="left" w:pos="5245"/>
          <w:tab w:val="left" w:pos="6946"/>
        </w:tabs>
        <w:spacing w:before="120" w:after="120"/>
        <w:ind w:firstLine="567"/>
        <w:jc w:val="both"/>
      </w:pPr>
      <w:r w:rsidRPr="00222039">
        <w:t xml:space="preserve">Atliekų naudojimo ar šalinimo techninis reglamentas bei Atliekų </w:t>
      </w:r>
      <w:r w:rsidR="009049CA" w:rsidRPr="00222039">
        <w:t>naudojimo ar šalinimo</w:t>
      </w:r>
      <w:r w:rsidRPr="00222039">
        <w:t xml:space="preserve"> veiklos nutraukimo planas pateikti</w:t>
      </w:r>
      <w:r w:rsidR="00957AE5" w:rsidRPr="00222039">
        <w:t xml:space="preserve"> atitinkamai</w:t>
      </w:r>
      <w:r w:rsidRPr="00222039">
        <w:t xml:space="preserve"> Paraiškos </w:t>
      </w:r>
      <w:r w:rsidR="009049CA">
        <w:t>3</w:t>
      </w:r>
      <w:r w:rsidR="00957AE5" w:rsidRPr="00222039">
        <w:t xml:space="preserve"> ir </w:t>
      </w:r>
      <w:r w:rsidR="009049CA">
        <w:t>4</w:t>
      </w:r>
      <w:r w:rsidR="00957AE5" w:rsidRPr="00222039">
        <w:t xml:space="preserve"> </w:t>
      </w:r>
      <w:r w:rsidRPr="00222039">
        <w:t>pried</w:t>
      </w:r>
      <w:r w:rsidR="00957AE5" w:rsidRPr="00222039">
        <w:t>uose</w:t>
      </w:r>
      <w:r w:rsidRPr="00222039">
        <w:t>.</w:t>
      </w:r>
    </w:p>
    <w:p w14:paraId="3DEF0EE0" w14:textId="0A6596B7" w:rsidR="00CB1235" w:rsidRPr="00222039" w:rsidRDefault="00CB1235" w:rsidP="006D78F6">
      <w:pPr>
        <w:spacing w:after="200" w:line="276" w:lineRule="auto"/>
        <w:rPr>
          <w:b/>
        </w:rPr>
      </w:pPr>
      <w:r w:rsidRPr="00222039">
        <w:rPr>
          <w:b/>
        </w:rPr>
        <w:lastRenderedPageBreak/>
        <w:t>24 lentelė. Numatomos naudoti (išskyrus laikyti) atliekos (atliekas naudojančioms įmonėms)</w:t>
      </w:r>
    </w:p>
    <w:p w14:paraId="6C2A0BB0" w14:textId="422BD3F7" w:rsidR="00CB1235" w:rsidRDefault="00CB1235" w:rsidP="00701171">
      <w:pPr>
        <w:spacing w:before="120" w:after="120"/>
        <w:rPr>
          <w:i/>
          <w:u w:val="single"/>
        </w:rPr>
      </w:pPr>
      <w:r w:rsidRPr="00222039">
        <w:rPr>
          <w:b/>
        </w:rPr>
        <w:t>Įrenginio pavadinimas</w:t>
      </w:r>
      <w:r w:rsidR="00DD3691" w:rsidRPr="00222039">
        <w:t xml:space="preserve"> </w:t>
      </w:r>
      <w:r w:rsidR="00701171" w:rsidRPr="00222039">
        <w:rPr>
          <w:i/>
          <w:u w:val="single"/>
        </w:rPr>
        <w:t>B</w:t>
      </w:r>
      <w:r w:rsidR="00DD3691" w:rsidRPr="00222039">
        <w:rPr>
          <w:i/>
          <w:u w:val="single"/>
        </w:rPr>
        <w:t>iodujų jėgainė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2455"/>
        <w:gridCol w:w="3876"/>
        <w:gridCol w:w="1776"/>
        <w:gridCol w:w="1322"/>
        <w:gridCol w:w="2542"/>
        <w:gridCol w:w="1459"/>
      </w:tblGrid>
      <w:tr w:rsidR="00B02F8B" w:rsidRPr="00B02F8B" w14:paraId="1B022E9E" w14:textId="77777777" w:rsidTr="00311315">
        <w:trPr>
          <w:cantSplit/>
          <w:tblHeader/>
        </w:trPr>
        <w:tc>
          <w:tcPr>
            <w:tcW w:w="3172" w:type="pct"/>
            <w:gridSpan w:val="4"/>
          </w:tcPr>
          <w:p w14:paraId="263EFB4F" w14:textId="77777777" w:rsidR="00741907" w:rsidRPr="00B02F8B" w:rsidRDefault="00741907" w:rsidP="00B02F8B">
            <w:pPr>
              <w:ind w:firstLine="34"/>
              <w:jc w:val="center"/>
              <w:rPr>
                <w:b/>
              </w:rPr>
            </w:pPr>
            <w:r w:rsidRPr="00B02F8B">
              <w:rPr>
                <w:b/>
              </w:rPr>
              <w:t>Atliekos</w:t>
            </w:r>
          </w:p>
        </w:tc>
        <w:tc>
          <w:tcPr>
            <w:tcW w:w="1828" w:type="pct"/>
            <w:gridSpan w:val="3"/>
          </w:tcPr>
          <w:p w14:paraId="593BCA2F" w14:textId="77777777" w:rsidR="00741907" w:rsidRPr="00B02F8B" w:rsidRDefault="00741907" w:rsidP="00B02F8B">
            <w:pPr>
              <w:jc w:val="center"/>
              <w:rPr>
                <w:b/>
              </w:rPr>
            </w:pPr>
            <w:r w:rsidRPr="00B02F8B">
              <w:rPr>
                <w:b/>
              </w:rPr>
              <w:t>Naudojimas</w:t>
            </w:r>
          </w:p>
        </w:tc>
      </w:tr>
      <w:tr w:rsidR="007961EC" w:rsidRPr="00B02F8B" w14:paraId="4F880E12" w14:textId="77777777" w:rsidTr="00311315">
        <w:trPr>
          <w:cantSplit/>
          <w:trHeight w:val="47"/>
          <w:tblHeader/>
        </w:trPr>
        <w:tc>
          <w:tcPr>
            <w:tcW w:w="388" w:type="pct"/>
          </w:tcPr>
          <w:p w14:paraId="4F720F63" w14:textId="77777777" w:rsidR="00741907" w:rsidRPr="00B02F8B" w:rsidRDefault="00741907" w:rsidP="00B02F8B">
            <w:pPr>
              <w:jc w:val="center"/>
              <w:rPr>
                <w:b/>
                <w:vertAlign w:val="superscript"/>
              </w:rPr>
            </w:pPr>
            <w:r w:rsidRPr="00B02F8B">
              <w:rPr>
                <w:b/>
              </w:rPr>
              <w:t>Kodas</w:t>
            </w:r>
          </w:p>
        </w:tc>
        <w:tc>
          <w:tcPr>
            <w:tcW w:w="843" w:type="pct"/>
          </w:tcPr>
          <w:p w14:paraId="65C51F81" w14:textId="77777777" w:rsidR="00741907" w:rsidRPr="00B02F8B" w:rsidRDefault="00741907" w:rsidP="00B02F8B">
            <w:pPr>
              <w:jc w:val="center"/>
              <w:rPr>
                <w:b/>
              </w:rPr>
            </w:pPr>
            <w:r w:rsidRPr="00B02F8B">
              <w:rPr>
                <w:b/>
              </w:rPr>
              <w:t>Pavadinimas</w:t>
            </w:r>
          </w:p>
        </w:tc>
        <w:tc>
          <w:tcPr>
            <w:tcW w:w="1331" w:type="pct"/>
          </w:tcPr>
          <w:p w14:paraId="56569032" w14:textId="77777777" w:rsidR="00741907" w:rsidRPr="00B02F8B" w:rsidRDefault="00741907" w:rsidP="00B02F8B">
            <w:pPr>
              <w:jc w:val="center"/>
              <w:rPr>
                <w:b/>
              </w:rPr>
            </w:pPr>
            <w:r w:rsidRPr="00B02F8B">
              <w:rPr>
                <w:b/>
              </w:rPr>
              <w:t>Patikslintas apibūdinimas</w:t>
            </w:r>
          </w:p>
        </w:tc>
        <w:tc>
          <w:tcPr>
            <w:tcW w:w="610" w:type="pct"/>
          </w:tcPr>
          <w:p w14:paraId="51E6C36D" w14:textId="77777777" w:rsidR="00741907" w:rsidRPr="00B02F8B" w:rsidRDefault="00741907" w:rsidP="00B02F8B">
            <w:pPr>
              <w:jc w:val="center"/>
              <w:rPr>
                <w:b/>
                <w:vertAlign w:val="superscript"/>
              </w:rPr>
            </w:pPr>
            <w:r w:rsidRPr="00B02F8B">
              <w:rPr>
                <w:b/>
              </w:rPr>
              <w:t>Pavojingumas</w:t>
            </w:r>
          </w:p>
        </w:tc>
        <w:tc>
          <w:tcPr>
            <w:tcW w:w="454" w:type="pct"/>
          </w:tcPr>
          <w:p w14:paraId="1CE410B4" w14:textId="77777777" w:rsidR="00741907" w:rsidRPr="00B02F8B" w:rsidRDefault="00741907" w:rsidP="00B02F8B">
            <w:pPr>
              <w:jc w:val="center"/>
              <w:rPr>
                <w:b/>
              </w:rPr>
            </w:pPr>
            <w:r w:rsidRPr="00B02F8B">
              <w:rPr>
                <w:b/>
              </w:rPr>
              <w:t>Įrenginio našumas, t/m.</w:t>
            </w:r>
          </w:p>
        </w:tc>
        <w:tc>
          <w:tcPr>
            <w:tcW w:w="873" w:type="pct"/>
          </w:tcPr>
          <w:p w14:paraId="746196A4" w14:textId="77777777" w:rsidR="00741907" w:rsidRPr="00B02F8B" w:rsidRDefault="00741907" w:rsidP="00B02F8B">
            <w:pPr>
              <w:jc w:val="center"/>
              <w:rPr>
                <w:b/>
                <w:vertAlign w:val="superscript"/>
              </w:rPr>
            </w:pPr>
            <w:r w:rsidRPr="00B02F8B">
              <w:rPr>
                <w:b/>
              </w:rPr>
              <w:t>Naudojimo veiklos kodas ir pavadinimas</w:t>
            </w:r>
          </w:p>
        </w:tc>
        <w:tc>
          <w:tcPr>
            <w:tcW w:w="501" w:type="pct"/>
          </w:tcPr>
          <w:p w14:paraId="5EDCF5D5" w14:textId="77777777" w:rsidR="00741907" w:rsidRPr="00B02F8B" w:rsidRDefault="00741907" w:rsidP="00B02F8B">
            <w:pPr>
              <w:jc w:val="center"/>
              <w:rPr>
                <w:b/>
              </w:rPr>
            </w:pPr>
            <w:r w:rsidRPr="00B02F8B">
              <w:rPr>
                <w:b/>
              </w:rPr>
              <w:t>Numatomas</w:t>
            </w:r>
          </w:p>
          <w:p w14:paraId="5DCFC7B7" w14:textId="77777777" w:rsidR="00741907" w:rsidRPr="00B02F8B" w:rsidRDefault="00741907" w:rsidP="00B02F8B">
            <w:pPr>
              <w:jc w:val="center"/>
              <w:rPr>
                <w:b/>
              </w:rPr>
            </w:pPr>
            <w:r w:rsidRPr="00B02F8B">
              <w:rPr>
                <w:b/>
              </w:rPr>
              <w:t>naudoti kiekis, t/m.</w:t>
            </w:r>
          </w:p>
        </w:tc>
      </w:tr>
      <w:tr w:rsidR="007961EC" w:rsidRPr="00B02F8B" w14:paraId="189D8D35" w14:textId="77777777" w:rsidTr="00311315">
        <w:trPr>
          <w:cantSplit/>
          <w:trHeight w:val="243"/>
          <w:tblHeader/>
        </w:trPr>
        <w:tc>
          <w:tcPr>
            <w:tcW w:w="388" w:type="pct"/>
          </w:tcPr>
          <w:p w14:paraId="7C96CCA7" w14:textId="77777777" w:rsidR="00741907" w:rsidRPr="00B02F8B" w:rsidRDefault="00741907" w:rsidP="00B02F8B">
            <w:pPr>
              <w:jc w:val="center"/>
              <w:rPr>
                <w:b/>
              </w:rPr>
            </w:pPr>
            <w:r w:rsidRPr="00B02F8B">
              <w:rPr>
                <w:b/>
              </w:rPr>
              <w:t>1</w:t>
            </w:r>
          </w:p>
        </w:tc>
        <w:tc>
          <w:tcPr>
            <w:tcW w:w="843" w:type="pct"/>
          </w:tcPr>
          <w:p w14:paraId="40361EC0" w14:textId="77777777" w:rsidR="00741907" w:rsidRPr="00B02F8B" w:rsidRDefault="00741907" w:rsidP="00B02F8B">
            <w:pPr>
              <w:jc w:val="center"/>
              <w:rPr>
                <w:b/>
              </w:rPr>
            </w:pPr>
            <w:r w:rsidRPr="00B02F8B">
              <w:rPr>
                <w:b/>
              </w:rPr>
              <w:t>2</w:t>
            </w:r>
          </w:p>
        </w:tc>
        <w:tc>
          <w:tcPr>
            <w:tcW w:w="1331" w:type="pct"/>
          </w:tcPr>
          <w:p w14:paraId="77467DCB" w14:textId="77777777" w:rsidR="00741907" w:rsidRPr="00B02F8B" w:rsidRDefault="00741907" w:rsidP="00B02F8B">
            <w:pPr>
              <w:jc w:val="center"/>
              <w:rPr>
                <w:b/>
              </w:rPr>
            </w:pPr>
            <w:r w:rsidRPr="00B02F8B">
              <w:rPr>
                <w:b/>
              </w:rPr>
              <w:t>3</w:t>
            </w:r>
          </w:p>
        </w:tc>
        <w:tc>
          <w:tcPr>
            <w:tcW w:w="610" w:type="pct"/>
          </w:tcPr>
          <w:p w14:paraId="6654D0FA" w14:textId="77777777" w:rsidR="00741907" w:rsidRPr="00B02F8B" w:rsidRDefault="00741907" w:rsidP="00B02F8B">
            <w:pPr>
              <w:jc w:val="center"/>
              <w:rPr>
                <w:b/>
              </w:rPr>
            </w:pPr>
            <w:r w:rsidRPr="00B02F8B">
              <w:rPr>
                <w:b/>
              </w:rPr>
              <w:t>4</w:t>
            </w:r>
          </w:p>
        </w:tc>
        <w:tc>
          <w:tcPr>
            <w:tcW w:w="454" w:type="pct"/>
          </w:tcPr>
          <w:p w14:paraId="5EE1E6F4" w14:textId="77777777" w:rsidR="00741907" w:rsidRPr="00B02F8B" w:rsidRDefault="00741907" w:rsidP="00B02F8B">
            <w:pPr>
              <w:jc w:val="center"/>
              <w:rPr>
                <w:b/>
              </w:rPr>
            </w:pPr>
            <w:r w:rsidRPr="00B02F8B">
              <w:rPr>
                <w:b/>
              </w:rPr>
              <w:t>5</w:t>
            </w:r>
          </w:p>
        </w:tc>
        <w:tc>
          <w:tcPr>
            <w:tcW w:w="873" w:type="pct"/>
          </w:tcPr>
          <w:p w14:paraId="1B65FA35" w14:textId="77777777" w:rsidR="00741907" w:rsidRPr="00B02F8B" w:rsidRDefault="00741907" w:rsidP="00B02F8B">
            <w:pPr>
              <w:jc w:val="center"/>
              <w:rPr>
                <w:b/>
              </w:rPr>
            </w:pPr>
            <w:r w:rsidRPr="00B02F8B">
              <w:rPr>
                <w:b/>
              </w:rPr>
              <w:t>6</w:t>
            </w:r>
          </w:p>
        </w:tc>
        <w:tc>
          <w:tcPr>
            <w:tcW w:w="501" w:type="pct"/>
          </w:tcPr>
          <w:p w14:paraId="323C7562" w14:textId="77777777" w:rsidR="00741907" w:rsidRPr="00B02F8B" w:rsidRDefault="00741907" w:rsidP="00B02F8B">
            <w:pPr>
              <w:jc w:val="center"/>
              <w:rPr>
                <w:b/>
              </w:rPr>
            </w:pPr>
            <w:r w:rsidRPr="00B02F8B">
              <w:rPr>
                <w:b/>
              </w:rPr>
              <w:t>7</w:t>
            </w:r>
          </w:p>
        </w:tc>
      </w:tr>
      <w:tr w:rsidR="00A800F2" w:rsidRPr="00A800F2" w14:paraId="7B5B22C0" w14:textId="77777777" w:rsidTr="00311315">
        <w:trPr>
          <w:cantSplit/>
          <w:trHeight w:val="47"/>
        </w:trPr>
        <w:tc>
          <w:tcPr>
            <w:tcW w:w="388" w:type="pct"/>
          </w:tcPr>
          <w:p w14:paraId="39DC8144" w14:textId="77777777" w:rsidR="00A800F2" w:rsidRPr="00A800F2" w:rsidDel="00C36F18" w:rsidRDefault="00A800F2" w:rsidP="007E03A6">
            <w:pPr>
              <w:autoSpaceDE w:val="0"/>
              <w:autoSpaceDN w:val="0"/>
              <w:adjustRightInd w:val="0"/>
              <w:rPr>
                <w:sz w:val="22"/>
                <w:szCs w:val="22"/>
              </w:rPr>
            </w:pPr>
            <w:r w:rsidRPr="00A800F2">
              <w:rPr>
                <w:sz w:val="22"/>
                <w:szCs w:val="22"/>
                <w:lang w:val="en-US"/>
              </w:rPr>
              <w:t>02 01 06</w:t>
            </w:r>
          </w:p>
        </w:tc>
        <w:tc>
          <w:tcPr>
            <w:tcW w:w="843" w:type="pct"/>
          </w:tcPr>
          <w:p w14:paraId="5B57D9FB" w14:textId="77777777" w:rsidR="00A800F2" w:rsidRPr="00A800F2" w:rsidDel="00C36F18" w:rsidRDefault="00A800F2" w:rsidP="00B02F8B">
            <w:pPr>
              <w:autoSpaceDE w:val="0"/>
              <w:autoSpaceDN w:val="0"/>
              <w:adjustRightInd w:val="0"/>
              <w:rPr>
                <w:sz w:val="22"/>
                <w:szCs w:val="22"/>
              </w:rPr>
            </w:pPr>
            <w:r w:rsidRPr="00A800F2">
              <w:rPr>
                <w:sz w:val="22"/>
                <w:szCs w:val="22"/>
              </w:rPr>
              <w:t>gyvulių ekskrementai, šlapimas ir mėšlas (įskaitant panaudotus šiaudus), srutos, atskirai surinkti ir tvarkomi už susidarymo vietos</w:t>
            </w:r>
          </w:p>
        </w:tc>
        <w:tc>
          <w:tcPr>
            <w:tcW w:w="1331" w:type="pct"/>
          </w:tcPr>
          <w:p w14:paraId="54524893" w14:textId="77777777" w:rsidR="00A800F2" w:rsidRPr="00A800F2" w:rsidDel="00C36F18" w:rsidRDefault="00A800F2" w:rsidP="00B02F8B">
            <w:pPr>
              <w:rPr>
                <w:sz w:val="22"/>
                <w:szCs w:val="22"/>
              </w:rPr>
            </w:pPr>
            <w:r w:rsidRPr="00A800F2">
              <w:rPr>
                <w:sz w:val="22"/>
                <w:szCs w:val="22"/>
              </w:rPr>
              <w:t>vištų, galvijų ir kiaulių mėšlas ir srutos</w:t>
            </w:r>
          </w:p>
        </w:tc>
        <w:tc>
          <w:tcPr>
            <w:tcW w:w="610" w:type="pct"/>
          </w:tcPr>
          <w:p w14:paraId="73B719CC" w14:textId="2ACAAA98" w:rsidR="00A800F2" w:rsidRPr="00A800F2" w:rsidRDefault="00A800F2" w:rsidP="007E03A6">
            <w:pPr>
              <w:rPr>
                <w:sz w:val="22"/>
                <w:szCs w:val="22"/>
              </w:rPr>
            </w:pPr>
            <w:r w:rsidRPr="00A800F2">
              <w:rPr>
                <w:sz w:val="22"/>
                <w:szCs w:val="22"/>
              </w:rPr>
              <w:t>nepavojingosios</w:t>
            </w:r>
          </w:p>
        </w:tc>
        <w:tc>
          <w:tcPr>
            <w:tcW w:w="454" w:type="pct"/>
            <w:vMerge w:val="restart"/>
          </w:tcPr>
          <w:p w14:paraId="631E0622" w14:textId="77777777" w:rsidR="00A800F2" w:rsidRPr="00A800F2" w:rsidDel="00C36F18" w:rsidRDefault="00A800F2" w:rsidP="00B02F8B">
            <w:pPr>
              <w:jc w:val="center"/>
              <w:rPr>
                <w:sz w:val="22"/>
                <w:szCs w:val="22"/>
              </w:rPr>
            </w:pPr>
            <w:r w:rsidRPr="00A800F2">
              <w:rPr>
                <w:sz w:val="22"/>
                <w:szCs w:val="22"/>
              </w:rPr>
              <w:t>96 800</w:t>
            </w:r>
          </w:p>
          <w:p w14:paraId="5265A49D" w14:textId="294209A9" w:rsidR="00A800F2" w:rsidRPr="00A800F2" w:rsidDel="00C36F18" w:rsidRDefault="00A800F2" w:rsidP="00311315">
            <w:pPr>
              <w:rPr>
                <w:sz w:val="22"/>
                <w:szCs w:val="22"/>
              </w:rPr>
            </w:pPr>
          </w:p>
        </w:tc>
        <w:tc>
          <w:tcPr>
            <w:tcW w:w="873" w:type="pct"/>
          </w:tcPr>
          <w:p w14:paraId="2068FE78" w14:textId="47753882" w:rsidR="00A800F2" w:rsidRPr="00A800F2" w:rsidRDefault="00A800F2" w:rsidP="00B02F8B">
            <w:pPr>
              <w:rPr>
                <w:sz w:val="22"/>
                <w:szCs w:val="22"/>
              </w:rPr>
            </w:pPr>
            <w:r w:rsidRPr="00A800F2">
              <w:rPr>
                <w:sz w:val="22"/>
                <w:szCs w:val="22"/>
              </w:rPr>
              <w:t>R3 Organinių medžiagų, nenaudojamų kaip tirpikliai, perdirbimas ir (arba) atnaujinimas (įskaitant kompostavimą ir kitus biologinio pakeitimo procesus)</w:t>
            </w:r>
          </w:p>
        </w:tc>
        <w:tc>
          <w:tcPr>
            <w:tcW w:w="501" w:type="pct"/>
          </w:tcPr>
          <w:p w14:paraId="76F6F67D" w14:textId="5E64F3DC" w:rsidR="00A800F2" w:rsidRPr="00A800F2" w:rsidDel="00C36F18" w:rsidRDefault="00A800F2" w:rsidP="00B02F8B">
            <w:pPr>
              <w:jc w:val="center"/>
              <w:rPr>
                <w:sz w:val="22"/>
                <w:szCs w:val="22"/>
              </w:rPr>
            </w:pPr>
            <w:r w:rsidRPr="00A800F2">
              <w:rPr>
                <w:sz w:val="22"/>
                <w:szCs w:val="22"/>
              </w:rPr>
              <w:t>77 300</w:t>
            </w:r>
          </w:p>
        </w:tc>
      </w:tr>
      <w:tr w:rsidR="00A800F2" w:rsidRPr="00A800F2" w14:paraId="692FB42D" w14:textId="77777777" w:rsidTr="00311315">
        <w:trPr>
          <w:cantSplit/>
          <w:trHeight w:val="47"/>
        </w:trPr>
        <w:tc>
          <w:tcPr>
            <w:tcW w:w="388" w:type="pct"/>
          </w:tcPr>
          <w:p w14:paraId="72E1019A" w14:textId="77777777" w:rsidR="00A800F2" w:rsidRPr="00A800F2" w:rsidRDefault="00A800F2" w:rsidP="007E03A6">
            <w:pPr>
              <w:autoSpaceDE w:val="0"/>
              <w:autoSpaceDN w:val="0"/>
              <w:adjustRightInd w:val="0"/>
              <w:rPr>
                <w:sz w:val="22"/>
                <w:szCs w:val="22"/>
              </w:rPr>
            </w:pPr>
            <w:r w:rsidRPr="00A800F2">
              <w:rPr>
                <w:sz w:val="22"/>
                <w:szCs w:val="22"/>
              </w:rPr>
              <w:t>02 01 03</w:t>
            </w:r>
          </w:p>
        </w:tc>
        <w:tc>
          <w:tcPr>
            <w:tcW w:w="843" w:type="pct"/>
          </w:tcPr>
          <w:p w14:paraId="5D707FE2" w14:textId="77777777" w:rsidR="00A800F2" w:rsidRPr="00A800F2" w:rsidRDefault="00A800F2" w:rsidP="00B02F8B">
            <w:pPr>
              <w:autoSpaceDE w:val="0"/>
              <w:autoSpaceDN w:val="0"/>
              <w:adjustRightInd w:val="0"/>
              <w:rPr>
                <w:sz w:val="22"/>
                <w:szCs w:val="22"/>
              </w:rPr>
            </w:pPr>
            <w:r w:rsidRPr="00A800F2">
              <w:rPr>
                <w:bCs/>
                <w:sz w:val="22"/>
                <w:szCs w:val="22"/>
              </w:rPr>
              <w:t>augalų audinių atliekos</w:t>
            </w:r>
          </w:p>
        </w:tc>
        <w:tc>
          <w:tcPr>
            <w:tcW w:w="1331" w:type="pct"/>
          </w:tcPr>
          <w:p w14:paraId="1935E106" w14:textId="77777777" w:rsidR="00A800F2" w:rsidRPr="00A800F2" w:rsidRDefault="00A800F2" w:rsidP="00B02F8B">
            <w:pPr>
              <w:rPr>
                <w:sz w:val="22"/>
                <w:szCs w:val="22"/>
              </w:rPr>
            </w:pPr>
            <w:r w:rsidRPr="00A800F2">
              <w:rPr>
                <w:sz w:val="22"/>
                <w:szCs w:val="22"/>
              </w:rPr>
              <w:t>runkelių, morkų, burokėlių lapai ir šaknelės ir pan.</w:t>
            </w:r>
          </w:p>
        </w:tc>
        <w:tc>
          <w:tcPr>
            <w:tcW w:w="610" w:type="pct"/>
          </w:tcPr>
          <w:p w14:paraId="43065FDF" w14:textId="7BFC18BF" w:rsidR="00A800F2" w:rsidRPr="00A800F2" w:rsidRDefault="00A800F2" w:rsidP="007E03A6">
            <w:pPr>
              <w:rPr>
                <w:sz w:val="22"/>
                <w:szCs w:val="22"/>
              </w:rPr>
            </w:pPr>
            <w:r w:rsidRPr="00A800F2">
              <w:rPr>
                <w:sz w:val="22"/>
                <w:szCs w:val="22"/>
              </w:rPr>
              <w:t>nepavojingosios</w:t>
            </w:r>
          </w:p>
        </w:tc>
        <w:tc>
          <w:tcPr>
            <w:tcW w:w="454" w:type="pct"/>
            <w:vMerge/>
          </w:tcPr>
          <w:p w14:paraId="0EF57F56" w14:textId="5D7B6D54" w:rsidR="00A800F2" w:rsidRPr="00A800F2" w:rsidRDefault="00A800F2" w:rsidP="00311315">
            <w:pPr>
              <w:rPr>
                <w:sz w:val="22"/>
                <w:szCs w:val="22"/>
              </w:rPr>
            </w:pPr>
          </w:p>
        </w:tc>
        <w:tc>
          <w:tcPr>
            <w:tcW w:w="873" w:type="pct"/>
            <w:vMerge w:val="restart"/>
          </w:tcPr>
          <w:p w14:paraId="7B22B5D2" w14:textId="77777777" w:rsidR="00A800F2" w:rsidRPr="00A800F2" w:rsidRDefault="00A800F2" w:rsidP="00B02F8B">
            <w:pPr>
              <w:rPr>
                <w:sz w:val="22"/>
                <w:szCs w:val="22"/>
              </w:rPr>
            </w:pPr>
            <w:r w:rsidRPr="00A800F2">
              <w:rPr>
                <w:sz w:val="22"/>
                <w:szCs w:val="22"/>
              </w:rPr>
              <w:t>R3 Organinių medžiagų, nenaudojamų kaip tirpikliai, perdirbimas ir (arba) atnaujinimas (įskaitant kompostavimą ir kitus biologinio pakeitimo procesus)</w:t>
            </w:r>
          </w:p>
        </w:tc>
        <w:tc>
          <w:tcPr>
            <w:tcW w:w="501" w:type="pct"/>
            <w:vMerge w:val="restart"/>
          </w:tcPr>
          <w:p w14:paraId="7DA6203D" w14:textId="3BC92821" w:rsidR="00A800F2" w:rsidRPr="00A800F2" w:rsidRDefault="00A800F2" w:rsidP="00311315">
            <w:pPr>
              <w:jc w:val="center"/>
              <w:rPr>
                <w:sz w:val="22"/>
                <w:szCs w:val="22"/>
              </w:rPr>
            </w:pPr>
            <w:r w:rsidRPr="00A800F2">
              <w:rPr>
                <w:sz w:val="22"/>
                <w:szCs w:val="22"/>
              </w:rPr>
              <w:t>12 500</w:t>
            </w:r>
          </w:p>
        </w:tc>
      </w:tr>
      <w:tr w:rsidR="00A800F2" w:rsidRPr="00A800F2" w14:paraId="7C8B3BCB" w14:textId="77777777" w:rsidTr="00311315">
        <w:trPr>
          <w:cantSplit/>
          <w:trHeight w:val="47"/>
        </w:trPr>
        <w:tc>
          <w:tcPr>
            <w:tcW w:w="388" w:type="pct"/>
          </w:tcPr>
          <w:p w14:paraId="3C288EC4" w14:textId="49CD3690" w:rsidR="00A800F2" w:rsidRPr="00A800F2" w:rsidRDefault="00A800F2" w:rsidP="00311315">
            <w:pPr>
              <w:autoSpaceDE w:val="0"/>
              <w:autoSpaceDN w:val="0"/>
              <w:adjustRightInd w:val="0"/>
              <w:rPr>
                <w:sz w:val="22"/>
                <w:szCs w:val="22"/>
              </w:rPr>
            </w:pPr>
            <w:r w:rsidRPr="00A800F2">
              <w:rPr>
                <w:sz w:val="22"/>
                <w:szCs w:val="22"/>
              </w:rPr>
              <w:t>02 02 01</w:t>
            </w:r>
          </w:p>
        </w:tc>
        <w:tc>
          <w:tcPr>
            <w:tcW w:w="843" w:type="pct"/>
          </w:tcPr>
          <w:p w14:paraId="7AF9C945" w14:textId="60BF4EDB" w:rsidR="00A800F2" w:rsidRPr="00A800F2" w:rsidRDefault="00A800F2" w:rsidP="00311315">
            <w:pPr>
              <w:autoSpaceDE w:val="0"/>
              <w:autoSpaceDN w:val="0"/>
              <w:adjustRightInd w:val="0"/>
              <w:rPr>
                <w:bCs/>
                <w:sz w:val="22"/>
                <w:szCs w:val="22"/>
              </w:rPr>
            </w:pPr>
            <w:r w:rsidRPr="00A800F2">
              <w:rPr>
                <w:bCs/>
                <w:sz w:val="22"/>
                <w:szCs w:val="22"/>
              </w:rPr>
              <w:t xml:space="preserve">plovimo ir valymo dumblas </w:t>
            </w:r>
          </w:p>
        </w:tc>
        <w:tc>
          <w:tcPr>
            <w:tcW w:w="1331" w:type="pct"/>
          </w:tcPr>
          <w:p w14:paraId="5BAB54A0" w14:textId="26411B8D" w:rsidR="00A800F2" w:rsidRPr="00A800F2" w:rsidRDefault="00A800F2" w:rsidP="00311315">
            <w:pPr>
              <w:rPr>
                <w:sz w:val="22"/>
                <w:szCs w:val="22"/>
              </w:rPr>
            </w:pPr>
            <w:r w:rsidRPr="00A800F2">
              <w:rPr>
                <w:bCs/>
                <w:sz w:val="22"/>
                <w:szCs w:val="22"/>
              </w:rPr>
              <w:t>pasterilizuota riebalai iš riebalų gaudyklių ir kt.</w:t>
            </w:r>
          </w:p>
        </w:tc>
        <w:tc>
          <w:tcPr>
            <w:tcW w:w="610" w:type="pct"/>
          </w:tcPr>
          <w:p w14:paraId="56DA6201" w14:textId="114E5EC9" w:rsidR="00A800F2" w:rsidRPr="00A800F2" w:rsidRDefault="00A800F2" w:rsidP="00311315">
            <w:pPr>
              <w:rPr>
                <w:sz w:val="22"/>
                <w:szCs w:val="22"/>
              </w:rPr>
            </w:pPr>
            <w:r w:rsidRPr="00A800F2">
              <w:rPr>
                <w:sz w:val="22"/>
                <w:szCs w:val="22"/>
              </w:rPr>
              <w:t>nepavojingosios</w:t>
            </w:r>
          </w:p>
        </w:tc>
        <w:tc>
          <w:tcPr>
            <w:tcW w:w="454" w:type="pct"/>
            <w:vMerge/>
          </w:tcPr>
          <w:p w14:paraId="12EE9F13" w14:textId="01F6148C" w:rsidR="00A800F2" w:rsidRPr="00A800F2" w:rsidRDefault="00A800F2" w:rsidP="00311315">
            <w:pPr>
              <w:rPr>
                <w:sz w:val="22"/>
                <w:szCs w:val="22"/>
              </w:rPr>
            </w:pPr>
          </w:p>
        </w:tc>
        <w:tc>
          <w:tcPr>
            <w:tcW w:w="873" w:type="pct"/>
            <w:vMerge/>
          </w:tcPr>
          <w:p w14:paraId="67596627" w14:textId="77777777" w:rsidR="00A800F2" w:rsidRPr="00A800F2" w:rsidRDefault="00A800F2" w:rsidP="00311315">
            <w:pPr>
              <w:rPr>
                <w:sz w:val="22"/>
                <w:szCs w:val="22"/>
              </w:rPr>
            </w:pPr>
          </w:p>
        </w:tc>
        <w:tc>
          <w:tcPr>
            <w:tcW w:w="501" w:type="pct"/>
            <w:vMerge/>
          </w:tcPr>
          <w:p w14:paraId="6BB0E698" w14:textId="77777777" w:rsidR="00A800F2" w:rsidRPr="00A800F2" w:rsidRDefault="00A800F2" w:rsidP="00311315">
            <w:pPr>
              <w:jc w:val="center"/>
              <w:rPr>
                <w:sz w:val="22"/>
                <w:szCs w:val="22"/>
              </w:rPr>
            </w:pPr>
          </w:p>
        </w:tc>
      </w:tr>
      <w:tr w:rsidR="00A800F2" w:rsidRPr="00A800F2" w14:paraId="1F4F75EB" w14:textId="77777777" w:rsidTr="00311315">
        <w:trPr>
          <w:cantSplit/>
          <w:trHeight w:val="47"/>
        </w:trPr>
        <w:tc>
          <w:tcPr>
            <w:tcW w:w="388" w:type="pct"/>
          </w:tcPr>
          <w:p w14:paraId="34932DDD" w14:textId="49EC1CC1" w:rsidR="00A800F2" w:rsidRPr="00A800F2" w:rsidRDefault="00A800F2" w:rsidP="00311315">
            <w:pPr>
              <w:autoSpaceDE w:val="0"/>
              <w:autoSpaceDN w:val="0"/>
              <w:adjustRightInd w:val="0"/>
              <w:rPr>
                <w:sz w:val="22"/>
                <w:szCs w:val="22"/>
              </w:rPr>
            </w:pPr>
            <w:r w:rsidRPr="00A800F2">
              <w:rPr>
                <w:sz w:val="22"/>
                <w:szCs w:val="22"/>
              </w:rPr>
              <w:t>02 02 02</w:t>
            </w:r>
          </w:p>
        </w:tc>
        <w:tc>
          <w:tcPr>
            <w:tcW w:w="843" w:type="pct"/>
          </w:tcPr>
          <w:p w14:paraId="0D5351E0" w14:textId="0217EAD7" w:rsidR="00A800F2" w:rsidRPr="00A800F2" w:rsidRDefault="00A800F2" w:rsidP="00311315">
            <w:pPr>
              <w:autoSpaceDE w:val="0"/>
              <w:autoSpaceDN w:val="0"/>
              <w:adjustRightInd w:val="0"/>
              <w:rPr>
                <w:bCs/>
                <w:sz w:val="22"/>
                <w:szCs w:val="22"/>
              </w:rPr>
            </w:pPr>
            <w:r w:rsidRPr="00A800F2">
              <w:rPr>
                <w:bCs/>
                <w:sz w:val="22"/>
                <w:szCs w:val="22"/>
              </w:rPr>
              <w:t>gyvūnų gyvulių audinių atliekos</w:t>
            </w:r>
          </w:p>
        </w:tc>
        <w:tc>
          <w:tcPr>
            <w:tcW w:w="1331" w:type="pct"/>
          </w:tcPr>
          <w:p w14:paraId="5078C901" w14:textId="6A98DB99" w:rsidR="00A800F2" w:rsidRPr="00A800F2" w:rsidRDefault="00A800F2" w:rsidP="00311315">
            <w:pPr>
              <w:rPr>
                <w:bCs/>
                <w:sz w:val="22"/>
                <w:szCs w:val="22"/>
              </w:rPr>
            </w:pPr>
            <w:r w:rsidRPr="00A800F2">
              <w:rPr>
                <w:bCs/>
                <w:sz w:val="22"/>
                <w:szCs w:val="22"/>
              </w:rPr>
              <w:t>pasterilizuoti II kategorijos šalutiniai produktai, kuriems nereikalingas papildomas apdorojimas prieš naudojant biodujų gamybai</w:t>
            </w:r>
          </w:p>
        </w:tc>
        <w:tc>
          <w:tcPr>
            <w:tcW w:w="610" w:type="pct"/>
          </w:tcPr>
          <w:p w14:paraId="44C401E8" w14:textId="3875E91B" w:rsidR="00A800F2" w:rsidRPr="00A800F2" w:rsidRDefault="00A800F2" w:rsidP="00311315">
            <w:pPr>
              <w:rPr>
                <w:sz w:val="22"/>
                <w:szCs w:val="22"/>
              </w:rPr>
            </w:pPr>
            <w:r w:rsidRPr="00A800F2">
              <w:rPr>
                <w:sz w:val="22"/>
                <w:szCs w:val="22"/>
              </w:rPr>
              <w:t>nepavojingosios</w:t>
            </w:r>
          </w:p>
        </w:tc>
        <w:tc>
          <w:tcPr>
            <w:tcW w:w="454" w:type="pct"/>
            <w:vMerge/>
          </w:tcPr>
          <w:p w14:paraId="2E89F341" w14:textId="4CC853E8" w:rsidR="00A800F2" w:rsidRPr="00A800F2" w:rsidRDefault="00A800F2" w:rsidP="00311315">
            <w:pPr>
              <w:rPr>
                <w:sz w:val="22"/>
                <w:szCs w:val="22"/>
              </w:rPr>
            </w:pPr>
          </w:p>
        </w:tc>
        <w:tc>
          <w:tcPr>
            <w:tcW w:w="873" w:type="pct"/>
            <w:vMerge/>
          </w:tcPr>
          <w:p w14:paraId="7D45D382" w14:textId="77777777" w:rsidR="00A800F2" w:rsidRPr="00A800F2" w:rsidRDefault="00A800F2" w:rsidP="00311315">
            <w:pPr>
              <w:rPr>
                <w:sz w:val="22"/>
                <w:szCs w:val="22"/>
              </w:rPr>
            </w:pPr>
          </w:p>
        </w:tc>
        <w:tc>
          <w:tcPr>
            <w:tcW w:w="501" w:type="pct"/>
            <w:vMerge/>
          </w:tcPr>
          <w:p w14:paraId="7AD02CB1" w14:textId="77777777" w:rsidR="00A800F2" w:rsidRPr="00A800F2" w:rsidRDefault="00A800F2" w:rsidP="00311315">
            <w:pPr>
              <w:jc w:val="center"/>
              <w:rPr>
                <w:sz w:val="22"/>
                <w:szCs w:val="22"/>
              </w:rPr>
            </w:pPr>
          </w:p>
        </w:tc>
      </w:tr>
      <w:tr w:rsidR="00A800F2" w:rsidRPr="00A800F2" w14:paraId="3E52C0B4" w14:textId="77777777" w:rsidTr="00311315">
        <w:trPr>
          <w:cantSplit/>
          <w:trHeight w:val="47"/>
        </w:trPr>
        <w:tc>
          <w:tcPr>
            <w:tcW w:w="388" w:type="pct"/>
          </w:tcPr>
          <w:p w14:paraId="499D4E69" w14:textId="43A6B354" w:rsidR="00A800F2" w:rsidRPr="00A800F2" w:rsidRDefault="00A800F2" w:rsidP="00311315">
            <w:pPr>
              <w:autoSpaceDE w:val="0"/>
              <w:autoSpaceDN w:val="0"/>
              <w:adjustRightInd w:val="0"/>
              <w:rPr>
                <w:sz w:val="22"/>
                <w:szCs w:val="22"/>
              </w:rPr>
            </w:pPr>
            <w:r w:rsidRPr="00A800F2">
              <w:rPr>
                <w:sz w:val="22"/>
                <w:szCs w:val="22"/>
              </w:rPr>
              <w:t>02 02 03</w:t>
            </w:r>
          </w:p>
        </w:tc>
        <w:tc>
          <w:tcPr>
            <w:tcW w:w="843" w:type="pct"/>
          </w:tcPr>
          <w:p w14:paraId="32D5E2B2" w14:textId="6D3A8464" w:rsidR="00A800F2" w:rsidRPr="00A800F2" w:rsidRDefault="00A800F2" w:rsidP="00311315">
            <w:pPr>
              <w:autoSpaceDE w:val="0"/>
              <w:autoSpaceDN w:val="0"/>
              <w:adjustRightInd w:val="0"/>
              <w:rPr>
                <w:bCs/>
                <w:sz w:val="22"/>
                <w:szCs w:val="22"/>
              </w:rPr>
            </w:pPr>
            <w:r w:rsidRPr="00A800F2">
              <w:rPr>
                <w:bCs/>
                <w:sz w:val="22"/>
                <w:szCs w:val="22"/>
              </w:rPr>
              <w:t>medžiagos, netinkamos vartoti ar perdirbti</w:t>
            </w:r>
          </w:p>
        </w:tc>
        <w:tc>
          <w:tcPr>
            <w:tcW w:w="1331" w:type="pct"/>
          </w:tcPr>
          <w:p w14:paraId="52668441" w14:textId="78F5D939" w:rsidR="00A800F2" w:rsidRPr="00A800F2" w:rsidRDefault="00A800F2" w:rsidP="00311315">
            <w:pPr>
              <w:rPr>
                <w:bCs/>
                <w:sz w:val="22"/>
                <w:szCs w:val="22"/>
              </w:rPr>
            </w:pPr>
            <w:r w:rsidRPr="00A800F2">
              <w:rPr>
                <w:bCs/>
                <w:sz w:val="22"/>
                <w:szCs w:val="22"/>
              </w:rPr>
              <w:t>medžiagos, netinkamos vartoti ar perdirbti</w:t>
            </w:r>
          </w:p>
        </w:tc>
        <w:tc>
          <w:tcPr>
            <w:tcW w:w="610" w:type="pct"/>
          </w:tcPr>
          <w:p w14:paraId="41EC974B" w14:textId="1C655249" w:rsidR="00A800F2" w:rsidRPr="00A800F2" w:rsidRDefault="00A800F2" w:rsidP="00311315">
            <w:pPr>
              <w:rPr>
                <w:sz w:val="22"/>
                <w:szCs w:val="22"/>
              </w:rPr>
            </w:pPr>
            <w:r w:rsidRPr="00A800F2">
              <w:rPr>
                <w:sz w:val="22"/>
                <w:szCs w:val="22"/>
              </w:rPr>
              <w:t>nepavojingosios</w:t>
            </w:r>
          </w:p>
        </w:tc>
        <w:tc>
          <w:tcPr>
            <w:tcW w:w="454" w:type="pct"/>
            <w:vMerge/>
          </w:tcPr>
          <w:p w14:paraId="2C74DE61" w14:textId="1EB9B8BF" w:rsidR="00A800F2" w:rsidRPr="00A800F2" w:rsidRDefault="00A800F2" w:rsidP="00311315">
            <w:pPr>
              <w:rPr>
                <w:sz w:val="22"/>
                <w:szCs w:val="22"/>
              </w:rPr>
            </w:pPr>
          </w:p>
        </w:tc>
        <w:tc>
          <w:tcPr>
            <w:tcW w:w="873" w:type="pct"/>
            <w:vMerge/>
          </w:tcPr>
          <w:p w14:paraId="1A8409AE" w14:textId="77777777" w:rsidR="00A800F2" w:rsidRPr="00A800F2" w:rsidRDefault="00A800F2" w:rsidP="00311315">
            <w:pPr>
              <w:rPr>
                <w:sz w:val="22"/>
                <w:szCs w:val="22"/>
              </w:rPr>
            </w:pPr>
          </w:p>
        </w:tc>
        <w:tc>
          <w:tcPr>
            <w:tcW w:w="501" w:type="pct"/>
            <w:vMerge/>
          </w:tcPr>
          <w:p w14:paraId="567414E7" w14:textId="77777777" w:rsidR="00A800F2" w:rsidRPr="00A800F2" w:rsidRDefault="00A800F2" w:rsidP="00311315">
            <w:pPr>
              <w:jc w:val="center"/>
              <w:rPr>
                <w:sz w:val="22"/>
                <w:szCs w:val="22"/>
              </w:rPr>
            </w:pPr>
          </w:p>
        </w:tc>
      </w:tr>
      <w:tr w:rsidR="00A800F2" w:rsidRPr="00A800F2" w14:paraId="656DE31A" w14:textId="77777777" w:rsidTr="00311315">
        <w:trPr>
          <w:cantSplit/>
          <w:trHeight w:val="47"/>
        </w:trPr>
        <w:tc>
          <w:tcPr>
            <w:tcW w:w="388" w:type="pct"/>
          </w:tcPr>
          <w:p w14:paraId="0077AF31" w14:textId="597BF86D" w:rsidR="00A800F2" w:rsidRPr="00A800F2" w:rsidRDefault="00A800F2" w:rsidP="00311315">
            <w:pPr>
              <w:autoSpaceDE w:val="0"/>
              <w:autoSpaceDN w:val="0"/>
              <w:adjustRightInd w:val="0"/>
              <w:rPr>
                <w:sz w:val="22"/>
                <w:szCs w:val="22"/>
              </w:rPr>
            </w:pPr>
            <w:r w:rsidRPr="00A800F2">
              <w:rPr>
                <w:sz w:val="22"/>
                <w:szCs w:val="22"/>
              </w:rPr>
              <w:t>02 02 04</w:t>
            </w:r>
          </w:p>
        </w:tc>
        <w:tc>
          <w:tcPr>
            <w:tcW w:w="843" w:type="pct"/>
          </w:tcPr>
          <w:p w14:paraId="0A88A386" w14:textId="03F65FA4" w:rsidR="00A800F2" w:rsidRPr="00A800F2" w:rsidRDefault="00A800F2" w:rsidP="00311315">
            <w:pPr>
              <w:autoSpaceDE w:val="0"/>
              <w:autoSpaceDN w:val="0"/>
              <w:adjustRightInd w:val="0"/>
              <w:rPr>
                <w:bCs/>
                <w:sz w:val="22"/>
                <w:szCs w:val="22"/>
              </w:rPr>
            </w:pPr>
            <w:r w:rsidRPr="00A800F2">
              <w:rPr>
                <w:bCs/>
                <w:sz w:val="22"/>
                <w:szCs w:val="22"/>
              </w:rPr>
              <w:t xml:space="preserve">nuotekų valymo jų susidarymo vietoje dumblas </w:t>
            </w:r>
          </w:p>
        </w:tc>
        <w:tc>
          <w:tcPr>
            <w:tcW w:w="1331" w:type="pct"/>
          </w:tcPr>
          <w:p w14:paraId="36F6126A" w14:textId="1DBFDB97" w:rsidR="00A800F2" w:rsidRPr="00A800F2" w:rsidRDefault="00A800F2" w:rsidP="00311315">
            <w:pPr>
              <w:rPr>
                <w:bCs/>
                <w:sz w:val="22"/>
                <w:szCs w:val="22"/>
              </w:rPr>
            </w:pPr>
            <w:r w:rsidRPr="00A800F2">
              <w:rPr>
                <w:bCs/>
                <w:sz w:val="22"/>
                <w:szCs w:val="22"/>
              </w:rPr>
              <w:t>pasterilizuoti mėsos, žuvies ir kitos gyvūninės kilmės maisto gamybos ir perdirbimo riebalai iš riebalų gaudyklių ir kt.</w:t>
            </w:r>
          </w:p>
        </w:tc>
        <w:tc>
          <w:tcPr>
            <w:tcW w:w="610" w:type="pct"/>
          </w:tcPr>
          <w:p w14:paraId="192D3D78" w14:textId="76126D51" w:rsidR="00A800F2" w:rsidRPr="00A800F2" w:rsidRDefault="00A800F2" w:rsidP="00311315">
            <w:pPr>
              <w:rPr>
                <w:sz w:val="22"/>
                <w:szCs w:val="22"/>
              </w:rPr>
            </w:pPr>
            <w:r w:rsidRPr="00A800F2">
              <w:rPr>
                <w:sz w:val="22"/>
                <w:szCs w:val="22"/>
              </w:rPr>
              <w:t>nepavojingosios</w:t>
            </w:r>
          </w:p>
        </w:tc>
        <w:tc>
          <w:tcPr>
            <w:tcW w:w="454" w:type="pct"/>
            <w:vMerge/>
          </w:tcPr>
          <w:p w14:paraId="779BF55D" w14:textId="3186544C" w:rsidR="00A800F2" w:rsidRPr="00A800F2" w:rsidRDefault="00A800F2" w:rsidP="00311315">
            <w:pPr>
              <w:rPr>
                <w:sz w:val="22"/>
                <w:szCs w:val="22"/>
              </w:rPr>
            </w:pPr>
          </w:p>
        </w:tc>
        <w:tc>
          <w:tcPr>
            <w:tcW w:w="873" w:type="pct"/>
            <w:vMerge/>
          </w:tcPr>
          <w:p w14:paraId="3520E9A5" w14:textId="77777777" w:rsidR="00A800F2" w:rsidRPr="00A800F2" w:rsidRDefault="00A800F2" w:rsidP="00311315">
            <w:pPr>
              <w:rPr>
                <w:sz w:val="22"/>
                <w:szCs w:val="22"/>
              </w:rPr>
            </w:pPr>
          </w:p>
        </w:tc>
        <w:tc>
          <w:tcPr>
            <w:tcW w:w="501" w:type="pct"/>
            <w:vMerge/>
          </w:tcPr>
          <w:p w14:paraId="4AB03855" w14:textId="77777777" w:rsidR="00A800F2" w:rsidRPr="00A800F2" w:rsidRDefault="00A800F2" w:rsidP="00311315">
            <w:pPr>
              <w:jc w:val="center"/>
              <w:rPr>
                <w:sz w:val="22"/>
                <w:szCs w:val="22"/>
              </w:rPr>
            </w:pPr>
          </w:p>
        </w:tc>
      </w:tr>
      <w:tr w:rsidR="00A800F2" w:rsidRPr="00A800F2" w14:paraId="137EC4F9" w14:textId="77777777" w:rsidTr="00311315">
        <w:trPr>
          <w:cantSplit/>
          <w:trHeight w:val="47"/>
        </w:trPr>
        <w:tc>
          <w:tcPr>
            <w:tcW w:w="388" w:type="pct"/>
          </w:tcPr>
          <w:p w14:paraId="7AE8C5C4" w14:textId="708BFE72" w:rsidR="00A800F2" w:rsidRPr="00A800F2" w:rsidRDefault="00A800F2" w:rsidP="00311315">
            <w:pPr>
              <w:autoSpaceDE w:val="0"/>
              <w:autoSpaceDN w:val="0"/>
              <w:adjustRightInd w:val="0"/>
              <w:rPr>
                <w:sz w:val="22"/>
                <w:szCs w:val="22"/>
              </w:rPr>
            </w:pPr>
            <w:r w:rsidRPr="00A800F2">
              <w:rPr>
                <w:sz w:val="22"/>
                <w:szCs w:val="22"/>
              </w:rPr>
              <w:t>02 02 99</w:t>
            </w:r>
          </w:p>
        </w:tc>
        <w:tc>
          <w:tcPr>
            <w:tcW w:w="843" w:type="pct"/>
          </w:tcPr>
          <w:p w14:paraId="4EF7EED5" w14:textId="45AD5F10" w:rsidR="00A800F2" w:rsidRPr="00A800F2" w:rsidRDefault="00A800F2" w:rsidP="00311315">
            <w:pPr>
              <w:autoSpaceDE w:val="0"/>
              <w:autoSpaceDN w:val="0"/>
              <w:adjustRightInd w:val="0"/>
              <w:rPr>
                <w:bCs/>
                <w:sz w:val="22"/>
                <w:szCs w:val="22"/>
              </w:rPr>
            </w:pPr>
            <w:r w:rsidRPr="00A800F2">
              <w:rPr>
                <w:bCs/>
                <w:sz w:val="22"/>
                <w:szCs w:val="22"/>
              </w:rPr>
              <w:t>kitaip neapibrėžtos atliekos</w:t>
            </w:r>
          </w:p>
        </w:tc>
        <w:tc>
          <w:tcPr>
            <w:tcW w:w="1331" w:type="pct"/>
          </w:tcPr>
          <w:p w14:paraId="18923A52" w14:textId="2724C833" w:rsidR="00A800F2" w:rsidRPr="00A800F2" w:rsidRDefault="00A800F2" w:rsidP="00311315">
            <w:pPr>
              <w:rPr>
                <w:bCs/>
                <w:sz w:val="22"/>
                <w:szCs w:val="22"/>
              </w:rPr>
            </w:pPr>
            <w:r w:rsidRPr="00A800F2">
              <w:rPr>
                <w:bCs/>
                <w:sz w:val="22"/>
                <w:szCs w:val="22"/>
              </w:rPr>
              <w:t>pasterilizuotos gyvūninės kilmės maisto gamybos ir perdirbimo atliekos ir kt.</w:t>
            </w:r>
          </w:p>
        </w:tc>
        <w:tc>
          <w:tcPr>
            <w:tcW w:w="610" w:type="pct"/>
          </w:tcPr>
          <w:p w14:paraId="3CD42691" w14:textId="135A48E8" w:rsidR="00A800F2" w:rsidRPr="00A800F2" w:rsidRDefault="00A800F2" w:rsidP="00311315">
            <w:pPr>
              <w:rPr>
                <w:sz w:val="22"/>
                <w:szCs w:val="22"/>
              </w:rPr>
            </w:pPr>
            <w:r w:rsidRPr="00A800F2">
              <w:rPr>
                <w:sz w:val="22"/>
                <w:szCs w:val="22"/>
              </w:rPr>
              <w:t>nepavojingosios</w:t>
            </w:r>
          </w:p>
        </w:tc>
        <w:tc>
          <w:tcPr>
            <w:tcW w:w="454" w:type="pct"/>
            <w:vMerge/>
          </w:tcPr>
          <w:p w14:paraId="31D86D28" w14:textId="75B19ED4" w:rsidR="00A800F2" w:rsidRPr="00A800F2" w:rsidRDefault="00A800F2" w:rsidP="00311315">
            <w:pPr>
              <w:rPr>
                <w:sz w:val="22"/>
                <w:szCs w:val="22"/>
              </w:rPr>
            </w:pPr>
          </w:p>
        </w:tc>
        <w:tc>
          <w:tcPr>
            <w:tcW w:w="873" w:type="pct"/>
            <w:vMerge/>
          </w:tcPr>
          <w:p w14:paraId="56E06142" w14:textId="77777777" w:rsidR="00A800F2" w:rsidRPr="00A800F2" w:rsidRDefault="00A800F2" w:rsidP="00311315">
            <w:pPr>
              <w:rPr>
                <w:sz w:val="22"/>
                <w:szCs w:val="22"/>
              </w:rPr>
            </w:pPr>
          </w:p>
        </w:tc>
        <w:tc>
          <w:tcPr>
            <w:tcW w:w="501" w:type="pct"/>
            <w:vMerge/>
          </w:tcPr>
          <w:p w14:paraId="790016FC" w14:textId="77777777" w:rsidR="00A800F2" w:rsidRPr="00A800F2" w:rsidRDefault="00A800F2" w:rsidP="00311315">
            <w:pPr>
              <w:jc w:val="center"/>
              <w:rPr>
                <w:sz w:val="22"/>
                <w:szCs w:val="22"/>
              </w:rPr>
            </w:pPr>
          </w:p>
        </w:tc>
      </w:tr>
      <w:tr w:rsidR="00A800F2" w:rsidRPr="00A800F2" w14:paraId="0693D262" w14:textId="77777777" w:rsidTr="00311315">
        <w:trPr>
          <w:cantSplit/>
          <w:trHeight w:val="47"/>
        </w:trPr>
        <w:tc>
          <w:tcPr>
            <w:tcW w:w="388" w:type="pct"/>
          </w:tcPr>
          <w:p w14:paraId="187B60CB" w14:textId="0D0A3324" w:rsidR="00A800F2" w:rsidRPr="00A800F2" w:rsidRDefault="00A800F2" w:rsidP="00311315">
            <w:pPr>
              <w:autoSpaceDE w:val="0"/>
              <w:autoSpaceDN w:val="0"/>
              <w:adjustRightInd w:val="0"/>
              <w:rPr>
                <w:sz w:val="22"/>
                <w:szCs w:val="22"/>
              </w:rPr>
            </w:pPr>
            <w:r w:rsidRPr="00A800F2">
              <w:rPr>
                <w:sz w:val="22"/>
                <w:szCs w:val="22"/>
              </w:rPr>
              <w:t>02 03 01</w:t>
            </w:r>
          </w:p>
        </w:tc>
        <w:tc>
          <w:tcPr>
            <w:tcW w:w="843" w:type="pct"/>
          </w:tcPr>
          <w:p w14:paraId="503CFA56" w14:textId="5B58B2A9" w:rsidR="00A800F2" w:rsidRPr="00A800F2" w:rsidRDefault="00A800F2" w:rsidP="00311315">
            <w:pPr>
              <w:autoSpaceDE w:val="0"/>
              <w:autoSpaceDN w:val="0"/>
              <w:adjustRightInd w:val="0"/>
              <w:rPr>
                <w:bCs/>
                <w:sz w:val="22"/>
                <w:szCs w:val="22"/>
              </w:rPr>
            </w:pPr>
            <w:r w:rsidRPr="00A800F2">
              <w:rPr>
                <w:bCs/>
                <w:sz w:val="22"/>
                <w:szCs w:val="22"/>
              </w:rPr>
              <w:t xml:space="preserve">plovimo, valymo, lupimo, centrifugavimo ir separavimo dumblas </w:t>
            </w:r>
          </w:p>
        </w:tc>
        <w:tc>
          <w:tcPr>
            <w:tcW w:w="1331" w:type="pct"/>
          </w:tcPr>
          <w:p w14:paraId="4E5C9DCE" w14:textId="74CADB47" w:rsidR="00A800F2" w:rsidRPr="00A800F2" w:rsidRDefault="00A800F2" w:rsidP="00311315">
            <w:pPr>
              <w:rPr>
                <w:bCs/>
                <w:sz w:val="22"/>
                <w:szCs w:val="22"/>
              </w:rPr>
            </w:pPr>
            <w:r w:rsidRPr="00A800F2">
              <w:rPr>
                <w:bCs/>
                <w:sz w:val="22"/>
                <w:szCs w:val="22"/>
              </w:rPr>
              <w:t>atliekos iš daržovių cechų, kuriuose gaminami padažai, marinuojamos ir rauginamos daržovės ir vaisiai bei ir kt.</w:t>
            </w:r>
          </w:p>
        </w:tc>
        <w:tc>
          <w:tcPr>
            <w:tcW w:w="610" w:type="pct"/>
          </w:tcPr>
          <w:p w14:paraId="521EC0DA" w14:textId="4E9D2D14" w:rsidR="00A800F2" w:rsidRPr="00A800F2" w:rsidRDefault="00A800F2" w:rsidP="00311315">
            <w:pPr>
              <w:rPr>
                <w:sz w:val="22"/>
                <w:szCs w:val="22"/>
              </w:rPr>
            </w:pPr>
            <w:r w:rsidRPr="00A800F2">
              <w:rPr>
                <w:sz w:val="22"/>
                <w:szCs w:val="22"/>
              </w:rPr>
              <w:t>nepavojingosios</w:t>
            </w:r>
          </w:p>
        </w:tc>
        <w:tc>
          <w:tcPr>
            <w:tcW w:w="454" w:type="pct"/>
            <w:vMerge/>
          </w:tcPr>
          <w:p w14:paraId="00D93CF2" w14:textId="50B3851B" w:rsidR="00A800F2" w:rsidRPr="00A800F2" w:rsidRDefault="00A800F2" w:rsidP="00311315">
            <w:pPr>
              <w:rPr>
                <w:sz w:val="22"/>
                <w:szCs w:val="22"/>
              </w:rPr>
            </w:pPr>
          </w:p>
        </w:tc>
        <w:tc>
          <w:tcPr>
            <w:tcW w:w="873" w:type="pct"/>
            <w:vMerge/>
          </w:tcPr>
          <w:p w14:paraId="2903C9E9" w14:textId="77777777" w:rsidR="00A800F2" w:rsidRPr="00A800F2" w:rsidRDefault="00A800F2" w:rsidP="00311315">
            <w:pPr>
              <w:rPr>
                <w:sz w:val="22"/>
                <w:szCs w:val="22"/>
              </w:rPr>
            </w:pPr>
          </w:p>
        </w:tc>
        <w:tc>
          <w:tcPr>
            <w:tcW w:w="501" w:type="pct"/>
            <w:vMerge/>
          </w:tcPr>
          <w:p w14:paraId="1165B9C1" w14:textId="77777777" w:rsidR="00A800F2" w:rsidRPr="00A800F2" w:rsidRDefault="00A800F2" w:rsidP="00311315">
            <w:pPr>
              <w:jc w:val="center"/>
              <w:rPr>
                <w:sz w:val="22"/>
                <w:szCs w:val="22"/>
              </w:rPr>
            </w:pPr>
          </w:p>
        </w:tc>
      </w:tr>
      <w:tr w:rsidR="00A800F2" w:rsidRPr="00A800F2" w14:paraId="603DDAAA" w14:textId="77777777" w:rsidTr="00311315">
        <w:trPr>
          <w:cantSplit/>
          <w:trHeight w:val="47"/>
        </w:trPr>
        <w:tc>
          <w:tcPr>
            <w:tcW w:w="388" w:type="pct"/>
          </w:tcPr>
          <w:p w14:paraId="7116102D" w14:textId="77777777" w:rsidR="00A800F2" w:rsidRPr="00A800F2" w:rsidRDefault="00A800F2" w:rsidP="00311315">
            <w:pPr>
              <w:autoSpaceDE w:val="0"/>
              <w:autoSpaceDN w:val="0"/>
              <w:adjustRightInd w:val="0"/>
              <w:rPr>
                <w:sz w:val="22"/>
                <w:szCs w:val="22"/>
                <w:lang w:val="en-US"/>
              </w:rPr>
            </w:pPr>
            <w:r w:rsidRPr="00A800F2">
              <w:rPr>
                <w:sz w:val="22"/>
                <w:szCs w:val="22"/>
              </w:rPr>
              <w:lastRenderedPageBreak/>
              <w:t>02 03 05</w:t>
            </w:r>
          </w:p>
        </w:tc>
        <w:tc>
          <w:tcPr>
            <w:tcW w:w="843" w:type="pct"/>
          </w:tcPr>
          <w:p w14:paraId="76776F27" w14:textId="77777777" w:rsidR="00A800F2" w:rsidRPr="00A800F2" w:rsidRDefault="00A800F2" w:rsidP="00311315">
            <w:pPr>
              <w:autoSpaceDE w:val="0"/>
              <w:autoSpaceDN w:val="0"/>
              <w:adjustRightInd w:val="0"/>
              <w:rPr>
                <w:sz w:val="22"/>
                <w:szCs w:val="22"/>
              </w:rPr>
            </w:pPr>
            <w:r w:rsidRPr="00A800F2">
              <w:rPr>
                <w:sz w:val="22"/>
                <w:szCs w:val="22"/>
              </w:rPr>
              <w:t>nuotekų valymo jų susidarymo vietoje dumblas</w:t>
            </w:r>
          </w:p>
        </w:tc>
        <w:tc>
          <w:tcPr>
            <w:tcW w:w="1331" w:type="pct"/>
          </w:tcPr>
          <w:p w14:paraId="5EF01F15" w14:textId="77777777" w:rsidR="00A800F2" w:rsidRPr="00A800F2" w:rsidRDefault="00A800F2" w:rsidP="00311315">
            <w:pPr>
              <w:rPr>
                <w:sz w:val="22"/>
                <w:szCs w:val="22"/>
              </w:rPr>
            </w:pPr>
            <w:r w:rsidRPr="00A800F2">
              <w:rPr>
                <w:sz w:val="22"/>
                <w:szCs w:val="22"/>
              </w:rPr>
              <w:t>valymo įrenginių dumblas iš daržovių cechų, kuriuose gaminami padažai, marinuojamos ir rauginamos daržovės bei vaisiai</w:t>
            </w:r>
          </w:p>
        </w:tc>
        <w:tc>
          <w:tcPr>
            <w:tcW w:w="610" w:type="pct"/>
          </w:tcPr>
          <w:p w14:paraId="3CE54278" w14:textId="2C84A59A" w:rsidR="00A800F2" w:rsidRPr="00A800F2" w:rsidRDefault="00A800F2" w:rsidP="00311315">
            <w:pPr>
              <w:rPr>
                <w:sz w:val="22"/>
                <w:szCs w:val="22"/>
              </w:rPr>
            </w:pPr>
            <w:r w:rsidRPr="00A800F2">
              <w:rPr>
                <w:sz w:val="22"/>
                <w:szCs w:val="22"/>
              </w:rPr>
              <w:t>nepavojingosios</w:t>
            </w:r>
          </w:p>
        </w:tc>
        <w:tc>
          <w:tcPr>
            <w:tcW w:w="454" w:type="pct"/>
            <w:vMerge/>
          </w:tcPr>
          <w:p w14:paraId="4233C744" w14:textId="03D781D1" w:rsidR="00A800F2" w:rsidRPr="00A800F2" w:rsidDel="00C36F18" w:rsidRDefault="00A800F2" w:rsidP="00311315">
            <w:pPr>
              <w:rPr>
                <w:sz w:val="22"/>
                <w:szCs w:val="22"/>
              </w:rPr>
            </w:pPr>
          </w:p>
        </w:tc>
        <w:tc>
          <w:tcPr>
            <w:tcW w:w="873" w:type="pct"/>
            <w:vMerge/>
          </w:tcPr>
          <w:p w14:paraId="57705517" w14:textId="77777777" w:rsidR="00A800F2" w:rsidRPr="00A800F2" w:rsidRDefault="00A800F2" w:rsidP="00311315">
            <w:pPr>
              <w:rPr>
                <w:sz w:val="22"/>
                <w:szCs w:val="22"/>
              </w:rPr>
            </w:pPr>
          </w:p>
        </w:tc>
        <w:tc>
          <w:tcPr>
            <w:tcW w:w="501" w:type="pct"/>
            <w:vMerge/>
          </w:tcPr>
          <w:p w14:paraId="0B7D47F3" w14:textId="77777777" w:rsidR="00A800F2" w:rsidRPr="00A800F2" w:rsidDel="00C36F18" w:rsidRDefault="00A800F2" w:rsidP="00311315">
            <w:pPr>
              <w:rPr>
                <w:sz w:val="22"/>
                <w:szCs w:val="22"/>
              </w:rPr>
            </w:pPr>
          </w:p>
        </w:tc>
      </w:tr>
      <w:tr w:rsidR="00A800F2" w:rsidRPr="00A800F2" w14:paraId="4D9D34D9" w14:textId="77777777" w:rsidTr="00311315">
        <w:trPr>
          <w:cantSplit/>
          <w:trHeight w:val="47"/>
        </w:trPr>
        <w:tc>
          <w:tcPr>
            <w:tcW w:w="388" w:type="pct"/>
          </w:tcPr>
          <w:p w14:paraId="1172D36E" w14:textId="77777777" w:rsidR="00A800F2" w:rsidRPr="00A800F2" w:rsidRDefault="00A800F2" w:rsidP="00311315">
            <w:pPr>
              <w:autoSpaceDE w:val="0"/>
              <w:autoSpaceDN w:val="0"/>
              <w:adjustRightInd w:val="0"/>
              <w:rPr>
                <w:sz w:val="22"/>
                <w:szCs w:val="22"/>
              </w:rPr>
            </w:pPr>
            <w:r w:rsidRPr="00A800F2">
              <w:rPr>
                <w:sz w:val="22"/>
                <w:szCs w:val="22"/>
              </w:rPr>
              <w:t>02 03 99</w:t>
            </w:r>
          </w:p>
        </w:tc>
        <w:tc>
          <w:tcPr>
            <w:tcW w:w="843" w:type="pct"/>
          </w:tcPr>
          <w:p w14:paraId="7D25E80B" w14:textId="77777777" w:rsidR="00A800F2" w:rsidRPr="00A800F2" w:rsidRDefault="00A800F2" w:rsidP="00311315">
            <w:pPr>
              <w:autoSpaceDE w:val="0"/>
              <w:autoSpaceDN w:val="0"/>
              <w:adjustRightInd w:val="0"/>
              <w:rPr>
                <w:sz w:val="22"/>
                <w:szCs w:val="22"/>
              </w:rPr>
            </w:pPr>
            <w:r w:rsidRPr="00A800F2">
              <w:rPr>
                <w:sz w:val="22"/>
                <w:szCs w:val="22"/>
              </w:rPr>
              <w:t>kitaip neapibrėžtos atliekos</w:t>
            </w:r>
          </w:p>
        </w:tc>
        <w:tc>
          <w:tcPr>
            <w:tcW w:w="1331" w:type="pct"/>
          </w:tcPr>
          <w:p w14:paraId="3243D9F8" w14:textId="77777777" w:rsidR="00A800F2" w:rsidRPr="00A800F2" w:rsidRDefault="00A800F2" w:rsidP="00311315">
            <w:pPr>
              <w:rPr>
                <w:sz w:val="22"/>
                <w:szCs w:val="22"/>
              </w:rPr>
            </w:pPr>
            <w:r w:rsidRPr="00A800F2">
              <w:rPr>
                <w:sz w:val="22"/>
                <w:szCs w:val="22"/>
              </w:rPr>
              <w:t>salotų gamybos atliekos, konservuotų ir/arba raugintų vaisių ir daržovių atliekos, padažų atliekos, obuolių išspaudos, vaisių ir daržovių išspaudos ir kt.</w:t>
            </w:r>
          </w:p>
        </w:tc>
        <w:tc>
          <w:tcPr>
            <w:tcW w:w="610" w:type="pct"/>
          </w:tcPr>
          <w:p w14:paraId="700DCF31" w14:textId="36EA3E95" w:rsidR="00A800F2" w:rsidRPr="00A800F2" w:rsidRDefault="00A800F2" w:rsidP="00311315">
            <w:pPr>
              <w:rPr>
                <w:sz w:val="22"/>
                <w:szCs w:val="22"/>
              </w:rPr>
            </w:pPr>
            <w:r w:rsidRPr="00A800F2">
              <w:rPr>
                <w:sz w:val="22"/>
                <w:szCs w:val="22"/>
              </w:rPr>
              <w:t>nepavojingosios</w:t>
            </w:r>
          </w:p>
        </w:tc>
        <w:tc>
          <w:tcPr>
            <w:tcW w:w="454" w:type="pct"/>
            <w:vMerge/>
          </w:tcPr>
          <w:p w14:paraId="5CD26B4F" w14:textId="7669DCCF" w:rsidR="00A800F2" w:rsidRPr="00A800F2" w:rsidDel="00C36F18" w:rsidRDefault="00A800F2" w:rsidP="00311315">
            <w:pPr>
              <w:rPr>
                <w:sz w:val="22"/>
                <w:szCs w:val="22"/>
              </w:rPr>
            </w:pPr>
          </w:p>
        </w:tc>
        <w:tc>
          <w:tcPr>
            <w:tcW w:w="873" w:type="pct"/>
            <w:vMerge/>
          </w:tcPr>
          <w:p w14:paraId="0F6B8DBE" w14:textId="77777777" w:rsidR="00A800F2" w:rsidRPr="00A800F2" w:rsidRDefault="00A800F2" w:rsidP="00311315">
            <w:pPr>
              <w:rPr>
                <w:sz w:val="22"/>
                <w:szCs w:val="22"/>
              </w:rPr>
            </w:pPr>
          </w:p>
        </w:tc>
        <w:tc>
          <w:tcPr>
            <w:tcW w:w="501" w:type="pct"/>
            <w:vMerge/>
          </w:tcPr>
          <w:p w14:paraId="2C2975E9" w14:textId="77777777" w:rsidR="00A800F2" w:rsidRPr="00A800F2" w:rsidDel="00C36F18" w:rsidRDefault="00A800F2" w:rsidP="00311315">
            <w:pPr>
              <w:rPr>
                <w:sz w:val="22"/>
                <w:szCs w:val="22"/>
              </w:rPr>
            </w:pPr>
          </w:p>
        </w:tc>
      </w:tr>
      <w:tr w:rsidR="00A800F2" w:rsidRPr="00A800F2" w14:paraId="76679090" w14:textId="77777777" w:rsidTr="00311315">
        <w:trPr>
          <w:cantSplit/>
          <w:trHeight w:val="47"/>
        </w:trPr>
        <w:tc>
          <w:tcPr>
            <w:tcW w:w="388" w:type="pct"/>
          </w:tcPr>
          <w:p w14:paraId="557836EB" w14:textId="4B842469" w:rsidR="00A800F2" w:rsidRPr="00A800F2" w:rsidRDefault="00A800F2" w:rsidP="00311315">
            <w:pPr>
              <w:autoSpaceDE w:val="0"/>
              <w:autoSpaceDN w:val="0"/>
              <w:adjustRightInd w:val="0"/>
              <w:rPr>
                <w:sz w:val="22"/>
                <w:szCs w:val="22"/>
              </w:rPr>
            </w:pPr>
            <w:r w:rsidRPr="00A800F2">
              <w:rPr>
                <w:sz w:val="22"/>
                <w:szCs w:val="22"/>
              </w:rPr>
              <w:t>02 04 03</w:t>
            </w:r>
          </w:p>
        </w:tc>
        <w:tc>
          <w:tcPr>
            <w:tcW w:w="843" w:type="pct"/>
          </w:tcPr>
          <w:p w14:paraId="7FDFB50D" w14:textId="2775ADBB" w:rsidR="00A800F2" w:rsidRPr="00A800F2" w:rsidRDefault="00A800F2" w:rsidP="00311315">
            <w:pPr>
              <w:autoSpaceDE w:val="0"/>
              <w:autoSpaceDN w:val="0"/>
              <w:adjustRightInd w:val="0"/>
              <w:rPr>
                <w:sz w:val="22"/>
                <w:szCs w:val="22"/>
              </w:rPr>
            </w:pPr>
            <w:r w:rsidRPr="00A800F2">
              <w:rPr>
                <w:sz w:val="22"/>
                <w:szCs w:val="22"/>
              </w:rPr>
              <w:t>nuotekų valymo jų susidarymo vietoje dumblas</w:t>
            </w:r>
          </w:p>
        </w:tc>
        <w:tc>
          <w:tcPr>
            <w:tcW w:w="1331" w:type="pct"/>
          </w:tcPr>
          <w:p w14:paraId="4431B234" w14:textId="6896B3C0" w:rsidR="00A800F2" w:rsidRPr="00A800F2" w:rsidRDefault="00A800F2" w:rsidP="00311315">
            <w:pPr>
              <w:rPr>
                <w:sz w:val="22"/>
                <w:szCs w:val="22"/>
              </w:rPr>
            </w:pPr>
            <w:r w:rsidRPr="00A800F2">
              <w:rPr>
                <w:sz w:val="22"/>
                <w:szCs w:val="22"/>
              </w:rPr>
              <w:t>nuotekų valymo jų susidarymo vietoje dumblas</w:t>
            </w:r>
          </w:p>
        </w:tc>
        <w:tc>
          <w:tcPr>
            <w:tcW w:w="610" w:type="pct"/>
          </w:tcPr>
          <w:p w14:paraId="418E3FBF" w14:textId="474529F9" w:rsidR="00A800F2" w:rsidRPr="00A800F2" w:rsidRDefault="00A800F2" w:rsidP="00311315">
            <w:pPr>
              <w:rPr>
                <w:sz w:val="22"/>
                <w:szCs w:val="22"/>
              </w:rPr>
            </w:pPr>
            <w:r w:rsidRPr="00A800F2">
              <w:rPr>
                <w:sz w:val="22"/>
                <w:szCs w:val="22"/>
              </w:rPr>
              <w:t>nepavojingosios</w:t>
            </w:r>
          </w:p>
        </w:tc>
        <w:tc>
          <w:tcPr>
            <w:tcW w:w="454" w:type="pct"/>
            <w:vMerge/>
          </w:tcPr>
          <w:p w14:paraId="09304779" w14:textId="06CD74BF" w:rsidR="00A800F2" w:rsidRPr="00A800F2" w:rsidDel="00C36F18" w:rsidRDefault="00A800F2" w:rsidP="00311315">
            <w:pPr>
              <w:rPr>
                <w:sz w:val="22"/>
                <w:szCs w:val="22"/>
              </w:rPr>
            </w:pPr>
          </w:p>
        </w:tc>
        <w:tc>
          <w:tcPr>
            <w:tcW w:w="873" w:type="pct"/>
            <w:vMerge/>
          </w:tcPr>
          <w:p w14:paraId="1C32B291" w14:textId="77777777" w:rsidR="00A800F2" w:rsidRPr="00A800F2" w:rsidRDefault="00A800F2" w:rsidP="00311315">
            <w:pPr>
              <w:rPr>
                <w:sz w:val="22"/>
                <w:szCs w:val="22"/>
              </w:rPr>
            </w:pPr>
          </w:p>
        </w:tc>
        <w:tc>
          <w:tcPr>
            <w:tcW w:w="501" w:type="pct"/>
            <w:vMerge/>
          </w:tcPr>
          <w:p w14:paraId="5FF934B3" w14:textId="77777777" w:rsidR="00A800F2" w:rsidRPr="00A800F2" w:rsidDel="00C36F18" w:rsidRDefault="00A800F2" w:rsidP="00311315">
            <w:pPr>
              <w:rPr>
                <w:sz w:val="22"/>
                <w:szCs w:val="22"/>
              </w:rPr>
            </w:pPr>
          </w:p>
        </w:tc>
      </w:tr>
      <w:tr w:rsidR="00A800F2" w:rsidRPr="00A800F2" w14:paraId="7F6D207D" w14:textId="77777777" w:rsidTr="00311315">
        <w:trPr>
          <w:cantSplit/>
          <w:trHeight w:val="47"/>
        </w:trPr>
        <w:tc>
          <w:tcPr>
            <w:tcW w:w="388" w:type="pct"/>
          </w:tcPr>
          <w:p w14:paraId="2301546E" w14:textId="77777777" w:rsidR="00A800F2" w:rsidRPr="00A800F2" w:rsidRDefault="00A800F2" w:rsidP="00311315">
            <w:pPr>
              <w:autoSpaceDE w:val="0"/>
              <w:autoSpaceDN w:val="0"/>
              <w:adjustRightInd w:val="0"/>
              <w:rPr>
                <w:sz w:val="22"/>
                <w:szCs w:val="22"/>
              </w:rPr>
            </w:pPr>
            <w:r w:rsidRPr="00A800F2">
              <w:rPr>
                <w:sz w:val="22"/>
                <w:szCs w:val="22"/>
              </w:rPr>
              <w:t>02 04 99</w:t>
            </w:r>
          </w:p>
        </w:tc>
        <w:tc>
          <w:tcPr>
            <w:tcW w:w="843" w:type="pct"/>
          </w:tcPr>
          <w:p w14:paraId="0510D383" w14:textId="77777777" w:rsidR="00A800F2" w:rsidRPr="00A800F2" w:rsidRDefault="00A800F2" w:rsidP="00311315">
            <w:pPr>
              <w:autoSpaceDE w:val="0"/>
              <w:autoSpaceDN w:val="0"/>
              <w:adjustRightInd w:val="0"/>
              <w:rPr>
                <w:sz w:val="22"/>
                <w:szCs w:val="22"/>
              </w:rPr>
            </w:pPr>
            <w:r w:rsidRPr="00A800F2">
              <w:rPr>
                <w:sz w:val="22"/>
                <w:szCs w:val="22"/>
              </w:rPr>
              <w:t>kitaip neapibrėžtos atliekos</w:t>
            </w:r>
          </w:p>
        </w:tc>
        <w:tc>
          <w:tcPr>
            <w:tcW w:w="1331" w:type="pct"/>
          </w:tcPr>
          <w:p w14:paraId="718EEA01" w14:textId="77777777" w:rsidR="00A800F2" w:rsidRPr="00A800F2" w:rsidRDefault="00A800F2" w:rsidP="00311315">
            <w:pPr>
              <w:rPr>
                <w:sz w:val="22"/>
                <w:szCs w:val="22"/>
              </w:rPr>
            </w:pPr>
            <w:r w:rsidRPr="00A800F2">
              <w:rPr>
                <w:sz w:val="22"/>
                <w:szCs w:val="22"/>
              </w:rPr>
              <w:t>cukrinių runkelių išspaudos, cukrinių runkelių šaknelės, cukrinių runkelių lapai ir kt.</w:t>
            </w:r>
          </w:p>
        </w:tc>
        <w:tc>
          <w:tcPr>
            <w:tcW w:w="610" w:type="pct"/>
          </w:tcPr>
          <w:p w14:paraId="12B42905" w14:textId="0066369D" w:rsidR="00A800F2" w:rsidRPr="00A800F2" w:rsidRDefault="00A800F2" w:rsidP="00311315">
            <w:pPr>
              <w:rPr>
                <w:sz w:val="22"/>
                <w:szCs w:val="22"/>
              </w:rPr>
            </w:pPr>
            <w:r w:rsidRPr="00A800F2">
              <w:rPr>
                <w:sz w:val="22"/>
                <w:szCs w:val="22"/>
              </w:rPr>
              <w:t>nepavojingosios</w:t>
            </w:r>
          </w:p>
        </w:tc>
        <w:tc>
          <w:tcPr>
            <w:tcW w:w="454" w:type="pct"/>
            <w:vMerge/>
          </w:tcPr>
          <w:p w14:paraId="249653A6" w14:textId="4149AE55" w:rsidR="00A800F2" w:rsidRPr="00A800F2" w:rsidDel="00C36F18" w:rsidRDefault="00A800F2" w:rsidP="00311315">
            <w:pPr>
              <w:rPr>
                <w:sz w:val="22"/>
                <w:szCs w:val="22"/>
              </w:rPr>
            </w:pPr>
          </w:p>
        </w:tc>
        <w:tc>
          <w:tcPr>
            <w:tcW w:w="873" w:type="pct"/>
            <w:vMerge/>
          </w:tcPr>
          <w:p w14:paraId="3613CEF0" w14:textId="77777777" w:rsidR="00A800F2" w:rsidRPr="00A800F2" w:rsidRDefault="00A800F2" w:rsidP="00311315">
            <w:pPr>
              <w:rPr>
                <w:sz w:val="22"/>
                <w:szCs w:val="22"/>
              </w:rPr>
            </w:pPr>
          </w:p>
        </w:tc>
        <w:tc>
          <w:tcPr>
            <w:tcW w:w="501" w:type="pct"/>
            <w:vMerge/>
          </w:tcPr>
          <w:p w14:paraId="30F6998A" w14:textId="77777777" w:rsidR="00A800F2" w:rsidRPr="00A800F2" w:rsidDel="00C36F18" w:rsidRDefault="00A800F2" w:rsidP="00311315">
            <w:pPr>
              <w:rPr>
                <w:sz w:val="22"/>
                <w:szCs w:val="22"/>
              </w:rPr>
            </w:pPr>
          </w:p>
        </w:tc>
      </w:tr>
      <w:tr w:rsidR="00A800F2" w:rsidRPr="00A800F2" w14:paraId="4FD005AC" w14:textId="77777777" w:rsidTr="00311315">
        <w:trPr>
          <w:cantSplit/>
          <w:trHeight w:val="47"/>
        </w:trPr>
        <w:tc>
          <w:tcPr>
            <w:tcW w:w="388" w:type="pct"/>
          </w:tcPr>
          <w:p w14:paraId="1884680E" w14:textId="37F368DC" w:rsidR="00A800F2" w:rsidRPr="00A800F2" w:rsidRDefault="00A800F2" w:rsidP="00311315">
            <w:pPr>
              <w:autoSpaceDE w:val="0"/>
              <w:autoSpaceDN w:val="0"/>
              <w:adjustRightInd w:val="0"/>
              <w:rPr>
                <w:sz w:val="22"/>
                <w:szCs w:val="22"/>
              </w:rPr>
            </w:pPr>
            <w:r w:rsidRPr="00A800F2">
              <w:rPr>
                <w:sz w:val="22"/>
                <w:szCs w:val="22"/>
              </w:rPr>
              <w:t>02 05 02</w:t>
            </w:r>
          </w:p>
        </w:tc>
        <w:tc>
          <w:tcPr>
            <w:tcW w:w="843" w:type="pct"/>
          </w:tcPr>
          <w:p w14:paraId="2A989251" w14:textId="100A9FD5" w:rsidR="00A800F2" w:rsidRPr="00A800F2" w:rsidRDefault="00A800F2" w:rsidP="00311315">
            <w:pPr>
              <w:autoSpaceDE w:val="0"/>
              <w:autoSpaceDN w:val="0"/>
              <w:adjustRightInd w:val="0"/>
              <w:rPr>
                <w:sz w:val="22"/>
                <w:szCs w:val="22"/>
              </w:rPr>
            </w:pPr>
            <w:r w:rsidRPr="00A800F2">
              <w:rPr>
                <w:sz w:val="22"/>
                <w:szCs w:val="22"/>
              </w:rPr>
              <w:t xml:space="preserve">nuotekų valymo jų susidarymo vietoje dumblas </w:t>
            </w:r>
          </w:p>
        </w:tc>
        <w:tc>
          <w:tcPr>
            <w:tcW w:w="1331" w:type="pct"/>
          </w:tcPr>
          <w:p w14:paraId="3A31EDDD" w14:textId="02A2750A" w:rsidR="00A800F2" w:rsidRPr="00A800F2" w:rsidRDefault="00A800F2" w:rsidP="00311315">
            <w:pPr>
              <w:rPr>
                <w:sz w:val="22"/>
                <w:szCs w:val="22"/>
              </w:rPr>
            </w:pPr>
            <w:r w:rsidRPr="00A800F2">
              <w:rPr>
                <w:sz w:val="22"/>
                <w:szCs w:val="22"/>
              </w:rPr>
              <w:t>pieno riebalai ir likučiai iš riebalų gaudyklės</w:t>
            </w:r>
          </w:p>
        </w:tc>
        <w:tc>
          <w:tcPr>
            <w:tcW w:w="610" w:type="pct"/>
          </w:tcPr>
          <w:p w14:paraId="287F1938" w14:textId="4DF2EDD4" w:rsidR="00A800F2" w:rsidRPr="00A800F2" w:rsidRDefault="00A800F2" w:rsidP="00311315">
            <w:pPr>
              <w:rPr>
                <w:sz w:val="22"/>
                <w:szCs w:val="22"/>
              </w:rPr>
            </w:pPr>
            <w:r w:rsidRPr="00A800F2">
              <w:rPr>
                <w:sz w:val="22"/>
                <w:szCs w:val="22"/>
              </w:rPr>
              <w:t>nepavojingosios</w:t>
            </w:r>
          </w:p>
        </w:tc>
        <w:tc>
          <w:tcPr>
            <w:tcW w:w="454" w:type="pct"/>
            <w:vMerge/>
          </w:tcPr>
          <w:p w14:paraId="2EF73C55" w14:textId="700771D9" w:rsidR="00A800F2" w:rsidRPr="00A800F2" w:rsidDel="00C36F18" w:rsidRDefault="00A800F2" w:rsidP="00311315">
            <w:pPr>
              <w:rPr>
                <w:sz w:val="22"/>
                <w:szCs w:val="22"/>
              </w:rPr>
            </w:pPr>
          </w:p>
        </w:tc>
        <w:tc>
          <w:tcPr>
            <w:tcW w:w="873" w:type="pct"/>
            <w:vMerge/>
          </w:tcPr>
          <w:p w14:paraId="5DD24B30" w14:textId="77777777" w:rsidR="00A800F2" w:rsidRPr="00A800F2" w:rsidRDefault="00A800F2" w:rsidP="00311315">
            <w:pPr>
              <w:rPr>
                <w:sz w:val="22"/>
                <w:szCs w:val="22"/>
              </w:rPr>
            </w:pPr>
          </w:p>
        </w:tc>
        <w:tc>
          <w:tcPr>
            <w:tcW w:w="501" w:type="pct"/>
            <w:vMerge/>
          </w:tcPr>
          <w:p w14:paraId="679B671F" w14:textId="77777777" w:rsidR="00A800F2" w:rsidRPr="00A800F2" w:rsidDel="00C36F18" w:rsidRDefault="00A800F2" w:rsidP="00311315">
            <w:pPr>
              <w:rPr>
                <w:sz w:val="22"/>
                <w:szCs w:val="22"/>
              </w:rPr>
            </w:pPr>
          </w:p>
        </w:tc>
      </w:tr>
      <w:tr w:rsidR="00A800F2" w:rsidRPr="00A800F2" w14:paraId="644D8748" w14:textId="77777777" w:rsidTr="00311315">
        <w:trPr>
          <w:cantSplit/>
          <w:trHeight w:val="47"/>
        </w:trPr>
        <w:tc>
          <w:tcPr>
            <w:tcW w:w="388" w:type="pct"/>
          </w:tcPr>
          <w:p w14:paraId="7A768986" w14:textId="77777777" w:rsidR="00A800F2" w:rsidRPr="00A800F2" w:rsidRDefault="00A800F2" w:rsidP="00311315">
            <w:pPr>
              <w:autoSpaceDE w:val="0"/>
              <w:autoSpaceDN w:val="0"/>
              <w:adjustRightInd w:val="0"/>
              <w:rPr>
                <w:sz w:val="22"/>
                <w:szCs w:val="22"/>
              </w:rPr>
            </w:pPr>
            <w:r w:rsidRPr="00A800F2">
              <w:rPr>
                <w:sz w:val="22"/>
                <w:szCs w:val="22"/>
              </w:rPr>
              <w:t>02 05 99</w:t>
            </w:r>
          </w:p>
        </w:tc>
        <w:tc>
          <w:tcPr>
            <w:tcW w:w="843" w:type="pct"/>
          </w:tcPr>
          <w:p w14:paraId="3086C50E" w14:textId="77777777" w:rsidR="00A800F2" w:rsidRPr="00A800F2" w:rsidRDefault="00A800F2" w:rsidP="00311315">
            <w:pPr>
              <w:autoSpaceDE w:val="0"/>
              <w:autoSpaceDN w:val="0"/>
              <w:adjustRightInd w:val="0"/>
              <w:rPr>
                <w:sz w:val="22"/>
                <w:szCs w:val="22"/>
              </w:rPr>
            </w:pPr>
            <w:r w:rsidRPr="00A800F2">
              <w:rPr>
                <w:sz w:val="22"/>
                <w:szCs w:val="22"/>
              </w:rPr>
              <w:t>kitaip neapibrėžtos atliekos</w:t>
            </w:r>
          </w:p>
        </w:tc>
        <w:tc>
          <w:tcPr>
            <w:tcW w:w="1331" w:type="pct"/>
          </w:tcPr>
          <w:p w14:paraId="3D4268CD" w14:textId="77777777" w:rsidR="00A800F2" w:rsidRPr="00A800F2" w:rsidRDefault="00A800F2" w:rsidP="00311315">
            <w:pPr>
              <w:rPr>
                <w:sz w:val="22"/>
                <w:szCs w:val="22"/>
              </w:rPr>
            </w:pPr>
            <w:r w:rsidRPr="00A800F2">
              <w:rPr>
                <w:sz w:val="22"/>
                <w:szCs w:val="22"/>
              </w:rPr>
              <w:t>pieno išrūgos, laktozė ir kt. pieno pramonės atliekos</w:t>
            </w:r>
          </w:p>
        </w:tc>
        <w:tc>
          <w:tcPr>
            <w:tcW w:w="610" w:type="pct"/>
          </w:tcPr>
          <w:p w14:paraId="37BB5B96" w14:textId="063429FA" w:rsidR="00A800F2" w:rsidRPr="00A800F2" w:rsidRDefault="00A800F2" w:rsidP="00311315">
            <w:pPr>
              <w:rPr>
                <w:sz w:val="22"/>
                <w:szCs w:val="22"/>
              </w:rPr>
            </w:pPr>
            <w:r w:rsidRPr="00A800F2">
              <w:rPr>
                <w:sz w:val="22"/>
                <w:szCs w:val="22"/>
              </w:rPr>
              <w:t>nepavojingosios</w:t>
            </w:r>
          </w:p>
        </w:tc>
        <w:tc>
          <w:tcPr>
            <w:tcW w:w="454" w:type="pct"/>
            <w:vMerge/>
          </w:tcPr>
          <w:p w14:paraId="29B55E8A" w14:textId="1C5BACCB" w:rsidR="00A800F2" w:rsidRPr="00A800F2" w:rsidDel="00C36F18" w:rsidRDefault="00A800F2" w:rsidP="00311315">
            <w:pPr>
              <w:rPr>
                <w:sz w:val="22"/>
                <w:szCs w:val="22"/>
              </w:rPr>
            </w:pPr>
          </w:p>
        </w:tc>
        <w:tc>
          <w:tcPr>
            <w:tcW w:w="873" w:type="pct"/>
            <w:vMerge/>
          </w:tcPr>
          <w:p w14:paraId="2DF88DD4" w14:textId="77777777" w:rsidR="00A800F2" w:rsidRPr="00A800F2" w:rsidRDefault="00A800F2" w:rsidP="00311315">
            <w:pPr>
              <w:rPr>
                <w:sz w:val="22"/>
                <w:szCs w:val="22"/>
              </w:rPr>
            </w:pPr>
          </w:p>
        </w:tc>
        <w:tc>
          <w:tcPr>
            <w:tcW w:w="501" w:type="pct"/>
            <w:vMerge/>
          </w:tcPr>
          <w:p w14:paraId="3365D29C" w14:textId="77777777" w:rsidR="00A800F2" w:rsidRPr="00A800F2" w:rsidDel="00C36F18" w:rsidRDefault="00A800F2" w:rsidP="00311315">
            <w:pPr>
              <w:rPr>
                <w:sz w:val="22"/>
                <w:szCs w:val="22"/>
              </w:rPr>
            </w:pPr>
          </w:p>
        </w:tc>
      </w:tr>
      <w:tr w:rsidR="00A800F2" w:rsidRPr="00A800F2" w14:paraId="5E979925" w14:textId="77777777" w:rsidTr="00311315">
        <w:trPr>
          <w:cantSplit/>
          <w:trHeight w:val="47"/>
        </w:trPr>
        <w:tc>
          <w:tcPr>
            <w:tcW w:w="388" w:type="pct"/>
          </w:tcPr>
          <w:p w14:paraId="0D4BC27B" w14:textId="77777777" w:rsidR="00A800F2" w:rsidRPr="00A800F2" w:rsidRDefault="00A800F2" w:rsidP="00311315">
            <w:pPr>
              <w:autoSpaceDE w:val="0"/>
              <w:autoSpaceDN w:val="0"/>
              <w:adjustRightInd w:val="0"/>
              <w:rPr>
                <w:sz w:val="22"/>
                <w:szCs w:val="22"/>
              </w:rPr>
            </w:pPr>
            <w:r w:rsidRPr="00A800F2">
              <w:rPr>
                <w:sz w:val="22"/>
                <w:szCs w:val="22"/>
              </w:rPr>
              <w:t>02 06 01</w:t>
            </w:r>
          </w:p>
        </w:tc>
        <w:tc>
          <w:tcPr>
            <w:tcW w:w="843" w:type="pct"/>
          </w:tcPr>
          <w:p w14:paraId="2E709CAF" w14:textId="77777777" w:rsidR="00A800F2" w:rsidRPr="00A800F2" w:rsidRDefault="00A800F2" w:rsidP="00311315">
            <w:pPr>
              <w:autoSpaceDE w:val="0"/>
              <w:autoSpaceDN w:val="0"/>
              <w:adjustRightInd w:val="0"/>
              <w:rPr>
                <w:sz w:val="22"/>
                <w:szCs w:val="22"/>
              </w:rPr>
            </w:pPr>
            <w:r w:rsidRPr="00A800F2">
              <w:rPr>
                <w:sz w:val="22"/>
                <w:szCs w:val="22"/>
              </w:rPr>
              <w:t>medžiagos, netinkamos vartoti ar perdirbti</w:t>
            </w:r>
          </w:p>
        </w:tc>
        <w:tc>
          <w:tcPr>
            <w:tcW w:w="1331" w:type="pct"/>
          </w:tcPr>
          <w:p w14:paraId="3137C1AA" w14:textId="77777777" w:rsidR="00A800F2" w:rsidRPr="00A800F2" w:rsidRDefault="00A800F2" w:rsidP="00311315">
            <w:pPr>
              <w:rPr>
                <w:sz w:val="22"/>
                <w:szCs w:val="22"/>
              </w:rPr>
            </w:pPr>
            <w:r w:rsidRPr="00A800F2">
              <w:rPr>
                <w:sz w:val="22"/>
                <w:szCs w:val="22"/>
              </w:rPr>
              <w:t>trupiniai, tešla, miltų likučiai, neatitinkantys standartų kepiniai ir kt.</w:t>
            </w:r>
          </w:p>
        </w:tc>
        <w:tc>
          <w:tcPr>
            <w:tcW w:w="610" w:type="pct"/>
          </w:tcPr>
          <w:p w14:paraId="430D534D" w14:textId="67A11E73" w:rsidR="00A800F2" w:rsidRPr="00A800F2" w:rsidRDefault="00A800F2" w:rsidP="00311315">
            <w:pPr>
              <w:rPr>
                <w:sz w:val="22"/>
                <w:szCs w:val="22"/>
              </w:rPr>
            </w:pPr>
            <w:r w:rsidRPr="00A800F2">
              <w:rPr>
                <w:sz w:val="22"/>
                <w:szCs w:val="22"/>
              </w:rPr>
              <w:t>nepavojingosios</w:t>
            </w:r>
          </w:p>
        </w:tc>
        <w:tc>
          <w:tcPr>
            <w:tcW w:w="454" w:type="pct"/>
            <w:vMerge/>
          </w:tcPr>
          <w:p w14:paraId="714181D1" w14:textId="5A7BF54F" w:rsidR="00A800F2" w:rsidRPr="00A800F2" w:rsidDel="00C36F18" w:rsidRDefault="00A800F2" w:rsidP="00311315">
            <w:pPr>
              <w:rPr>
                <w:sz w:val="22"/>
                <w:szCs w:val="22"/>
              </w:rPr>
            </w:pPr>
          </w:p>
        </w:tc>
        <w:tc>
          <w:tcPr>
            <w:tcW w:w="873" w:type="pct"/>
            <w:vMerge/>
          </w:tcPr>
          <w:p w14:paraId="791E2EC0" w14:textId="77777777" w:rsidR="00A800F2" w:rsidRPr="00A800F2" w:rsidRDefault="00A800F2" w:rsidP="00311315">
            <w:pPr>
              <w:rPr>
                <w:sz w:val="22"/>
                <w:szCs w:val="22"/>
              </w:rPr>
            </w:pPr>
          </w:p>
        </w:tc>
        <w:tc>
          <w:tcPr>
            <w:tcW w:w="501" w:type="pct"/>
            <w:vMerge/>
          </w:tcPr>
          <w:p w14:paraId="15F47776" w14:textId="77777777" w:rsidR="00A800F2" w:rsidRPr="00A800F2" w:rsidDel="00C36F18" w:rsidRDefault="00A800F2" w:rsidP="00311315">
            <w:pPr>
              <w:rPr>
                <w:sz w:val="22"/>
                <w:szCs w:val="22"/>
              </w:rPr>
            </w:pPr>
          </w:p>
        </w:tc>
      </w:tr>
      <w:tr w:rsidR="00A800F2" w:rsidRPr="00A800F2" w14:paraId="38520164" w14:textId="77777777" w:rsidTr="00311315">
        <w:trPr>
          <w:cantSplit/>
          <w:trHeight w:val="47"/>
        </w:trPr>
        <w:tc>
          <w:tcPr>
            <w:tcW w:w="388" w:type="pct"/>
          </w:tcPr>
          <w:p w14:paraId="02028355" w14:textId="73109C2F" w:rsidR="00A800F2" w:rsidRPr="00A800F2" w:rsidRDefault="00A800F2" w:rsidP="00311315">
            <w:pPr>
              <w:autoSpaceDE w:val="0"/>
              <w:autoSpaceDN w:val="0"/>
              <w:adjustRightInd w:val="0"/>
              <w:rPr>
                <w:sz w:val="22"/>
                <w:szCs w:val="22"/>
              </w:rPr>
            </w:pPr>
            <w:r w:rsidRPr="00A800F2">
              <w:rPr>
                <w:sz w:val="22"/>
                <w:szCs w:val="22"/>
              </w:rPr>
              <w:t>02 06 03</w:t>
            </w:r>
          </w:p>
        </w:tc>
        <w:tc>
          <w:tcPr>
            <w:tcW w:w="843" w:type="pct"/>
          </w:tcPr>
          <w:p w14:paraId="35750316" w14:textId="5F449E19" w:rsidR="00A800F2" w:rsidRPr="00A800F2" w:rsidRDefault="00A800F2" w:rsidP="00311315">
            <w:pPr>
              <w:autoSpaceDE w:val="0"/>
              <w:autoSpaceDN w:val="0"/>
              <w:adjustRightInd w:val="0"/>
              <w:rPr>
                <w:sz w:val="22"/>
                <w:szCs w:val="22"/>
              </w:rPr>
            </w:pPr>
            <w:r w:rsidRPr="00A800F2">
              <w:rPr>
                <w:bCs/>
                <w:sz w:val="22"/>
                <w:szCs w:val="22"/>
              </w:rPr>
              <w:t>nuotekų valymo jų susidarymo vietoje dumblas</w:t>
            </w:r>
          </w:p>
        </w:tc>
        <w:tc>
          <w:tcPr>
            <w:tcW w:w="1331" w:type="pct"/>
          </w:tcPr>
          <w:p w14:paraId="6504271A" w14:textId="66721BFE" w:rsidR="00A800F2" w:rsidRPr="00A800F2" w:rsidRDefault="00A800F2" w:rsidP="00311315">
            <w:pPr>
              <w:rPr>
                <w:sz w:val="22"/>
                <w:szCs w:val="22"/>
              </w:rPr>
            </w:pPr>
            <w:r w:rsidRPr="00A800F2">
              <w:rPr>
                <w:bCs/>
                <w:sz w:val="22"/>
                <w:szCs w:val="22"/>
              </w:rPr>
              <w:t>valymo įrenginių dumblas iš kepimo cechų ir kt.</w:t>
            </w:r>
          </w:p>
        </w:tc>
        <w:tc>
          <w:tcPr>
            <w:tcW w:w="610" w:type="pct"/>
          </w:tcPr>
          <w:p w14:paraId="6B5D058E" w14:textId="5F566DBF" w:rsidR="00A800F2" w:rsidRPr="00A800F2" w:rsidRDefault="00A800F2" w:rsidP="00311315">
            <w:pPr>
              <w:rPr>
                <w:sz w:val="22"/>
                <w:szCs w:val="22"/>
              </w:rPr>
            </w:pPr>
            <w:r w:rsidRPr="00A800F2">
              <w:rPr>
                <w:sz w:val="22"/>
                <w:szCs w:val="22"/>
              </w:rPr>
              <w:t>nepavojingosios</w:t>
            </w:r>
          </w:p>
        </w:tc>
        <w:tc>
          <w:tcPr>
            <w:tcW w:w="454" w:type="pct"/>
            <w:vMerge/>
          </w:tcPr>
          <w:p w14:paraId="6AAB151D" w14:textId="20BF4205" w:rsidR="00A800F2" w:rsidRPr="00A800F2" w:rsidDel="00C36F18" w:rsidRDefault="00A800F2" w:rsidP="00311315">
            <w:pPr>
              <w:rPr>
                <w:sz w:val="22"/>
                <w:szCs w:val="22"/>
              </w:rPr>
            </w:pPr>
          </w:p>
        </w:tc>
        <w:tc>
          <w:tcPr>
            <w:tcW w:w="873" w:type="pct"/>
            <w:vMerge/>
          </w:tcPr>
          <w:p w14:paraId="4055F58B" w14:textId="77777777" w:rsidR="00A800F2" w:rsidRPr="00A800F2" w:rsidRDefault="00A800F2" w:rsidP="00311315">
            <w:pPr>
              <w:rPr>
                <w:sz w:val="22"/>
                <w:szCs w:val="22"/>
              </w:rPr>
            </w:pPr>
          </w:p>
        </w:tc>
        <w:tc>
          <w:tcPr>
            <w:tcW w:w="501" w:type="pct"/>
            <w:vMerge/>
          </w:tcPr>
          <w:p w14:paraId="3CB9A093" w14:textId="77777777" w:rsidR="00A800F2" w:rsidRPr="00A800F2" w:rsidDel="00C36F18" w:rsidRDefault="00A800F2" w:rsidP="00311315">
            <w:pPr>
              <w:rPr>
                <w:sz w:val="22"/>
                <w:szCs w:val="22"/>
              </w:rPr>
            </w:pPr>
          </w:p>
        </w:tc>
      </w:tr>
      <w:tr w:rsidR="00A800F2" w:rsidRPr="00A800F2" w14:paraId="161960E4" w14:textId="77777777" w:rsidTr="00311315">
        <w:trPr>
          <w:cantSplit/>
          <w:trHeight w:val="47"/>
        </w:trPr>
        <w:tc>
          <w:tcPr>
            <w:tcW w:w="388" w:type="pct"/>
          </w:tcPr>
          <w:p w14:paraId="78DB11E1" w14:textId="77777777" w:rsidR="00A800F2" w:rsidRPr="00A800F2" w:rsidRDefault="00A800F2" w:rsidP="00311315">
            <w:pPr>
              <w:autoSpaceDE w:val="0"/>
              <w:autoSpaceDN w:val="0"/>
              <w:adjustRightInd w:val="0"/>
              <w:rPr>
                <w:sz w:val="22"/>
                <w:szCs w:val="22"/>
              </w:rPr>
            </w:pPr>
            <w:r w:rsidRPr="00A800F2">
              <w:rPr>
                <w:sz w:val="22"/>
                <w:szCs w:val="22"/>
              </w:rPr>
              <w:t>02 06 99</w:t>
            </w:r>
          </w:p>
        </w:tc>
        <w:tc>
          <w:tcPr>
            <w:tcW w:w="843" w:type="pct"/>
          </w:tcPr>
          <w:p w14:paraId="0749E518" w14:textId="77777777" w:rsidR="00A800F2" w:rsidRPr="00A800F2" w:rsidRDefault="00A800F2" w:rsidP="00311315">
            <w:pPr>
              <w:autoSpaceDE w:val="0"/>
              <w:autoSpaceDN w:val="0"/>
              <w:adjustRightInd w:val="0"/>
              <w:rPr>
                <w:sz w:val="22"/>
                <w:szCs w:val="22"/>
              </w:rPr>
            </w:pPr>
            <w:r w:rsidRPr="00A800F2">
              <w:rPr>
                <w:sz w:val="22"/>
                <w:szCs w:val="22"/>
              </w:rPr>
              <w:t>kitaip neapibrėžtos atliekos</w:t>
            </w:r>
          </w:p>
        </w:tc>
        <w:tc>
          <w:tcPr>
            <w:tcW w:w="1331" w:type="pct"/>
          </w:tcPr>
          <w:p w14:paraId="38E6830A" w14:textId="77777777" w:rsidR="00A800F2" w:rsidRPr="00A800F2" w:rsidRDefault="00A800F2" w:rsidP="00311315">
            <w:pPr>
              <w:rPr>
                <w:sz w:val="22"/>
                <w:szCs w:val="22"/>
              </w:rPr>
            </w:pPr>
            <w:r w:rsidRPr="00A800F2">
              <w:rPr>
                <w:sz w:val="22"/>
                <w:szCs w:val="22"/>
              </w:rPr>
              <w:t>kepimo ir konditerijos pramonės atliekos: trupiniai, tešla, miltų likučiai, neatitinkantys standartų kepiniai ir kt.</w:t>
            </w:r>
          </w:p>
        </w:tc>
        <w:tc>
          <w:tcPr>
            <w:tcW w:w="610" w:type="pct"/>
          </w:tcPr>
          <w:p w14:paraId="7E3DEEBF" w14:textId="2393B77F" w:rsidR="00A800F2" w:rsidRPr="00A800F2" w:rsidRDefault="00A800F2" w:rsidP="00311315">
            <w:pPr>
              <w:rPr>
                <w:sz w:val="22"/>
                <w:szCs w:val="22"/>
              </w:rPr>
            </w:pPr>
            <w:r w:rsidRPr="00A800F2">
              <w:rPr>
                <w:sz w:val="22"/>
                <w:szCs w:val="22"/>
              </w:rPr>
              <w:t>nepavojingosios</w:t>
            </w:r>
          </w:p>
        </w:tc>
        <w:tc>
          <w:tcPr>
            <w:tcW w:w="454" w:type="pct"/>
            <w:vMerge/>
          </w:tcPr>
          <w:p w14:paraId="28FD069B" w14:textId="403BE8CA" w:rsidR="00A800F2" w:rsidRPr="00A800F2" w:rsidDel="00C36F18" w:rsidRDefault="00A800F2" w:rsidP="00311315">
            <w:pPr>
              <w:rPr>
                <w:sz w:val="22"/>
                <w:szCs w:val="22"/>
              </w:rPr>
            </w:pPr>
          </w:p>
        </w:tc>
        <w:tc>
          <w:tcPr>
            <w:tcW w:w="873" w:type="pct"/>
            <w:vMerge/>
          </w:tcPr>
          <w:p w14:paraId="0DF32D79" w14:textId="77777777" w:rsidR="00A800F2" w:rsidRPr="00A800F2" w:rsidRDefault="00A800F2" w:rsidP="00311315">
            <w:pPr>
              <w:rPr>
                <w:sz w:val="22"/>
                <w:szCs w:val="22"/>
              </w:rPr>
            </w:pPr>
          </w:p>
        </w:tc>
        <w:tc>
          <w:tcPr>
            <w:tcW w:w="501" w:type="pct"/>
            <w:vMerge/>
          </w:tcPr>
          <w:p w14:paraId="4524212C" w14:textId="77777777" w:rsidR="00A800F2" w:rsidRPr="00A800F2" w:rsidDel="00C36F18" w:rsidRDefault="00A800F2" w:rsidP="00311315">
            <w:pPr>
              <w:rPr>
                <w:sz w:val="22"/>
                <w:szCs w:val="22"/>
              </w:rPr>
            </w:pPr>
          </w:p>
        </w:tc>
      </w:tr>
      <w:tr w:rsidR="00A800F2" w:rsidRPr="00A800F2" w14:paraId="2DB3D8EE" w14:textId="77777777" w:rsidTr="00311315">
        <w:trPr>
          <w:cantSplit/>
          <w:trHeight w:val="47"/>
        </w:trPr>
        <w:tc>
          <w:tcPr>
            <w:tcW w:w="388" w:type="pct"/>
          </w:tcPr>
          <w:p w14:paraId="66A6BE60" w14:textId="77777777" w:rsidR="00A800F2" w:rsidRPr="00A800F2" w:rsidRDefault="00A800F2" w:rsidP="00311315">
            <w:pPr>
              <w:autoSpaceDE w:val="0"/>
              <w:autoSpaceDN w:val="0"/>
              <w:adjustRightInd w:val="0"/>
              <w:rPr>
                <w:sz w:val="22"/>
                <w:szCs w:val="22"/>
              </w:rPr>
            </w:pPr>
            <w:r w:rsidRPr="00A800F2">
              <w:rPr>
                <w:sz w:val="22"/>
                <w:szCs w:val="22"/>
              </w:rPr>
              <w:t>02 07 01</w:t>
            </w:r>
          </w:p>
        </w:tc>
        <w:tc>
          <w:tcPr>
            <w:tcW w:w="843" w:type="pct"/>
          </w:tcPr>
          <w:p w14:paraId="25E267E1" w14:textId="77777777" w:rsidR="00A800F2" w:rsidRPr="00A800F2" w:rsidRDefault="00A800F2" w:rsidP="00311315">
            <w:pPr>
              <w:autoSpaceDE w:val="0"/>
              <w:autoSpaceDN w:val="0"/>
              <w:adjustRightInd w:val="0"/>
              <w:rPr>
                <w:sz w:val="22"/>
                <w:szCs w:val="22"/>
              </w:rPr>
            </w:pPr>
            <w:r w:rsidRPr="00A800F2">
              <w:rPr>
                <w:sz w:val="22"/>
                <w:szCs w:val="22"/>
              </w:rPr>
              <w:t>žaliavų plovimo, valymo ir mechaninio smulkinimo atliekos</w:t>
            </w:r>
          </w:p>
        </w:tc>
        <w:tc>
          <w:tcPr>
            <w:tcW w:w="1331" w:type="pct"/>
          </w:tcPr>
          <w:p w14:paraId="79B7F801" w14:textId="77777777" w:rsidR="00A800F2" w:rsidRPr="00A800F2" w:rsidRDefault="00A800F2" w:rsidP="00311315">
            <w:pPr>
              <w:rPr>
                <w:sz w:val="22"/>
                <w:szCs w:val="22"/>
              </w:rPr>
            </w:pPr>
            <w:r w:rsidRPr="00A800F2">
              <w:rPr>
                <w:sz w:val="22"/>
                <w:szCs w:val="22"/>
              </w:rPr>
              <w:t>salyklo likučiai</w:t>
            </w:r>
          </w:p>
        </w:tc>
        <w:tc>
          <w:tcPr>
            <w:tcW w:w="610" w:type="pct"/>
          </w:tcPr>
          <w:p w14:paraId="21B23354" w14:textId="3548CB41" w:rsidR="00A800F2" w:rsidRPr="00A800F2" w:rsidRDefault="00A800F2" w:rsidP="00311315">
            <w:pPr>
              <w:rPr>
                <w:sz w:val="22"/>
                <w:szCs w:val="22"/>
              </w:rPr>
            </w:pPr>
            <w:r w:rsidRPr="00A800F2">
              <w:rPr>
                <w:sz w:val="22"/>
                <w:szCs w:val="22"/>
              </w:rPr>
              <w:t>nepavojingosios</w:t>
            </w:r>
          </w:p>
        </w:tc>
        <w:tc>
          <w:tcPr>
            <w:tcW w:w="454" w:type="pct"/>
            <w:vMerge/>
          </w:tcPr>
          <w:p w14:paraId="4C67E5D2" w14:textId="0190B38D" w:rsidR="00A800F2" w:rsidRPr="00A800F2" w:rsidDel="00C36F18" w:rsidRDefault="00A800F2" w:rsidP="00311315">
            <w:pPr>
              <w:rPr>
                <w:sz w:val="22"/>
                <w:szCs w:val="22"/>
              </w:rPr>
            </w:pPr>
          </w:p>
        </w:tc>
        <w:tc>
          <w:tcPr>
            <w:tcW w:w="873" w:type="pct"/>
            <w:vMerge/>
          </w:tcPr>
          <w:p w14:paraId="48E88DFE" w14:textId="77777777" w:rsidR="00A800F2" w:rsidRPr="00A800F2" w:rsidRDefault="00A800F2" w:rsidP="00311315">
            <w:pPr>
              <w:rPr>
                <w:sz w:val="22"/>
                <w:szCs w:val="22"/>
              </w:rPr>
            </w:pPr>
          </w:p>
        </w:tc>
        <w:tc>
          <w:tcPr>
            <w:tcW w:w="501" w:type="pct"/>
            <w:vMerge/>
          </w:tcPr>
          <w:p w14:paraId="1C9C27E9" w14:textId="77777777" w:rsidR="00A800F2" w:rsidRPr="00A800F2" w:rsidDel="00C36F18" w:rsidRDefault="00A800F2" w:rsidP="00311315">
            <w:pPr>
              <w:rPr>
                <w:sz w:val="22"/>
                <w:szCs w:val="22"/>
              </w:rPr>
            </w:pPr>
          </w:p>
        </w:tc>
      </w:tr>
      <w:tr w:rsidR="00A800F2" w:rsidRPr="00A800F2" w14:paraId="108C1C56" w14:textId="77777777" w:rsidTr="00311315">
        <w:trPr>
          <w:cantSplit/>
          <w:trHeight w:val="47"/>
        </w:trPr>
        <w:tc>
          <w:tcPr>
            <w:tcW w:w="388" w:type="pct"/>
          </w:tcPr>
          <w:p w14:paraId="679600A5" w14:textId="77777777" w:rsidR="00A800F2" w:rsidRPr="00A800F2" w:rsidRDefault="00A800F2" w:rsidP="00311315">
            <w:pPr>
              <w:autoSpaceDE w:val="0"/>
              <w:autoSpaceDN w:val="0"/>
              <w:adjustRightInd w:val="0"/>
              <w:rPr>
                <w:sz w:val="22"/>
                <w:szCs w:val="22"/>
              </w:rPr>
            </w:pPr>
            <w:r w:rsidRPr="00A800F2">
              <w:rPr>
                <w:sz w:val="22"/>
                <w:szCs w:val="22"/>
              </w:rPr>
              <w:lastRenderedPageBreak/>
              <w:t>02 07 02</w:t>
            </w:r>
          </w:p>
        </w:tc>
        <w:tc>
          <w:tcPr>
            <w:tcW w:w="843" w:type="pct"/>
          </w:tcPr>
          <w:p w14:paraId="00A3A026" w14:textId="77777777" w:rsidR="00A800F2" w:rsidRPr="00A800F2" w:rsidRDefault="00A800F2" w:rsidP="00311315">
            <w:pPr>
              <w:autoSpaceDE w:val="0"/>
              <w:autoSpaceDN w:val="0"/>
              <w:adjustRightInd w:val="0"/>
              <w:rPr>
                <w:sz w:val="22"/>
                <w:szCs w:val="22"/>
              </w:rPr>
            </w:pPr>
            <w:r w:rsidRPr="00A800F2">
              <w:rPr>
                <w:sz w:val="22"/>
                <w:szCs w:val="22"/>
              </w:rPr>
              <w:t>spirito distiliavimo atliekos</w:t>
            </w:r>
          </w:p>
        </w:tc>
        <w:tc>
          <w:tcPr>
            <w:tcW w:w="1331" w:type="pct"/>
          </w:tcPr>
          <w:p w14:paraId="20437BFE" w14:textId="77777777" w:rsidR="00A800F2" w:rsidRPr="00A800F2" w:rsidRDefault="00A800F2" w:rsidP="00311315">
            <w:pPr>
              <w:rPr>
                <w:sz w:val="22"/>
                <w:szCs w:val="22"/>
              </w:rPr>
            </w:pPr>
            <w:r w:rsidRPr="00A800F2">
              <w:rPr>
                <w:sz w:val="22"/>
                <w:szCs w:val="22"/>
              </w:rPr>
              <w:t>žliaugtai (panaudoti grūdai)</w:t>
            </w:r>
          </w:p>
        </w:tc>
        <w:tc>
          <w:tcPr>
            <w:tcW w:w="610" w:type="pct"/>
          </w:tcPr>
          <w:p w14:paraId="57F87CDD" w14:textId="552DF889" w:rsidR="00A800F2" w:rsidRPr="00A800F2" w:rsidRDefault="00A800F2" w:rsidP="00311315">
            <w:pPr>
              <w:rPr>
                <w:sz w:val="22"/>
                <w:szCs w:val="22"/>
              </w:rPr>
            </w:pPr>
            <w:r w:rsidRPr="00A800F2">
              <w:rPr>
                <w:sz w:val="22"/>
                <w:szCs w:val="22"/>
              </w:rPr>
              <w:t>nepavojingosios</w:t>
            </w:r>
          </w:p>
        </w:tc>
        <w:tc>
          <w:tcPr>
            <w:tcW w:w="454" w:type="pct"/>
            <w:vMerge/>
          </w:tcPr>
          <w:p w14:paraId="72DB1B76" w14:textId="3A0D17B5" w:rsidR="00A800F2" w:rsidRPr="00A800F2" w:rsidDel="00C36F18" w:rsidRDefault="00A800F2" w:rsidP="00311315">
            <w:pPr>
              <w:rPr>
                <w:sz w:val="22"/>
                <w:szCs w:val="22"/>
              </w:rPr>
            </w:pPr>
          </w:p>
        </w:tc>
        <w:tc>
          <w:tcPr>
            <w:tcW w:w="873" w:type="pct"/>
            <w:vMerge/>
          </w:tcPr>
          <w:p w14:paraId="5AB9790C" w14:textId="77777777" w:rsidR="00A800F2" w:rsidRPr="00A800F2" w:rsidRDefault="00A800F2" w:rsidP="00311315">
            <w:pPr>
              <w:rPr>
                <w:sz w:val="22"/>
                <w:szCs w:val="22"/>
              </w:rPr>
            </w:pPr>
          </w:p>
        </w:tc>
        <w:tc>
          <w:tcPr>
            <w:tcW w:w="501" w:type="pct"/>
            <w:vMerge/>
          </w:tcPr>
          <w:p w14:paraId="1865B2E1" w14:textId="77777777" w:rsidR="00A800F2" w:rsidRPr="00A800F2" w:rsidDel="00C36F18" w:rsidRDefault="00A800F2" w:rsidP="00311315">
            <w:pPr>
              <w:rPr>
                <w:sz w:val="22"/>
                <w:szCs w:val="22"/>
              </w:rPr>
            </w:pPr>
          </w:p>
        </w:tc>
      </w:tr>
      <w:tr w:rsidR="00A800F2" w:rsidRPr="00A800F2" w14:paraId="1BA2CACF" w14:textId="77777777" w:rsidTr="00311315">
        <w:trPr>
          <w:cantSplit/>
          <w:trHeight w:val="47"/>
        </w:trPr>
        <w:tc>
          <w:tcPr>
            <w:tcW w:w="388" w:type="pct"/>
          </w:tcPr>
          <w:p w14:paraId="6A27C45D" w14:textId="77777777" w:rsidR="00A800F2" w:rsidRPr="00A800F2" w:rsidRDefault="00A800F2" w:rsidP="00311315">
            <w:pPr>
              <w:autoSpaceDE w:val="0"/>
              <w:autoSpaceDN w:val="0"/>
              <w:adjustRightInd w:val="0"/>
              <w:rPr>
                <w:sz w:val="22"/>
                <w:szCs w:val="22"/>
              </w:rPr>
            </w:pPr>
            <w:r w:rsidRPr="00A800F2">
              <w:rPr>
                <w:sz w:val="22"/>
                <w:szCs w:val="22"/>
              </w:rPr>
              <w:t>02 07 04</w:t>
            </w:r>
          </w:p>
        </w:tc>
        <w:tc>
          <w:tcPr>
            <w:tcW w:w="843" w:type="pct"/>
          </w:tcPr>
          <w:p w14:paraId="12A51BAC" w14:textId="77777777" w:rsidR="00A800F2" w:rsidRPr="00A800F2" w:rsidRDefault="00A800F2" w:rsidP="00311315">
            <w:pPr>
              <w:autoSpaceDE w:val="0"/>
              <w:autoSpaceDN w:val="0"/>
              <w:adjustRightInd w:val="0"/>
              <w:rPr>
                <w:sz w:val="22"/>
                <w:szCs w:val="22"/>
              </w:rPr>
            </w:pPr>
            <w:r w:rsidRPr="00A800F2">
              <w:rPr>
                <w:sz w:val="22"/>
                <w:szCs w:val="22"/>
              </w:rPr>
              <w:t>medžiagos, netinkamos vartoti ar perdirbti</w:t>
            </w:r>
          </w:p>
        </w:tc>
        <w:tc>
          <w:tcPr>
            <w:tcW w:w="1331" w:type="pct"/>
          </w:tcPr>
          <w:p w14:paraId="632360EF" w14:textId="77777777" w:rsidR="00A800F2" w:rsidRPr="00A800F2" w:rsidRDefault="00A800F2" w:rsidP="00311315">
            <w:pPr>
              <w:rPr>
                <w:sz w:val="22"/>
                <w:szCs w:val="22"/>
              </w:rPr>
            </w:pPr>
            <w:r w:rsidRPr="00A800F2">
              <w:rPr>
                <w:sz w:val="22"/>
                <w:szCs w:val="22"/>
              </w:rPr>
              <w:t>alaus mielės, giros mielės, giros gamyboje panaudotas salyklas, nekokybiškas salyklas ir kt.</w:t>
            </w:r>
          </w:p>
        </w:tc>
        <w:tc>
          <w:tcPr>
            <w:tcW w:w="610" w:type="pct"/>
          </w:tcPr>
          <w:p w14:paraId="5F4AADA7" w14:textId="47274152" w:rsidR="00A800F2" w:rsidRPr="00A800F2" w:rsidRDefault="00A800F2" w:rsidP="00311315">
            <w:pPr>
              <w:rPr>
                <w:sz w:val="22"/>
                <w:szCs w:val="22"/>
              </w:rPr>
            </w:pPr>
            <w:r w:rsidRPr="00A800F2">
              <w:rPr>
                <w:sz w:val="22"/>
                <w:szCs w:val="22"/>
              </w:rPr>
              <w:t>nepavojingosios</w:t>
            </w:r>
          </w:p>
        </w:tc>
        <w:tc>
          <w:tcPr>
            <w:tcW w:w="454" w:type="pct"/>
            <w:vMerge/>
          </w:tcPr>
          <w:p w14:paraId="4EF4D109" w14:textId="510E5075" w:rsidR="00A800F2" w:rsidRPr="00A800F2" w:rsidDel="00C36F18" w:rsidRDefault="00A800F2" w:rsidP="00311315">
            <w:pPr>
              <w:rPr>
                <w:sz w:val="22"/>
                <w:szCs w:val="22"/>
              </w:rPr>
            </w:pPr>
          </w:p>
        </w:tc>
        <w:tc>
          <w:tcPr>
            <w:tcW w:w="873" w:type="pct"/>
            <w:vMerge/>
          </w:tcPr>
          <w:p w14:paraId="2104194B" w14:textId="77777777" w:rsidR="00A800F2" w:rsidRPr="00A800F2" w:rsidRDefault="00A800F2" w:rsidP="00311315">
            <w:pPr>
              <w:rPr>
                <w:sz w:val="22"/>
                <w:szCs w:val="22"/>
              </w:rPr>
            </w:pPr>
          </w:p>
        </w:tc>
        <w:tc>
          <w:tcPr>
            <w:tcW w:w="501" w:type="pct"/>
            <w:vMerge/>
          </w:tcPr>
          <w:p w14:paraId="354B0F9D" w14:textId="77777777" w:rsidR="00A800F2" w:rsidRPr="00A800F2" w:rsidDel="00C36F18" w:rsidRDefault="00A800F2" w:rsidP="00311315">
            <w:pPr>
              <w:rPr>
                <w:sz w:val="22"/>
                <w:szCs w:val="22"/>
              </w:rPr>
            </w:pPr>
          </w:p>
        </w:tc>
      </w:tr>
      <w:tr w:rsidR="00A800F2" w:rsidRPr="00A800F2" w14:paraId="2B5B83A9" w14:textId="77777777" w:rsidTr="00311315">
        <w:trPr>
          <w:cantSplit/>
          <w:trHeight w:val="47"/>
        </w:trPr>
        <w:tc>
          <w:tcPr>
            <w:tcW w:w="388" w:type="pct"/>
          </w:tcPr>
          <w:p w14:paraId="1054A3E4" w14:textId="235FB17D" w:rsidR="00A800F2" w:rsidRPr="00A800F2" w:rsidRDefault="00A800F2" w:rsidP="00311315">
            <w:pPr>
              <w:autoSpaceDE w:val="0"/>
              <w:autoSpaceDN w:val="0"/>
              <w:adjustRightInd w:val="0"/>
              <w:rPr>
                <w:sz w:val="22"/>
                <w:szCs w:val="22"/>
              </w:rPr>
            </w:pPr>
            <w:r w:rsidRPr="00A800F2">
              <w:rPr>
                <w:sz w:val="22"/>
                <w:szCs w:val="22"/>
              </w:rPr>
              <w:t>02 07 05</w:t>
            </w:r>
          </w:p>
        </w:tc>
        <w:tc>
          <w:tcPr>
            <w:tcW w:w="843" w:type="pct"/>
          </w:tcPr>
          <w:p w14:paraId="1A20189A" w14:textId="2928DEF4" w:rsidR="00A800F2" w:rsidRPr="00A800F2" w:rsidRDefault="00A800F2" w:rsidP="00311315">
            <w:pPr>
              <w:autoSpaceDE w:val="0"/>
              <w:autoSpaceDN w:val="0"/>
              <w:adjustRightInd w:val="0"/>
              <w:rPr>
                <w:sz w:val="22"/>
                <w:szCs w:val="22"/>
              </w:rPr>
            </w:pPr>
            <w:r w:rsidRPr="00A800F2">
              <w:rPr>
                <w:bCs/>
                <w:sz w:val="22"/>
                <w:szCs w:val="22"/>
              </w:rPr>
              <w:t xml:space="preserve">nuotekų valymo jų susidarymo vietoje dumblas </w:t>
            </w:r>
          </w:p>
        </w:tc>
        <w:tc>
          <w:tcPr>
            <w:tcW w:w="1331" w:type="pct"/>
          </w:tcPr>
          <w:p w14:paraId="5C5C9D51" w14:textId="1FFE089D" w:rsidR="00A800F2" w:rsidRPr="00A800F2" w:rsidRDefault="00A800F2" w:rsidP="00311315">
            <w:pPr>
              <w:rPr>
                <w:sz w:val="22"/>
                <w:szCs w:val="22"/>
              </w:rPr>
            </w:pPr>
            <w:r w:rsidRPr="00A800F2">
              <w:rPr>
                <w:bCs/>
                <w:sz w:val="22"/>
                <w:szCs w:val="22"/>
              </w:rPr>
              <w:t>surinktos kietos dalelės iš grūdų salyklo prieš valymo įrenginius ir kt.)</w:t>
            </w:r>
          </w:p>
        </w:tc>
        <w:tc>
          <w:tcPr>
            <w:tcW w:w="610" w:type="pct"/>
          </w:tcPr>
          <w:p w14:paraId="680C104E" w14:textId="7E5DDDED" w:rsidR="00A800F2" w:rsidRPr="00A800F2" w:rsidRDefault="00A800F2" w:rsidP="00311315">
            <w:pPr>
              <w:rPr>
                <w:sz w:val="22"/>
                <w:szCs w:val="22"/>
              </w:rPr>
            </w:pPr>
            <w:r w:rsidRPr="00A800F2">
              <w:rPr>
                <w:sz w:val="22"/>
                <w:szCs w:val="22"/>
              </w:rPr>
              <w:t>nepavojingosios</w:t>
            </w:r>
          </w:p>
        </w:tc>
        <w:tc>
          <w:tcPr>
            <w:tcW w:w="454" w:type="pct"/>
            <w:vMerge/>
          </w:tcPr>
          <w:p w14:paraId="31DA5F0C" w14:textId="3BA56B42" w:rsidR="00A800F2" w:rsidRPr="00A800F2" w:rsidDel="00C36F18" w:rsidRDefault="00A800F2" w:rsidP="00311315">
            <w:pPr>
              <w:rPr>
                <w:sz w:val="22"/>
                <w:szCs w:val="22"/>
              </w:rPr>
            </w:pPr>
          </w:p>
        </w:tc>
        <w:tc>
          <w:tcPr>
            <w:tcW w:w="873" w:type="pct"/>
            <w:vMerge/>
          </w:tcPr>
          <w:p w14:paraId="217D199E" w14:textId="77777777" w:rsidR="00A800F2" w:rsidRPr="00A800F2" w:rsidRDefault="00A800F2" w:rsidP="00311315">
            <w:pPr>
              <w:rPr>
                <w:sz w:val="22"/>
                <w:szCs w:val="22"/>
              </w:rPr>
            </w:pPr>
          </w:p>
        </w:tc>
        <w:tc>
          <w:tcPr>
            <w:tcW w:w="501" w:type="pct"/>
            <w:vMerge/>
          </w:tcPr>
          <w:p w14:paraId="574C7619" w14:textId="77777777" w:rsidR="00A800F2" w:rsidRPr="00A800F2" w:rsidDel="00C36F18" w:rsidRDefault="00A800F2" w:rsidP="00311315">
            <w:pPr>
              <w:rPr>
                <w:sz w:val="22"/>
                <w:szCs w:val="22"/>
              </w:rPr>
            </w:pPr>
          </w:p>
        </w:tc>
      </w:tr>
      <w:tr w:rsidR="00A800F2" w:rsidRPr="00A800F2" w14:paraId="6574D0A7" w14:textId="77777777" w:rsidTr="00311315">
        <w:trPr>
          <w:cantSplit/>
          <w:trHeight w:val="47"/>
        </w:trPr>
        <w:tc>
          <w:tcPr>
            <w:tcW w:w="388" w:type="pct"/>
          </w:tcPr>
          <w:p w14:paraId="4F4B39B2" w14:textId="77777777" w:rsidR="00A800F2" w:rsidRPr="00A800F2" w:rsidRDefault="00A800F2" w:rsidP="00311315">
            <w:pPr>
              <w:autoSpaceDE w:val="0"/>
              <w:autoSpaceDN w:val="0"/>
              <w:adjustRightInd w:val="0"/>
              <w:rPr>
                <w:sz w:val="22"/>
                <w:szCs w:val="22"/>
              </w:rPr>
            </w:pPr>
            <w:r w:rsidRPr="00A800F2">
              <w:rPr>
                <w:sz w:val="22"/>
                <w:szCs w:val="22"/>
              </w:rPr>
              <w:t>02 07 99</w:t>
            </w:r>
          </w:p>
        </w:tc>
        <w:tc>
          <w:tcPr>
            <w:tcW w:w="843" w:type="pct"/>
          </w:tcPr>
          <w:p w14:paraId="13F13AFB" w14:textId="77777777" w:rsidR="00A800F2" w:rsidRPr="00A800F2" w:rsidRDefault="00A800F2" w:rsidP="00311315">
            <w:pPr>
              <w:autoSpaceDE w:val="0"/>
              <w:autoSpaceDN w:val="0"/>
              <w:adjustRightInd w:val="0"/>
              <w:rPr>
                <w:sz w:val="22"/>
                <w:szCs w:val="22"/>
              </w:rPr>
            </w:pPr>
            <w:r w:rsidRPr="00A800F2">
              <w:rPr>
                <w:sz w:val="22"/>
                <w:szCs w:val="22"/>
              </w:rPr>
              <w:t>kitaip neapibrėžtos atliekos</w:t>
            </w:r>
          </w:p>
        </w:tc>
        <w:tc>
          <w:tcPr>
            <w:tcW w:w="1331" w:type="pct"/>
          </w:tcPr>
          <w:p w14:paraId="28707671" w14:textId="77777777" w:rsidR="00A800F2" w:rsidRPr="00A800F2" w:rsidRDefault="00A800F2" w:rsidP="00311315">
            <w:pPr>
              <w:rPr>
                <w:sz w:val="22"/>
                <w:szCs w:val="22"/>
              </w:rPr>
            </w:pPr>
            <w:r w:rsidRPr="00A800F2">
              <w:rPr>
                <w:sz w:val="22"/>
                <w:szCs w:val="22"/>
              </w:rPr>
              <w:t>alkoholinių ir nealkoholinių gėrimų gamybos atliekos: alaus gamyboje panaudotas salyklas (saladinas), alaus mielės, giros mielės, giros gamyboje panaudotas salyklas, nekokybiškas salyklas ir kt.</w:t>
            </w:r>
          </w:p>
        </w:tc>
        <w:tc>
          <w:tcPr>
            <w:tcW w:w="610" w:type="pct"/>
          </w:tcPr>
          <w:p w14:paraId="7D7C9CEC" w14:textId="089D9744" w:rsidR="00A800F2" w:rsidRPr="00A800F2" w:rsidRDefault="00A800F2" w:rsidP="00311315">
            <w:pPr>
              <w:rPr>
                <w:sz w:val="22"/>
                <w:szCs w:val="22"/>
              </w:rPr>
            </w:pPr>
            <w:r w:rsidRPr="00A800F2">
              <w:rPr>
                <w:sz w:val="22"/>
                <w:szCs w:val="22"/>
              </w:rPr>
              <w:t>nepavojingosios</w:t>
            </w:r>
          </w:p>
        </w:tc>
        <w:tc>
          <w:tcPr>
            <w:tcW w:w="454" w:type="pct"/>
            <w:vMerge/>
          </w:tcPr>
          <w:p w14:paraId="309CFBB4" w14:textId="65BA51B2" w:rsidR="00A800F2" w:rsidRPr="00A800F2" w:rsidDel="00C36F18" w:rsidRDefault="00A800F2" w:rsidP="00311315">
            <w:pPr>
              <w:rPr>
                <w:sz w:val="22"/>
                <w:szCs w:val="22"/>
              </w:rPr>
            </w:pPr>
          </w:p>
        </w:tc>
        <w:tc>
          <w:tcPr>
            <w:tcW w:w="873" w:type="pct"/>
            <w:vMerge/>
          </w:tcPr>
          <w:p w14:paraId="1170E682" w14:textId="77777777" w:rsidR="00A800F2" w:rsidRPr="00A800F2" w:rsidRDefault="00A800F2" w:rsidP="00311315">
            <w:pPr>
              <w:rPr>
                <w:sz w:val="22"/>
                <w:szCs w:val="22"/>
              </w:rPr>
            </w:pPr>
          </w:p>
        </w:tc>
        <w:tc>
          <w:tcPr>
            <w:tcW w:w="501" w:type="pct"/>
            <w:vMerge/>
          </w:tcPr>
          <w:p w14:paraId="3347D2F5" w14:textId="77777777" w:rsidR="00A800F2" w:rsidRPr="00A800F2" w:rsidDel="00C36F18" w:rsidRDefault="00A800F2" w:rsidP="00311315">
            <w:pPr>
              <w:rPr>
                <w:sz w:val="22"/>
                <w:szCs w:val="22"/>
              </w:rPr>
            </w:pPr>
          </w:p>
        </w:tc>
      </w:tr>
      <w:tr w:rsidR="00A800F2" w:rsidRPr="00A800F2" w14:paraId="49E7DB99" w14:textId="77777777" w:rsidTr="00311315">
        <w:trPr>
          <w:cantSplit/>
          <w:trHeight w:val="47"/>
        </w:trPr>
        <w:tc>
          <w:tcPr>
            <w:tcW w:w="388" w:type="pct"/>
          </w:tcPr>
          <w:p w14:paraId="69636824" w14:textId="58115578" w:rsidR="00A800F2" w:rsidRPr="00A800F2" w:rsidRDefault="00A800F2" w:rsidP="00311315">
            <w:pPr>
              <w:autoSpaceDE w:val="0"/>
              <w:autoSpaceDN w:val="0"/>
              <w:adjustRightInd w:val="0"/>
              <w:rPr>
                <w:sz w:val="22"/>
                <w:szCs w:val="22"/>
              </w:rPr>
            </w:pPr>
            <w:r w:rsidRPr="00A800F2">
              <w:rPr>
                <w:sz w:val="22"/>
                <w:szCs w:val="22"/>
              </w:rPr>
              <w:t>03 03 11</w:t>
            </w:r>
          </w:p>
        </w:tc>
        <w:tc>
          <w:tcPr>
            <w:tcW w:w="843" w:type="pct"/>
          </w:tcPr>
          <w:p w14:paraId="259F0CFD" w14:textId="2C08C38C" w:rsidR="00A800F2" w:rsidRPr="00A800F2" w:rsidRDefault="00A800F2" w:rsidP="00311315">
            <w:pPr>
              <w:autoSpaceDE w:val="0"/>
              <w:autoSpaceDN w:val="0"/>
              <w:adjustRightInd w:val="0"/>
              <w:rPr>
                <w:sz w:val="22"/>
                <w:szCs w:val="22"/>
              </w:rPr>
            </w:pPr>
            <w:r w:rsidRPr="00A800F2">
              <w:rPr>
                <w:sz w:val="22"/>
                <w:szCs w:val="22"/>
              </w:rPr>
              <w:t>nuotekų valymo jų susidarymo vietoje dumblas, nenurodytas 03 03 10</w:t>
            </w:r>
          </w:p>
        </w:tc>
        <w:tc>
          <w:tcPr>
            <w:tcW w:w="1331" w:type="pct"/>
          </w:tcPr>
          <w:p w14:paraId="61C20C91" w14:textId="67429B5D" w:rsidR="00A800F2" w:rsidRPr="00A800F2" w:rsidRDefault="00A800F2" w:rsidP="00311315">
            <w:pPr>
              <w:rPr>
                <w:sz w:val="22"/>
                <w:szCs w:val="22"/>
              </w:rPr>
            </w:pPr>
            <w:r w:rsidRPr="00A800F2">
              <w:rPr>
                <w:sz w:val="22"/>
                <w:szCs w:val="22"/>
              </w:rPr>
              <w:t>iš medienos masės, popieriaus bei kartono gamybos ir perdirbimo proceso nuotekų valymo įrenginių dumblas</w:t>
            </w:r>
          </w:p>
        </w:tc>
        <w:tc>
          <w:tcPr>
            <w:tcW w:w="610" w:type="pct"/>
          </w:tcPr>
          <w:p w14:paraId="6C68FB87" w14:textId="65B756ED" w:rsidR="00A800F2" w:rsidRPr="00A800F2" w:rsidRDefault="00A800F2" w:rsidP="00311315">
            <w:pPr>
              <w:rPr>
                <w:sz w:val="22"/>
                <w:szCs w:val="22"/>
              </w:rPr>
            </w:pPr>
            <w:r w:rsidRPr="00A800F2">
              <w:rPr>
                <w:sz w:val="22"/>
                <w:szCs w:val="22"/>
              </w:rPr>
              <w:t>nepavojingosios</w:t>
            </w:r>
          </w:p>
        </w:tc>
        <w:tc>
          <w:tcPr>
            <w:tcW w:w="454" w:type="pct"/>
            <w:vMerge/>
          </w:tcPr>
          <w:p w14:paraId="1286569E" w14:textId="2E7EEDB8" w:rsidR="00A800F2" w:rsidRPr="00A800F2" w:rsidDel="00C36F18" w:rsidRDefault="00A800F2" w:rsidP="00311315">
            <w:pPr>
              <w:rPr>
                <w:sz w:val="22"/>
                <w:szCs w:val="22"/>
              </w:rPr>
            </w:pPr>
          </w:p>
        </w:tc>
        <w:tc>
          <w:tcPr>
            <w:tcW w:w="873" w:type="pct"/>
            <w:vMerge/>
          </w:tcPr>
          <w:p w14:paraId="46B5A684" w14:textId="77777777" w:rsidR="00A800F2" w:rsidRPr="00A800F2" w:rsidRDefault="00A800F2" w:rsidP="00311315">
            <w:pPr>
              <w:rPr>
                <w:sz w:val="22"/>
                <w:szCs w:val="22"/>
              </w:rPr>
            </w:pPr>
          </w:p>
        </w:tc>
        <w:tc>
          <w:tcPr>
            <w:tcW w:w="501" w:type="pct"/>
            <w:vMerge/>
          </w:tcPr>
          <w:p w14:paraId="41C1FBDB" w14:textId="77777777" w:rsidR="00A800F2" w:rsidRPr="00A800F2" w:rsidDel="00C36F18" w:rsidRDefault="00A800F2" w:rsidP="00311315">
            <w:pPr>
              <w:rPr>
                <w:sz w:val="22"/>
                <w:szCs w:val="22"/>
              </w:rPr>
            </w:pPr>
          </w:p>
        </w:tc>
      </w:tr>
      <w:tr w:rsidR="00A800F2" w:rsidRPr="00A800F2" w14:paraId="5A3B1D0C" w14:textId="77777777" w:rsidTr="00311315">
        <w:trPr>
          <w:cantSplit/>
          <w:trHeight w:val="47"/>
        </w:trPr>
        <w:tc>
          <w:tcPr>
            <w:tcW w:w="388" w:type="pct"/>
          </w:tcPr>
          <w:p w14:paraId="41EEE8E1" w14:textId="014F1FE5" w:rsidR="00A800F2" w:rsidRPr="00A800F2" w:rsidRDefault="00A800F2" w:rsidP="00311315">
            <w:pPr>
              <w:autoSpaceDE w:val="0"/>
              <w:autoSpaceDN w:val="0"/>
              <w:adjustRightInd w:val="0"/>
              <w:rPr>
                <w:sz w:val="22"/>
                <w:szCs w:val="22"/>
              </w:rPr>
            </w:pPr>
            <w:r w:rsidRPr="00A800F2">
              <w:rPr>
                <w:sz w:val="22"/>
                <w:szCs w:val="22"/>
              </w:rPr>
              <w:t>03 03 99</w:t>
            </w:r>
          </w:p>
        </w:tc>
        <w:tc>
          <w:tcPr>
            <w:tcW w:w="843" w:type="pct"/>
          </w:tcPr>
          <w:p w14:paraId="0568CF9E" w14:textId="53875740" w:rsidR="00A800F2" w:rsidRPr="00A800F2" w:rsidRDefault="00A800F2" w:rsidP="00311315">
            <w:pPr>
              <w:autoSpaceDE w:val="0"/>
              <w:autoSpaceDN w:val="0"/>
              <w:adjustRightInd w:val="0"/>
              <w:rPr>
                <w:sz w:val="22"/>
                <w:szCs w:val="22"/>
              </w:rPr>
            </w:pPr>
            <w:r w:rsidRPr="00A800F2">
              <w:rPr>
                <w:sz w:val="22"/>
                <w:szCs w:val="22"/>
              </w:rPr>
              <w:t>kitaip neapibrėžtos atliekos</w:t>
            </w:r>
          </w:p>
        </w:tc>
        <w:tc>
          <w:tcPr>
            <w:tcW w:w="1331" w:type="pct"/>
          </w:tcPr>
          <w:p w14:paraId="20F185A4" w14:textId="0A2B21E6" w:rsidR="00A800F2" w:rsidRPr="00A800F2" w:rsidRDefault="00A800F2" w:rsidP="00311315">
            <w:pPr>
              <w:rPr>
                <w:sz w:val="22"/>
                <w:szCs w:val="22"/>
              </w:rPr>
            </w:pPr>
            <w:r w:rsidRPr="00A800F2">
              <w:rPr>
                <w:sz w:val="22"/>
                <w:szCs w:val="22"/>
              </w:rPr>
              <w:t>biologiškai skaidžios atliekos iš medienos masės, popieriaus bei kartono gamybos ir perdirbimo proceso</w:t>
            </w:r>
          </w:p>
        </w:tc>
        <w:tc>
          <w:tcPr>
            <w:tcW w:w="610" w:type="pct"/>
          </w:tcPr>
          <w:p w14:paraId="6CA0A29E" w14:textId="458EC0CD" w:rsidR="00A800F2" w:rsidRPr="00A800F2" w:rsidRDefault="00A800F2" w:rsidP="00311315">
            <w:pPr>
              <w:rPr>
                <w:sz w:val="22"/>
                <w:szCs w:val="22"/>
              </w:rPr>
            </w:pPr>
            <w:r w:rsidRPr="00A800F2">
              <w:rPr>
                <w:sz w:val="22"/>
                <w:szCs w:val="22"/>
              </w:rPr>
              <w:t>nepavojingosios</w:t>
            </w:r>
          </w:p>
        </w:tc>
        <w:tc>
          <w:tcPr>
            <w:tcW w:w="454" w:type="pct"/>
            <w:vMerge/>
          </w:tcPr>
          <w:p w14:paraId="698B7085" w14:textId="7721B5EC" w:rsidR="00A800F2" w:rsidRPr="00A800F2" w:rsidDel="00C36F18" w:rsidRDefault="00A800F2" w:rsidP="00311315">
            <w:pPr>
              <w:rPr>
                <w:sz w:val="22"/>
                <w:szCs w:val="22"/>
              </w:rPr>
            </w:pPr>
          </w:p>
        </w:tc>
        <w:tc>
          <w:tcPr>
            <w:tcW w:w="873" w:type="pct"/>
            <w:vMerge/>
          </w:tcPr>
          <w:p w14:paraId="25689887" w14:textId="77777777" w:rsidR="00A800F2" w:rsidRPr="00A800F2" w:rsidRDefault="00A800F2" w:rsidP="00311315">
            <w:pPr>
              <w:rPr>
                <w:sz w:val="22"/>
                <w:szCs w:val="22"/>
              </w:rPr>
            </w:pPr>
          </w:p>
        </w:tc>
        <w:tc>
          <w:tcPr>
            <w:tcW w:w="501" w:type="pct"/>
            <w:vMerge/>
          </w:tcPr>
          <w:p w14:paraId="38B03056" w14:textId="77777777" w:rsidR="00A800F2" w:rsidRPr="00A800F2" w:rsidDel="00C36F18" w:rsidRDefault="00A800F2" w:rsidP="00311315">
            <w:pPr>
              <w:rPr>
                <w:sz w:val="22"/>
                <w:szCs w:val="22"/>
              </w:rPr>
            </w:pPr>
          </w:p>
        </w:tc>
      </w:tr>
      <w:tr w:rsidR="00A800F2" w:rsidRPr="00A800F2" w14:paraId="235CF413" w14:textId="77777777" w:rsidTr="00311315">
        <w:trPr>
          <w:cantSplit/>
          <w:trHeight w:val="47"/>
        </w:trPr>
        <w:tc>
          <w:tcPr>
            <w:tcW w:w="388" w:type="pct"/>
          </w:tcPr>
          <w:p w14:paraId="56686B35" w14:textId="33C025DC" w:rsidR="00A800F2" w:rsidRPr="00A800F2" w:rsidRDefault="00A800F2" w:rsidP="00311315">
            <w:pPr>
              <w:autoSpaceDE w:val="0"/>
              <w:autoSpaceDN w:val="0"/>
              <w:adjustRightInd w:val="0"/>
              <w:rPr>
                <w:sz w:val="22"/>
                <w:szCs w:val="22"/>
              </w:rPr>
            </w:pPr>
            <w:r w:rsidRPr="00A800F2">
              <w:rPr>
                <w:sz w:val="22"/>
                <w:szCs w:val="22"/>
              </w:rPr>
              <w:t>19 08 09</w:t>
            </w:r>
          </w:p>
        </w:tc>
        <w:tc>
          <w:tcPr>
            <w:tcW w:w="843" w:type="pct"/>
          </w:tcPr>
          <w:p w14:paraId="7EE5B9F9" w14:textId="6D793053" w:rsidR="00A800F2" w:rsidRPr="00A800F2" w:rsidRDefault="00A800F2" w:rsidP="00311315">
            <w:pPr>
              <w:autoSpaceDE w:val="0"/>
              <w:autoSpaceDN w:val="0"/>
              <w:adjustRightInd w:val="0"/>
              <w:rPr>
                <w:sz w:val="22"/>
                <w:szCs w:val="22"/>
              </w:rPr>
            </w:pPr>
            <w:r w:rsidRPr="00A800F2">
              <w:rPr>
                <w:bCs/>
                <w:sz w:val="22"/>
                <w:szCs w:val="22"/>
              </w:rPr>
              <w:t>atskyrus alyvą/vandenį gautas riebalų ir alyvos mišinys, kuriame yra tik maistinio aliejaus ir riebalų</w:t>
            </w:r>
          </w:p>
        </w:tc>
        <w:tc>
          <w:tcPr>
            <w:tcW w:w="1331" w:type="pct"/>
          </w:tcPr>
          <w:p w14:paraId="4E1C90F9" w14:textId="5D3FE453" w:rsidR="00A800F2" w:rsidRPr="00A800F2" w:rsidRDefault="00A800F2" w:rsidP="00311315">
            <w:pPr>
              <w:rPr>
                <w:sz w:val="22"/>
                <w:szCs w:val="22"/>
              </w:rPr>
            </w:pPr>
            <w:r w:rsidRPr="00A800F2">
              <w:rPr>
                <w:bCs/>
                <w:sz w:val="22"/>
                <w:szCs w:val="22"/>
              </w:rPr>
              <w:t>atskyrus alyvą/vandenį gautas riebalų ir alyvos mišinys, kuriame yra tik maistinio aliejaus ir riebalų</w:t>
            </w:r>
          </w:p>
        </w:tc>
        <w:tc>
          <w:tcPr>
            <w:tcW w:w="610" w:type="pct"/>
          </w:tcPr>
          <w:p w14:paraId="38F282B0" w14:textId="1087583C" w:rsidR="00A800F2" w:rsidRPr="00A800F2" w:rsidRDefault="00A800F2" w:rsidP="00311315">
            <w:pPr>
              <w:rPr>
                <w:sz w:val="22"/>
                <w:szCs w:val="22"/>
              </w:rPr>
            </w:pPr>
            <w:r w:rsidRPr="00A800F2">
              <w:rPr>
                <w:sz w:val="22"/>
                <w:szCs w:val="22"/>
              </w:rPr>
              <w:t>nepavojingosios</w:t>
            </w:r>
          </w:p>
        </w:tc>
        <w:tc>
          <w:tcPr>
            <w:tcW w:w="454" w:type="pct"/>
            <w:vMerge/>
          </w:tcPr>
          <w:p w14:paraId="4A8C78CC" w14:textId="6D249E53" w:rsidR="00A800F2" w:rsidRPr="00A800F2" w:rsidDel="00C36F18" w:rsidRDefault="00A800F2" w:rsidP="00311315">
            <w:pPr>
              <w:rPr>
                <w:sz w:val="22"/>
                <w:szCs w:val="22"/>
              </w:rPr>
            </w:pPr>
          </w:p>
        </w:tc>
        <w:tc>
          <w:tcPr>
            <w:tcW w:w="873" w:type="pct"/>
            <w:vMerge/>
          </w:tcPr>
          <w:p w14:paraId="0A03024E" w14:textId="77777777" w:rsidR="00A800F2" w:rsidRPr="00A800F2" w:rsidRDefault="00A800F2" w:rsidP="00311315">
            <w:pPr>
              <w:rPr>
                <w:sz w:val="22"/>
                <w:szCs w:val="22"/>
              </w:rPr>
            </w:pPr>
          </w:p>
        </w:tc>
        <w:tc>
          <w:tcPr>
            <w:tcW w:w="501" w:type="pct"/>
            <w:vMerge/>
          </w:tcPr>
          <w:p w14:paraId="307C15CC" w14:textId="77777777" w:rsidR="00A800F2" w:rsidRPr="00A800F2" w:rsidDel="00C36F18" w:rsidRDefault="00A800F2" w:rsidP="00311315">
            <w:pPr>
              <w:rPr>
                <w:sz w:val="22"/>
                <w:szCs w:val="22"/>
              </w:rPr>
            </w:pPr>
          </w:p>
        </w:tc>
      </w:tr>
      <w:tr w:rsidR="00A800F2" w:rsidRPr="00A800F2" w14:paraId="69A77883" w14:textId="77777777" w:rsidTr="00311315">
        <w:trPr>
          <w:cantSplit/>
          <w:trHeight w:val="47"/>
        </w:trPr>
        <w:tc>
          <w:tcPr>
            <w:tcW w:w="388" w:type="pct"/>
          </w:tcPr>
          <w:p w14:paraId="0AF04FB5" w14:textId="77272DE0" w:rsidR="00A800F2" w:rsidRPr="00A800F2" w:rsidRDefault="00A800F2" w:rsidP="00311315">
            <w:pPr>
              <w:autoSpaceDE w:val="0"/>
              <w:autoSpaceDN w:val="0"/>
              <w:adjustRightInd w:val="0"/>
              <w:rPr>
                <w:sz w:val="22"/>
                <w:szCs w:val="22"/>
              </w:rPr>
            </w:pPr>
            <w:r w:rsidRPr="00A800F2">
              <w:rPr>
                <w:sz w:val="22"/>
                <w:szCs w:val="22"/>
              </w:rPr>
              <w:t>19 08 12</w:t>
            </w:r>
          </w:p>
        </w:tc>
        <w:tc>
          <w:tcPr>
            <w:tcW w:w="843" w:type="pct"/>
          </w:tcPr>
          <w:p w14:paraId="402E78E5" w14:textId="3517CF87" w:rsidR="00A800F2" w:rsidRPr="00A800F2" w:rsidRDefault="00A800F2" w:rsidP="00311315">
            <w:pPr>
              <w:autoSpaceDE w:val="0"/>
              <w:autoSpaceDN w:val="0"/>
              <w:adjustRightInd w:val="0"/>
              <w:rPr>
                <w:sz w:val="22"/>
                <w:szCs w:val="22"/>
              </w:rPr>
            </w:pPr>
            <w:r w:rsidRPr="00A800F2">
              <w:rPr>
                <w:bCs/>
                <w:sz w:val="22"/>
                <w:szCs w:val="22"/>
              </w:rPr>
              <w:t>biologinio pramoninių nuotekų valymo dumblas, nenurodytas 19 08 11</w:t>
            </w:r>
          </w:p>
        </w:tc>
        <w:tc>
          <w:tcPr>
            <w:tcW w:w="1331" w:type="pct"/>
          </w:tcPr>
          <w:p w14:paraId="51E0AE20" w14:textId="6D815046" w:rsidR="00A800F2" w:rsidRPr="00A800F2" w:rsidRDefault="00A800F2" w:rsidP="00311315">
            <w:pPr>
              <w:rPr>
                <w:sz w:val="22"/>
                <w:szCs w:val="22"/>
              </w:rPr>
            </w:pPr>
            <w:r w:rsidRPr="00A800F2">
              <w:rPr>
                <w:bCs/>
                <w:sz w:val="22"/>
                <w:szCs w:val="22"/>
              </w:rPr>
              <w:t>biologinio pramoninių nuotekų valymo dumblas, nenurodytas 19 08 11</w:t>
            </w:r>
          </w:p>
        </w:tc>
        <w:tc>
          <w:tcPr>
            <w:tcW w:w="610" w:type="pct"/>
          </w:tcPr>
          <w:p w14:paraId="3384DFA9" w14:textId="3350AE85" w:rsidR="00A800F2" w:rsidRPr="00A800F2" w:rsidRDefault="00A800F2" w:rsidP="00311315">
            <w:pPr>
              <w:rPr>
                <w:sz w:val="22"/>
                <w:szCs w:val="22"/>
              </w:rPr>
            </w:pPr>
            <w:r w:rsidRPr="00A800F2">
              <w:rPr>
                <w:sz w:val="22"/>
                <w:szCs w:val="22"/>
              </w:rPr>
              <w:t>nepavojingosios</w:t>
            </w:r>
          </w:p>
        </w:tc>
        <w:tc>
          <w:tcPr>
            <w:tcW w:w="454" w:type="pct"/>
            <w:vMerge/>
          </w:tcPr>
          <w:p w14:paraId="0B852EAA" w14:textId="6BFCE3BD" w:rsidR="00A800F2" w:rsidRPr="00A800F2" w:rsidDel="00C36F18" w:rsidRDefault="00A800F2" w:rsidP="00311315">
            <w:pPr>
              <w:rPr>
                <w:sz w:val="22"/>
                <w:szCs w:val="22"/>
              </w:rPr>
            </w:pPr>
          </w:p>
        </w:tc>
        <w:tc>
          <w:tcPr>
            <w:tcW w:w="873" w:type="pct"/>
            <w:vMerge/>
          </w:tcPr>
          <w:p w14:paraId="0F5BE230" w14:textId="77777777" w:rsidR="00A800F2" w:rsidRPr="00A800F2" w:rsidRDefault="00A800F2" w:rsidP="00311315">
            <w:pPr>
              <w:rPr>
                <w:sz w:val="22"/>
                <w:szCs w:val="22"/>
              </w:rPr>
            </w:pPr>
          </w:p>
        </w:tc>
        <w:tc>
          <w:tcPr>
            <w:tcW w:w="501" w:type="pct"/>
            <w:vMerge/>
          </w:tcPr>
          <w:p w14:paraId="53010847" w14:textId="77777777" w:rsidR="00A800F2" w:rsidRPr="00A800F2" w:rsidDel="00C36F18" w:rsidRDefault="00A800F2" w:rsidP="00311315">
            <w:pPr>
              <w:rPr>
                <w:sz w:val="22"/>
                <w:szCs w:val="22"/>
              </w:rPr>
            </w:pPr>
          </w:p>
        </w:tc>
      </w:tr>
      <w:tr w:rsidR="00A800F2" w:rsidRPr="00A800F2" w14:paraId="192E38AE" w14:textId="77777777" w:rsidTr="00311315">
        <w:trPr>
          <w:cantSplit/>
          <w:trHeight w:val="47"/>
        </w:trPr>
        <w:tc>
          <w:tcPr>
            <w:tcW w:w="388" w:type="pct"/>
          </w:tcPr>
          <w:p w14:paraId="4C96CE09" w14:textId="4627C874" w:rsidR="00A800F2" w:rsidRPr="00A800F2" w:rsidRDefault="00A800F2" w:rsidP="00311315">
            <w:pPr>
              <w:autoSpaceDE w:val="0"/>
              <w:autoSpaceDN w:val="0"/>
              <w:adjustRightInd w:val="0"/>
              <w:rPr>
                <w:sz w:val="22"/>
                <w:szCs w:val="22"/>
              </w:rPr>
            </w:pPr>
            <w:r w:rsidRPr="00A800F2">
              <w:rPr>
                <w:sz w:val="22"/>
                <w:szCs w:val="22"/>
              </w:rPr>
              <w:lastRenderedPageBreak/>
              <w:t xml:space="preserve">19 12 12 </w:t>
            </w:r>
          </w:p>
        </w:tc>
        <w:tc>
          <w:tcPr>
            <w:tcW w:w="843" w:type="pct"/>
          </w:tcPr>
          <w:p w14:paraId="506AFAF2" w14:textId="7F41D2F8" w:rsidR="00A800F2" w:rsidRPr="00A800F2" w:rsidRDefault="00A800F2" w:rsidP="00311315">
            <w:pPr>
              <w:autoSpaceDE w:val="0"/>
              <w:autoSpaceDN w:val="0"/>
              <w:adjustRightInd w:val="0"/>
              <w:rPr>
                <w:bCs/>
                <w:sz w:val="22"/>
                <w:szCs w:val="22"/>
              </w:rPr>
            </w:pPr>
            <w:r w:rsidRPr="00A800F2">
              <w:rPr>
                <w:bCs/>
                <w:sz w:val="22"/>
                <w:szCs w:val="22"/>
              </w:rPr>
              <w:t>kitos mechaninio atliekų (įskaitant medžiagų mišinius) apdorojimo atliekos, nenurodytos 19 12 11</w:t>
            </w:r>
          </w:p>
        </w:tc>
        <w:tc>
          <w:tcPr>
            <w:tcW w:w="1331" w:type="pct"/>
          </w:tcPr>
          <w:p w14:paraId="332A014A" w14:textId="1B476337" w:rsidR="00A800F2" w:rsidRPr="00A800F2" w:rsidRDefault="00A800F2" w:rsidP="00311315">
            <w:pPr>
              <w:rPr>
                <w:bCs/>
                <w:sz w:val="22"/>
                <w:szCs w:val="22"/>
              </w:rPr>
            </w:pPr>
            <w:r w:rsidRPr="00A800F2">
              <w:rPr>
                <w:bCs/>
                <w:sz w:val="22"/>
                <w:szCs w:val="22"/>
              </w:rPr>
              <w:t>kitos mechaninio atliekų (įskaitant medžiagų mišinius) apdorojimo atliekos, nenurodytos 19 12 11</w:t>
            </w:r>
          </w:p>
        </w:tc>
        <w:tc>
          <w:tcPr>
            <w:tcW w:w="610" w:type="pct"/>
          </w:tcPr>
          <w:p w14:paraId="6D803285" w14:textId="0BCB8959" w:rsidR="00A800F2" w:rsidRPr="00A800F2" w:rsidRDefault="00A800F2" w:rsidP="00311315">
            <w:pPr>
              <w:rPr>
                <w:sz w:val="22"/>
                <w:szCs w:val="22"/>
              </w:rPr>
            </w:pPr>
            <w:r w:rsidRPr="00A800F2">
              <w:rPr>
                <w:sz w:val="22"/>
                <w:szCs w:val="22"/>
              </w:rPr>
              <w:t>nepavojingosios</w:t>
            </w:r>
          </w:p>
        </w:tc>
        <w:tc>
          <w:tcPr>
            <w:tcW w:w="454" w:type="pct"/>
            <w:vMerge/>
          </w:tcPr>
          <w:p w14:paraId="6A1F12D2" w14:textId="2567180E" w:rsidR="00A800F2" w:rsidRPr="00A800F2" w:rsidDel="00C36F18" w:rsidRDefault="00A800F2" w:rsidP="00311315">
            <w:pPr>
              <w:rPr>
                <w:sz w:val="22"/>
                <w:szCs w:val="22"/>
              </w:rPr>
            </w:pPr>
          </w:p>
        </w:tc>
        <w:tc>
          <w:tcPr>
            <w:tcW w:w="873" w:type="pct"/>
            <w:vMerge/>
          </w:tcPr>
          <w:p w14:paraId="452201E4" w14:textId="77777777" w:rsidR="00A800F2" w:rsidRPr="00A800F2" w:rsidRDefault="00A800F2" w:rsidP="00311315">
            <w:pPr>
              <w:rPr>
                <w:sz w:val="22"/>
                <w:szCs w:val="22"/>
              </w:rPr>
            </w:pPr>
          </w:p>
        </w:tc>
        <w:tc>
          <w:tcPr>
            <w:tcW w:w="501" w:type="pct"/>
            <w:vMerge/>
          </w:tcPr>
          <w:p w14:paraId="44AF6E7B" w14:textId="77777777" w:rsidR="00A800F2" w:rsidRPr="00A800F2" w:rsidDel="00C36F18" w:rsidRDefault="00A800F2" w:rsidP="00311315">
            <w:pPr>
              <w:rPr>
                <w:sz w:val="22"/>
                <w:szCs w:val="22"/>
              </w:rPr>
            </w:pPr>
          </w:p>
        </w:tc>
      </w:tr>
      <w:tr w:rsidR="00A800F2" w:rsidRPr="00A800F2" w14:paraId="7D7965B1" w14:textId="77777777" w:rsidTr="00311315">
        <w:trPr>
          <w:cantSplit/>
          <w:trHeight w:val="47"/>
        </w:trPr>
        <w:tc>
          <w:tcPr>
            <w:tcW w:w="388" w:type="pct"/>
          </w:tcPr>
          <w:p w14:paraId="4D7573BA" w14:textId="77777777" w:rsidR="00A800F2" w:rsidRPr="00A800F2" w:rsidRDefault="00A800F2" w:rsidP="00311315">
            <w:pPr>
              <w:autoSpaceDE w:val="0"/>
              <w:autoSpaceDN w:val="0"/>
              <w:adjustRightInd w:val="0"/>
              <w:rPr>
                <w:sz w:val="22"/>
                <w:szCs w:val="22"/>
              </w:rPr>
            </w:pPr>
            <w:r w:rsidRPr="00A800F2">
              <w:rPr>
                <w:sz w:val="22"/>
                <w:szCs w:val="22"/>
                <w:lang w:bidi="ks-Deva"/>
              </w:rPr>
              <w:t>20 01 25</w:t>
            </w:r>
          </w:p>
        </w:tc>
        <w:tc>
          <w:tcPr>
            <w:tcW w:w="843" w:type="pct"/>
          </w:tcPr>
          <w:p w14:paraId="2DE59757" w14:textId="77777777" w:rsidR="00A800F2" w:rsidRPr="00A800F2" w:rsidRDefault="00A800F2" w:rsidP="00311315">
            <w:pPr>
              <w:autoSpaceDE w:val="0"/>
              <w:autoSpaceDN w:val="0"/>
              <w:adjustRightInd w:val="0"/>
              <w:rPr>
                <w:sz w:val="22"/>
                <w:szCs w:val="22"/>
              </w:rPr>
            </w:pPr>
            <w:r w:rsidRPr="00A800F2">
              <w:rPr>
                <w:sz w:val="22"/>
                <w:szCs w:val="22"/>
                <w:lang w:bidi="ks-Deva"/>
              </w:rPr>
              <w:t>maistinis aliejus ir riebalai</w:t>
            </w:r>
          </w:p>
        </w:tc>
        <w:tc>
          <w:tcPr>
            <w:tcW w:w="1331" w:type="pct"/>
          </w:tcPr>
          <w:p w14:paraId="5BEBA63E" w14:textId="6CE62464" w:rsidR="00A800F2" w:rsidRPr="00A800F2" w:rsidRDefault="00A800F2" w:rsidP="00311315">
            <w:pPr>
              <w:rPr>
                <w:sz w:val="22"/>
                <w:szCs w:val="22"/>
              </w:rPr>
            </w:pPr>
            <w:r w:rsidRPr="00A800F2">
              <w:rPr>
                <w:sz w:val="22"/>
                <w:szCs w:val="22"/>
                <w:lang w:bidi="ks-Deva"/>
              </w:rPr>
              <w:t>maistinis aliejus ir riebalai</w:t>
            </w:r>
          </w:p>
        </w:tc>
        <w:tc>
          <w:tcPr>
            <w:tcW w:w="610" w:type="pct"/>
          </w:tcPr>
          <w:p w14:paraId="7A5576DB" w14:textId="1B67F0EC" w:rsidR="00A800F2" w:rsidRPr="00A800F2" w:rsidRDefault="00A800F2" w:rsidP="00311315">
            <w:pPr>
              <w:rPr>
                <w:sz w:val="22"/>
                <w:szCs w:val="22"/>
              </w:rPr>
            </w:pPr>
            <w:r w:rsidRPr="00A800F2">
              <w:rPr>
                <w:sz w:val="22"/>
                <w:szCs w:val="22"/>
              </w:rPr>
              <w:t>nepavojingosios</w:t>
            </w:r>
          </w:p>
        </w:tc>
        <w:tc>
          <w:tcPr>
            <w:tcW w:w="454" w:type="pct"/>
            <w:vMerge/>
          </w:tcPr>
          <w:p w14:paraId="3BBDA3B3" w14:textId="780D48B9" w:rsidR="00A800F2" w:rsidRPr="00A800F2" w:rsidDel="00C36F18" w:rsidRDefault="00A800F2" w:rsidP="00311315">
            <w:pPr>
              <w:rPr>
                <w:sz w:val="22"/>
                <w:szCs w:val="22"/>
              </w:rPr>
            </w:pPr>
          </w:p>
        </w:tc>
        <w:tc>
          <w:tcPr>
            <w:tcW w:w="873" w:type="pct"/>
            <w:vMerge/>
          </w:tcPr>
          <w:p w14:paraId="753DD27B" w14:textId="77777777" w:rsidR="00A800F2" w:rsidRPr="00A800F2" w:rsidRDefault="00A800F2" w:rsidP="00311315">
            <w:pPr>
              <w:rPr>
                <w:sz w:val="22"/>
                <w:szCs w:val="22"/>
              </w:rPr>
            </w:pPr>
          </w:p>
        </w:tc>
        <w:tc>
          <w:tcPr>
            <w:tcW w:w="501" w:type="pct"/>
            <w:vMerge/>
          </w:tcPr>
          <w:p w14:paraId="5FC0AB53" w14:textId="77777777" w:rsidR="00A800F2" w:rsidRPr="00A800F2" w:rsidDel="00C36F18" w:rsidRDefault="00A800F2" w:rsidP="00311315">
            <w:pPr>
              <w:rPr>
                <w:sz w:val="22"/>
                <w:szCs w:val="22"/>
              </w:rPr>
            </w:pPr>
          </w:p>
        </w:tc>
      </w:tr>
      <w:tr w:rsidR="00A800F2" w:rsidRPr="00A800F2" w14:paraId="507C1D85" w14:textId="77777777" w:rsidTr="00311315">
        <w:trPr>
          <w:cantSplit/>
          <w:trHeight w:val="47"/>
        </w:trPr>
        <w:tc>
          <w:tcPr>
            <w:tcW w:w="388" w:type="pct"/>
          </w:tcPr>
          <w:p w14:paraId="353F2FA3" w14:textId="77777777" w:rsidR="00A800F2" w:rsidRPr="00A800F2" w:rsidRDefault="00A800F2" w:rsidP="00311315">
            <w:pPr>
              <w:autoSpaceDE w:val="0"/>
              <w:autoSpaceDN w:val="0"/>
              <w:adjustRightInd w:val="0"/>
              <w:rPr>
                <w:sz w:val="22"/>
                <w:szCs w:val="22"/>
                <w:lang w:bidi="ks-Deva"/>
              </w:rPr>
            </w:pPr>
            <w:r w:rsidRPr="00A800F2">
              <w:rPr>
                <w:sz w:val="22"/>
                <w:szCs w:val="22"/>
                <w:lang w:bidi="ks-Deva"/>
              </w:rPr>
              <w:t>20 02 01</w:t>
            </w:r>
          </w:p>
        </w:tc>
        <w:tc>
          <w:tcPr>
            <w:tcW w:w="843" w:type="pct"/>
          </w:tcPr>
          <w:p w14:paraId="54134F43" w14:textId="77777777" w:rsidR="00A800F2" w:rsidRPr="00A800F2" w:rsidRDefault="00A800F2" w:rsidP="00311315">
            <w:pPr>
              <w:autoSpaceDE w:val="0"/>
              <w:autoSpaceDN w:val="0"/>
              <w:adjustRightInd w:val="0"/>
              <w:rPr>
                <w:sz w:val="22"/>
                <w:szCs w:val="22"/>
                <w:lang w:bidi="ks-Deva"/>
              </w:rPr>
            </w:pPr>
            <w:r w:rsidRPr="00A800F2">
              <w:rPr>
                <w:sz w:val="22"/>
                <w:szCs w:val="22"/>
                <w:lang w:bidi="ks-Deva"/>
              </w:rPr>
              <w:t>biologiškai suyrančios atliekos</w:t>
            </w:r>
          </w:p>
        </w:tc>
        <w:tc>
          <w:tcPr>
            <w:tcW w:w="1331" w:type="pct"/>
          </w:tcPr>
          <w:p w14:paraId="03D4AF62" w14:textId="77777777" w:rsidR="00A800F2" w:rsidRPr="00A800F2" w:rsidRDefault="00A800F2" w:rsidP="00311315">
            <w:pPr>
              <w:rPr>
                <w:sz w:val="22"/>
                <w:szCs w:val="22"/>
              </w:rPr>
            </w:pPr>
            <w:r w:rsidRPr="00A800F2">
              <w:rPr>
                <w:sz w:val="22"/>
                <w:szCs w:val="22"/>
              </w:rPr>
              <w:t>žolė, gėlės, daržovės, vaisiai ir kt.</w:t>
            </w:r>
          </w:p>
        </w:tc>
        <w:tc>
          <w:tcPr>
            <w:tcW w:w="610" w:type="pct"/>
          </w:tcPr>
          <w:p w14:paraId="1159079D" w14:textId="71F5E298" w:rsidR="00A800F2" w:rsidRPr="00A800F2" w:rsidRDefault="00A800F2" w:rsidP="00311315">
            <w:pPr>
              <w:rPr>
                <w:sz w:val="22"/>
                <w:szCs w:val="22"/>
              </w:rPr>
            </w:pPr>
            <w:r w:rsidRPr="00A800F2">
              <w:rPr>
                <w:sz w:val="22"/>
                <w:szCs w:val="22"/>
              </w:rPr>
              <w:t>nepavojingosios</w:t>
            </w:r>
          </w:p>
        </w:tc>
        <w:tc>
          <w:tcPr>
            <w:tcW w:w="454" w:type="pct"/>
            <w:vMerge/>
          </w:tcPr>
          <w:p w14:paraId="1F85D0AD" w14:textId="265214C9" w:rsidR="00A800F2" w:rsidRPr="00A800F2" w:rsidDel="00C36F18" w:rsidRDefault="00A800F2" w:rsidP="00311315">
            <w:pPr>
              <w:rPr>
                <w:sz w:val="22"/>
                <w:szCs w:val="22"/>
              </w:rPr>
            </w:pPr>
          </w:p>
        </w:tc>
        <w:tc>
          <w:tcPr>
            <w:tcW w:w="873" w:type="pct"/>
            <w:vMerge/>
          </w:tcPr>
          <w:p w14:paraId="6BA350FD" w14:textId="77777777" w:rsidR="00A800F2" w:rsidRPr="00A800F2" w:rsidRDefault="00A800F2" w:rsidP="00311315">
            <w:pPr>
              <w:rPr>
                <w:sz w:val="22"/>
                <w:szCs w:val="22"/>
              </w:rPr>
            </w:pPr>
          </w:p>
        </w:tc>
        <w:tc>
          <w:tcPr>
            <w:tcW w:w="501" w:type="pct"/>
            <w:vMerge/>
          </w:tcPr>
          <w:p w14:paraId="7366F96F" w14:textId="77777777" w:rsidR="00A800F2" w:rsidRPr="00A800F2" w:rsidDel="00C36F18" w:rsidRDefault="00A800F2" w:rsidP="00311315">
            <w:pPr>
              <w:rPr>
                <w:sz w:val="22"/>
                <w:szCs w:val="22"/>
              </w:rPr>
            </w:pPr>
          </w:p>
        </w:tc>
      </w:tr>
      <w:tr w:rsidR="00A800F2" w:rsidRPr="00A800F2" w14:paraId="65F774E2" w14:textId="77777777" w:rsidTr="00311315">
        <w:trPr>
          <w:cantSplit/>
          <w:trHeight w:val="47"/>
        </w:trPr>
        <w:tc>
          <w:tcPr>
            <w:tcW w:w="388" w:type="pct"/>
          </w:tcPr>
          <w:p w14:paraId="59E7C860" w14:textId="180315C0" w:rsidR="00A800F2" w:rsidRPr="00A800F2" w:rsidRDefault="00A800F2" w:rsidP="00311315">
            <w:pPr>
              <w:autoSpaceDE w:val="0"/>
              <w:autoSpaceDN w:val="0"/>
              <w:adjustRightInd w:val="0"/>
              <w:rPr>
                <w:sz w:val="22"/>
                <w:szCs w:val="22"/>
                <w:lang w:bidi="ks-Deva"/>
              </w:rPr>
            </w:pPr>
            <w:r w:rsidRPr="00A800F2">
              <w:rPr>
                <w:sz w:val="22"/>
                <w:szCs w:val="22"/>
              </w:rPr>
              <w:t>02 02 03</w:t>
            </w:r>
          </w:p>
        </w:tc>
        <w:tc>
          <w:tcPr>
            <w:tcW w:w="843" w:type="pct"/>
          </w:tcPr>
          <w:p w14:paraId="2BFEF786" w14:textId="49662AC9" w:rsidR="00A800F2" w:rsidRPr="00A800F2" w:rsidRDefault="00A800F2" w:rsidP="00311315">
            <w:pPr>
              <w:autoSpaceDE w:val="0"/>
              <w:autoSpaceDN w:val="0"/>
              <w:adjustRightInd w:val="0"/>
              <w:rPr>
                <w:sz w:val="22"/>
                <w:szCs w:val="22"/>
                <w:lang w:bidi="ks-Deva"/>
              </w:rPr>
            </w:pPr>
            <w:r w:rsidRPr="00A800F2">
              <w:rPr>
                <w:bCs/>
                <w:sz w:val="22"/>
                <w:szCs w:val="22"/>
              </w:rPr>
              <w:t xml:space="preserve">medžiagos, netinkamos vartoti ar perdirbti </w:t>
            </w:r>
          </w:p>
        </w:tc>
        <w:tc>
          <w:tcPr>
            <w:tcW w:w="1331" w:type="pct"/>
          </w:tcPr>
          <w:p w14:paraId="6F6A91B0" w14:textId="6F843829" w:rsidR="00A800F2" w:rsidRPr="00A800F2" w:rsidRDefault="00A800F2" w:rsidP="00311315">
            <w:pPr>
              <w:rPr>
                <w:sz w:val="22"/>
                <w:szCs w:val="22"/>
              </w:rPr>
            </w:pPr>
            <w:r w:rsidRPr="00A800F2">
              <w:rPr>
                <w:bCs/>
                <w:sz w:val="22"/>
                <w:szCs w:val="22"/>
              </w:rPr>
              <w:t>pasterilizuoti žuvies riebalai ir kt.</w:t>
            </w:r>
          </w:p>
        </w:tc>
        <w:tc>
          <w:tcPr>
            <w:tcW w:w="610" w:type="pct"/>
          </w:tcPr>
          <w:p w14:paraId="66640E1D" w14:textId="38584BB2" w:rsidR="00A800F2" w:rsidRPr="00A800F2" w:rsidRDefault="00A800F2" w:rsidP="00311315">
            <w:pPr>
              <w:rPr>
                <w:sz w:val="22"/>
                <w:szCs w:val="22"/>
              </w:rPr>
            </w:pPr>
            <w:r w:rsidRPr="00A800F2">
              <w:rPr>
                <w:sz w:val="22"/>
                <w:szCs w:val="22"/>
              </w:rPr>
              <w:t>nepavojingosios</w:t>
            </w:r>
          </w:p>
        </w:tc>
        <w:tc>
          <w:tcPr>
            <w:tcW w:w="454" w:type="pct"/>
            <w:vMerge/>
          </w:tcPr>
          <w:p w14:paraId="277E4E12" w14:textId="0DD6F6DB" w:rsidR="00A800F2" w:rsidRPr="00A800F2" w:rsidDel="00C36F18" w:rsidRDefault="00A800F2" w:rsidP="00311315">
            <w:pPr>
              <w:rPr>
                <w:sz w:val="22"/>
                <w:szCs w:val="22"/>
              </w:rPr>
            </w:pPr>
          </w:p>
        </w:tc>
        <w:tc>
          <w:tcPr>
            <w:tcW w:w="873" w:type="pct"/>
            <w:vMerge w:val="restart"/>
          </w:tcPr>
          <w:p w14:paraId="49E1952A" w14:textId="77777777" w:rsidR="00A800F2" w:rsidRPr="00A800F2" w:rsidRDefault="00A800F2" w:rsidP="00311315">
            <w:pPr>
              <w:rPr>
                <w:sz w:val="22"/>
                <w:szCs w:val="22"/>
              </w:rPr>
            </w:pPr>
            <w:r w:rsidRPr="00A800F2">
              <w:rPr>
                <w:sz w:val="22"/>
                <w:szCs w:val="22"/>
              </w:rPr>
              <w:t>R3 Organinių medžiagų, nenaudojamų kaip tirpikliai, perdirbimas ir (arba) atnaujinimas (įskaitant kompostavimą ir kitus biologinio pakeitimo procesus)</w:t>
            </w:r>
          </w:p>
          <w:p w14:paraId="3385D2B8" w14:textId="2492CFE7" w:rsidR="00A800F2" w:rsidRPr="00A800F2" w:rsidRDefault="00A800F2" w:rsidP="00311315">
            <w:pPr>
              <w:rPr>
                <w:sz w:val="22"/>
                <w:szCs w:val="22"/>
              </w:rPr>
            </w:pPr>
            <w:r w:rsidRPr="00A800F2">
              <w:rPr>
                <w:sz w:val="22"/>
                <w:szCs w:val="22"/>
              </w:rPr>
              <w:t>R12 Atliekų būsenos ar sudėties pakeitimas, prieš vykdant su jomis bet kurią iš R1-R11 veiklų</w:t>
            </w:r>
          </w:p>
        </w:tc>
        <w:tc>
          <w:tcPr>
            <w:tcW w:w="501" w:type="pct"/>
            <w:vMerge w:val="restart"/>
          </w:tcPr>
          <w:p w14:paraId="2FF1AFF1" w14:textId="4BF2722A" w:rsidR="00A800F2" w:rsidRPr="00A800F2" w:rsidDel="00C36F18" w:rsidRDefault="00A800F2" w:rsidP="00311315">
            <w:pPr>
              <w:rPr>
                <w:sz w:val="22"/>
                <w:szCs w:val="22"/>
              </w:rPr>
            </w:pPr>
            <w:r w:rsidRPr="00A800F2">
              <w:rPr>
                <w:sz w:val="22"/>
                <w:szCs w:val="22"/>
              </w:rPr>
              <w:t>7 000</w:t>
            </w:r>
          </w:p>
        </w:tc>
      </w:tr>
      <w:tr w:rsidR="00A800F2" w:rsidRPr="00A800F2" w14:paraId="39919D1B" w14:textId="77777777" w:rsidTr="00311315">
        <w:trPr>
          <w:cantSplit/>
          <w:trHeight w:val="47"/>
        </w:trPr>
        <w:tc>
          <w:tcPr>
            <w:tcW w:w="388" w:type="pct"/>
          </w:tcPr>
          <w:p w14:paraId="7944F992" w14:textId="440F4B08" w:rsidR="00A800F2" w:rsidRPr="00A800F2" w:rsidRDefault="00A800F2" w:rsidP="00311315">
            <w:pPr>
              <w:autoSpaceDE w:val="0"/>
              <w:autoSpaceDN w:val="0"/>
              <w:adjustRightInd w:val="0"/>
              <w:rPr>
                <w:sz w:val="22"/>
                <w:szCs w:val="22"/>
                <w:lang w:bidi="ks-Deva"/>
              </w:rPr>
            </w:pPr>
            <w:r w:rsidRPr="00A800F2">
              <w:rPr>
                <w:sz w:val="22"/>
                <w:szCs w:val="22"/>
              </w:rPr>
              <w:t>02 03 04</w:t>
            </w:r>
          </w:p>
        </w:tc>
        <w:tc>
          <w:tcPr>
            <w:tcW w:w="843" w:type="pct"/>
          </w:tcPr>
          <w:p w14:paraId="66275A83" w14:textId="19BE3B7D" w:rsidR="00A800F2" w:rsidRPr="00A800F2" w:rsidRDefault="00A800F2" w:rsidP="00311315">
            <w:pPr>
              <w:autoSpaceDE w:val="0"/>
              <w:autoSpaceDN w:val="0"/>
              <w:adjustRightInd w:val="0"/>
              <w:rPr>
                <w:sz w:val="22"/>
                <w:szCs w:val="22"/>
                <w:lang w:bidi="ks-Deva"/>
              </w:rPr>
            </w:pPr>
            <w:r w:rsidRPr="00A800F2">
              <w:rPr>
                <w:sz w:val="22"/>
                <w:szCs w:val="22"/>
              </w:rPr>
              <w:t>medžiagos, netinkamos vartoti ar perdirbti</w:t>
            </w:r>
          </w:p>
        </w:tc>
        <w:tc>
          <w:tcPr>
            <w:tcW w:w="1331" w:type="pct"/>
          </w:tcPr>
          <w:p w14:paraId="0EC832D4" w14:textId="31FCEC20" w:rsidR="00A800F2" w:rsidRPr="00A800F2" w:rsidRDefault="00A800F2" w:rsidP="00311315">
            <w:pPr>
              <w:rPr>
                <w:sz w:val="22"/>
                <w:szCs w:val="22"/>
              </w:rPr>
            </w:pPr>
            <w:r w:rsidRPr="00A800F2">
              <w:rPr>
                <w:sz w:val="22"/>
                <w:szCs w:val="22"/>
              </w:rPr>
              <w:t>pagedusios, sušalusios, pažeistos transportavimo metu daržovės ir vaisiai, lupenos ir tarkiai ir pan.</w:t>
            </w:r>
          </w:p>
        </w:tc>
        <w:tc>
          <w:tcPr>
            <w:tcW w:w="610" w:type="pct"/>
          </w:tcPr>
          <w:p w14:paraId="31529D53" w14:textId="4EFB4690" w:rsidR="00A800F2" w:rsidRPr="00A800F2" w:rsidRDefault="00A800F2" w:rsidP="00311315">
            <w:pPr>
              <w:rPr>
                <w:sz w:val="22"/>
                <w:szCs w:val="22"/>
              </w:rPr>
            </w:pPr>
            <w:r w:rsidRPr="00A800F2">
              <w:rPr>
                <w:sz w:val="22"/>
                <w:szCs w:val="22"/>
              </w:rPr>
              <w:t>nepavojingosios</w:t>
            </w:r>
          </w:p>
        </w:tc>
        <w:tc>
          <w:tcPr>
            <w:tcW w:w="454" w:type="pct"/>
            <w:vMerge/>
          </w:tcPr>
          <w:p w14:paraId="496A365E" w14:textId="77777777" w:rsidR="00A800F2" w:rsidRPr="00A800F2" w:rsidDel="00C36F18" w:rsidRDefault="00A800F2" w:rsidP="00311315">
            <w:pPr>
              <w:rPr>
                <w:sz w:val="22"/>
                <w:szCs w:val="22"/>
              </w:rPr>
            </w:pPr>
          </w:p>
        </w:tc>
        <w:tc>
          <w:tcPr>
            <w:tcW w:w="873" w:type="pct"/>
            <w:vMerge/>
          </w:tcPr>
          <w:p w14:paraId="0AB49D5A" w14:textId="77777777" w:rsidR="00A800F2" w:rsidRPr="00A800F2" w:rsidRDefault="00A800F2" w:rsidP="00311315">
            <w:pPr>
              <w:rPr>
                <w:sz w:val="22"/>
                <w:szCs w:val="22"/>
              </w:rPr>
            </w:pPr>
          </w:p>
        </w:tc>
        <w:tc>
          <w:tcPr>
            <w:tcW w:w="501" w:type="pct"/>
            <w:vMerge/>
          </w:tcPr>
          <w:p w14:paraId="4E053A12" w14:textId="77777777" w:rsidR="00A800F2" w:rsidRPr="00A800F2" w:rsidDel="00C36F18" w:rsidRDefault="00A800F2" w:rsidP="00311315">
            <w:pPr>
              <w:rPr>
                <w:sz w:val="22"/>
                <w:szCs w:val="22"/>
              </w:rPr>
            </w:pPr>
          </w:p>
        </w:tc>
      </w:tr>
      <w:tr w:rsidR="00A800F2" w:rsidRPr="00A800F2" w14:paraId="6BB736CF" w14:textId="77777777" w:rsidTr="00311315">
        <w:trPr>
          <w:cantSplit/>
          <w:trHeight w:val="47"/>
        </w:trPr>
        <w:tc>
          <w:tcPr>
            <w:tcW w:w="388" w:type="pct"/>
          </w:tcPr>
          <w:p w14:paraId="0353B683" w14:textId="7A05BB40" w:rsidR="00A800F2" w:rsidRPr="00A800F2" w:rsidRDefault="00A800F2" w:rsidP="00311315">
            <w:pPr>
              <w:autoSpaceDE w:val="0"/>
              <w:autoSpaceDN w:val="0"/>
              <w:adjustRightInd w:val="0"/>
              <w:rPr>
                <w:sz w:val="22"/>
                <w:szCs w:val="22"/>
              </w:rPr>
            </w:pPr>
            <w:r w:rsidRPr="00A800F2">
              <w:rPr>
                <w:sz w:val="22"/>
                <w:szCs w:val="22"/>
              </w:rPr>
              <w:t>02 05 01</w:t>
            </w:r>
          </w:p>
        </w:tc>
        <w:tc>
          <w:tcPr>
            <w:tcW w:w="843" w:type="pct"/>
          </w:tcPr>
          <w:p w14:paraId="3D8D6162" w14:textId="48ED7631" w:rsidR="00A800F2" w:rsidRPr="00A800F2" w:rsidRDefault="00A800F2" w:rsidP="00311315">
            <w:pPr>
              <w:autoSpaceDE w:val="0"/>
              <w:autoSpaceDN w:val="0"/>
              <w:adjustRightInd w:val="0"/>
              <w:rPr>
                <w:sz w:val="22"/>
                <w:szCs w:val="22"/>
              </w:rPr>
            </w:pPr>
            <w:r w:rsidRPr="00A800F2">
              <w:rPr>
                <w:sz w:val="22"/>
                <w:szCs w:val="22"/>
              </w:rPr>
              <w:t>medžiagos, netinkamos vartoti ar perdirbti</w:t>
            </w:r>
          </w:p>
        </w:tc>
        <w:tc>
          <w:tcPr>
            <w:tcW w:w="1331" w:type="pct"/>
          </w:tcPr>
          <w:p w14:paraId="73DDC35E" w14:textId="58DC1E06" w:rsidR="00A800F2" w:rsidRPr="00A800F2" w:rsidRDefault="00A800F2" w:rsidP="00311315">
            <w:pPr>
              <w:rPr>
                <w:sz w:val="22"/>
                <w:szCs w:val="22"/>
              </w:rPr>
            </w:pPr>
            <w:r w:rsidRPr="00A800F2">
              <w:rPr>
                <w:sz w:val="22"/>
                <w:szCs w:val="22"/>
              </w:rPr>
              <w:t>pieno pramonės atliekos, susidariusios po pieno produktų (varškės, jogurto, sūrio) gamybos</w:t>
            </w:r>
          </w:p>
        </w:tc>
        <w:tc>
          <w:tcPr>
            <w:tcW w:w="610" w:type="pct"/>
          </w:tcPr>
          <w:p w14:paraId="1D9CEB08" w14:textId="0F78BF6C" w:rsidR="00A800F2" w:rsidRPr="00A800F2" w:rsidRDefault="00A800F2" w:rsidP="00311315">
            <w:pPr>
              <w:rPr>
                <w:sz w:val="22"/>
                <w:szCs w:val="22"/>
              </w:rPr>
            </w:pPr>
            <w:r w:rsidRPr="00A800F2">
              <w:rPr>
                <w:sz w:val="22"/>
                <w:szCs w:val="22"/>
              </w:rPr>
              <w:t>nepavojingosios</w:t>
            </w:r>
          </w:p>
        </w:tc>
        <w:tc>
          <w:tcPr>
            <w:tcW w:w="454" w:type="pct"/>
            <w:vMerge/>
          </w:tcPr>
          <w:p w14:paraId="27F14B61" w14:textId="77777777" w:rsidR="00A800F2" w:rsidRPr="00A800F2" w:rsidDel="00C36F18" w:rsidRDefault="00A800F2" w:rsidP="00311315">
            <w:pPr>
              <w:rPr>
                <w:sz w:val="22"/>
                <w:szCs w:val="22"/>
              </w:rPr>
            </w:pPr>
          </w:p>
        </w:tc>
        <w:tc>
          <w:tcPr>
            <w:tcW w:w="873" w:type="pct"/>
            <w:vMerge/>
          </w:tcPr>
          <w:p w14:paraId="6EE587ED" w14:textId="77777777" w:rsidR="00A800F2" w:rsidRPr="00A800F2" w:rsidRDefault="00A800F2" w:rsidP="00311315">
            <w:pPr>
              <w:rPr>
                <w:sz w:val="22"/>
                <w:szCs w:val="22"/>
              </w:rPr>
            </w:pPr>
          </w:p>
        </w:tc>
        <w:tc>
          <w:tcPr>
            <w:tcW w:w="501" w:type="pct"/>
            <w:vMerge/>
          </w:tcPr>
          <w:p w14:paraId="769C7812" w14:textId="77777777" w:rsidR="00A800F2" w:rsidRPr="00A800F2" w:rsidDel="00C36F18" w:rsidRDefault="00A800F2" w:rsidP="00311315">
            <w:pPr>
              <w:rPr>
                <w:sz w:val="22"/>
                <w:szCs w:val="22"/>
              </w:rPr>
            </w:pPr>
          </w:p>
        </w:tc>
      </w:tr>
      <w:tr w:rsidR="00A800F2" w:rsidRPr="00A800F2" w14:paraId="5A4CEF21" w14:textId="77777777" w:rsidTr="00311315">
        <w:trPr>
          <w:cantSplit/>
          <w:trHeight w:val="47"/>
        </w:trPr>
        <w:tc>
          <w:tcPr>
            <w:tcW w:w="388" w:type="pct"/>
          </w:tcPr>
          <w:p w14:paraId="05319A65" w14:textId="54E43B2A" w:rsidR="00A800F2" w:rsidRPr="00A800F2" w:rsidRDefault="00A800F2" w:rsidP="00311315">
            <w:pPr>
              <w:autoSpaceDE w:val="0"/>
              <w:autoSpaceDN w:val="0"/>
              <w:adjustRightInd w:val="0"/>
              <w:rPr>
                <w:sz w:val="22"/>
                <w:szCs w:val="22"/>
              </w:rPr>
            </w:pPr>
            <w:r w:rsidRPr="00A800F2">
              <w:rPr>
                <w:sz w:val="22"/>
                <w:szCs w:val="22"/>
              </w:rPr>
              <w:t>20 01 08</w:t>
            </w:r>
          </w:p>
        </w:tc>
        <w:tc>
          <w:tcPr>
            <w:tcW w:w="843" w:type="pct"/>
          </w:tcPr>
          <w:p w14:paraId="5AFCBDD3" w14:textId="52BE8F73" w:rsidR="00A800F2" w:rsidRPr="00A800F2" w:rsidRDefault="00A800F2" w:rsidP="00311315">
            <w:pPr>
              <w:autoSpaceDE w:val="0"/>
              <w:autoSpaceDN w:val="0"/>
              <w:adjustRightInd w:val="0"/>
              <w:rPr>
                <w:sz w:val="22"/>
                <w:szCs w:val="22"/>
              </w:rPr>
            </w:pPr>
            <w:r w:rsidRPr="00A800F2">
              <w:rPr>
                <w:bCs/>
                <w:sz w:val="22"/>
                <w:szCs w:val="22"/>
              </w:rPr>
              <w:t>biologiškai skaidžios virtuvių ir valgyklų atliekos</w:t>
            </w:r>
          </w:p>
        </w:tc>
        <w:tc>
          <w:tcPr>
            <w:tcW w:w="1331" w:type="pct"/>
          </w:tcPr>
          <w:p w14:paraId="2D0B3D24" w14:textId="73921CC5" w:rsidR="00A800F2" w:rsidRPr="00A800F2" w:rsidRDefault="00A800F2" w:rsidP="00311315">
            <w:pPr>
              <w:rPr>
                <w:sz w:val="22"/>
                <w:szCs w:val="22"/>
              </w:rPr>
            </w:pPr>
            <w:r w:rsidRPr="00A800F2">
              <w:rPr>
                <w:bCs/>
                <w:sz w:val="22"/>
                <w:szCs w:val="22"/>
              </w:rPr>
              <w:t>daržovių ir vaisių atliekos iš valgyklų ir kt. maisto ruošimo įmonių ir kt.</w:t>
            </w:r>
          </w:p>
        </w:tc>
        <w:tc>
          <w:tcPr>
            <w:tcW w:w="610" w:type="pct"/>
          </w:tcPr>
          <w:p w14:paraId="233560BA" w14:textId="47B93B97" w:rsidR="00A800F2" w:rsidRPr="00A800F2" w:rsidRDefault="00A800F2" w:rsidP="00311315">
            <w:pPr>
              <w:rPr>
                <w:sz w:val="22"/>
                <w:szCs w:val="22"/>
              </w:rPr>
            </w:pPr>
            <w:r w:rsidRPr="00A800F2">
              <w:rPr>
                <w:sz w:val="22"/>
                <w:szCs w:val="22"/>
              </w:rPr>
              <w:t>nepavojingosios</w:t>
            </w:r>
          </w:p>
        </w:tc>
        <w:tc>
          <w:tcPr>
            <w:tcW w:w="454" w:type="pct"/>
            <w:vMerge/>
          </w:tcPr>
          <w:p w14:paraId="51CC8075" w14:textId="77777777" w:rsidR="00A800F2" w:rsidRPr="00A800F2" w:rsidDel="00C36F18" w:rsidRDefault="00A800F2" w:rsidP="00311315">
            <w:pPr>
              <w:rPr>
                <w:sz w:val="22"/>
                <w:szCs w:val="22"/>
              </w:rPr>
            </w:pPr>
          </w:p>
        </w:tc>
        <w:tc>
          <w:tcPr>
            <w:tcW w:w="873" w:type="pct"/>
            <w:vMerge/>
          </w:tcPr>
          <w:p w14:paraId="2D68EDE2" w14:textId="77777777" w:rsidR="00A800F2" w:rsidRPr="00A800F2" w:rsidRDefault="00A800F2" w:rsidP="00311315">
            <w:pPr>
              <w:rPr>
                <w:sz w:val="22"/>
                <w:szCs w:val="22"/>
              </w:rPr>
            </w:pPr>
          </w:p>
        </w:tc>
        <w:tc>
          <w:tcPr>
            <w:tcW w:w="501" w:type="pct"/>
            <w:vMerge/>
          </w:tcPr>
          <w:p w14:paraId="2D7AC7BA" w14:textId="77777777" w:rsidR="00A800F2" w:rsidRPr="00A800F2" w:rsidDel="00C36F18" w:rsidRDefault="00A800F2" w:rsidP="00311315">
            <w:pPr>
              <w:rPr>
                <w:sz w:val="22"/>
                <w:szCs w:val="22"/>
              </w:rPr>
            </w:pPr>
          </w:p>
        </w:tc>
      </w:tr>
    </w:tbl>
    <w:p w14:paraId="38782C8E" w14:textId="77777777" w:rsidR="00142E97" w:rsidRPr="00A800F2" w:rsidRDefault="00142E97" w:rsidP="004333E3">
      <w:pPr>
        <w:spacing w:before="120" w:after="120"/>
        <w:ind w:firstLine="567"/>
        <w:rPr>
          <w:b/>
          <w:sz w:val="22"/>
          <w:szCs w:val="22"/>
        </w:rPr>
      </w:pPr>
    </w:p>
    <w:p w14:paraId="61AFA84B" w14:textId="431B1568" w:rsidR="000B6DC7" w:rsidRDefault="000B6DC7" w:rsidP="00EC3C7A">
      <w:pPr>
        <w:spacing w:before="120" w:after="120"/>
        <w:ind w:firstLine="567"/>
        <w:rPr>
          <w:b/>
        </w:rPr>
      </w:pPr>
      <w:r w:rsidRPr="000B6DC7">
        <w:rPr>
          <w:b/>
        </w:rPr>
        <w:t>25 lentelė. Numatomos šalinti (išskyrus laikyti) atliekos (atliekas šalinančioms įmonėms)</w:t>
      </w:r>
    </w:p>
    <w:p w14:paraId="2F748034" w14:textId="2DD79D45" w:rsidR="000B6DC7" w:rsidRDefault="000B6DC7" w:rsidP="00EC3C7A">
      <w:pPr>
        <w:spacing w:before="120" w:after="120"/>
        <w:ind w:firstLine="567"/>
        <w:rPr>
          <w:b/>
        </w:rPr>
      </w:pPr>
      <w:r w:rsidRPr="00F06F37">
        <w:t>Lentelė nepildoma, nes atliekos nešalinamos.</w:t>
      </w:r>
    </w:p>
    <w:p w14:paraId="7A594381" w14:textId="77777777" w:rsidR="004577EF" w:rsidRDefault="004577EF">
      <w:pPr>
        <w:spacing w:after="200" w:line="276" w:lineRule="auto"/>
        <w:rPr>
          <w:b/>
        </w:rPr>
      </w:pPr>
      <w:r>
        <w:rPr>
          <w:b/>
        </w:rPr>
        <w:br w:type="page"/>
      </w:r>
    </w:p>
    <w:p w14:paraId="0E4E8383" w14:textId="52F7753B" w:rsidR="003F4AE7" w:rsidRDefault="00CB1235" w:rsidP="00EC3C7A">
      <w:pPr>
        <w:spacing w:before="120" w:after="120"/>
        <w:ind w:firstLine="567"/>
        <w:rPr>
          <w:b/>
        </w:rPr>
      </w:pPr>
      <w:r w:rsidRPr="00222039">
        <w:rPr>
          <w:b/>
        </w:rPr>
        <w:lastRenderedPageBreak/>
        <w:t>26 lentelė. Numatomas laikinai laikyti atliekų kiekis (įmonėms, numatančioms laikinai laikyti, naudoti ir (ar) šalinti skirtas atliekas)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5"/>
        <w:gridCol w:w="3817"/>
        <w:gridCol w:w="3427"/>
        <w:gridCol w:w="1695"/>
        <w:gridCol w:w="3675"/>
      </w:tblGrid>
      <w:tr w:rsidR="00C03097" w:rsidRPr="00C03097" w14:paraId="526F7AE1" w14:textId="77777777" w:rsidTr="00EC3C7A">
        <w:trPr>
          <w:cantSplit/>
          <w:trHeight w:val="611"/>
        </w:trPr>
        <w:tc>
          <w:tcPr>
            <w:tcW w:w="668" w:type="pct"/>
            <w:tcBorders>
              <w:top w:val="single" w:sz="4" w:space="0" w:color="auto"/>
              <w:left w:val="single" w:sz="4" w:space="0" w:color="auto"/>
              <w:bottom w:val="single" w:sz="4" w:space="0" w:color="auto"/>
              <w:right w:val="single" w:sz="4" w:space="0" w:color="auto"/>
            </w:tcBorders>
            <w:vAlign w:val="center"/>
          </w:tcPr>
          <w:p w14:paraId="306851B4" w14:textId="77777777" w:rsidR="00C03097" w:rsidRPr="00EC3C7A" w:rsidRDefault="00C03097" w:rsidP="00C03097">
            <w:pPr>
              <w:jc w:val="center"/>
              <w:rPr>
                <w:vertAlign w:val="superscript"/>
              </w:rPr>
            </w:pPr>
            <w:r w:rsidRPr="00EC3C7A">
              <w:t>Atliekos kodas</w:t>
            </w:r>
          </w:p>
        </w:tc>
        <w:tc>
          <w:tcPr>
            <w:tcW w:w="1311" w:type="pct"/>
            <w:tcBorders>
              <w:top w:val="single" w:sz="4" w:space="0" w:color="auto"/>
              <w:left w:val="single" w:sz="4" w:space="0" w:color="auto"/>
              <w:bottom w:val="single" w:sz="4" w:space="0" w:color="auto"/>
              <w:right w:val="single" w:sz="4" w:space="0" w:color="auto"/>
            </w:tcBorders>
            <w:vAlign w:val="center"/>
          </w:tcPr>
          <w:p w14:paraId="2D132D59" w14:textId="77777777" w:rsidR="00C03097" w:rsidRPr="00EC3C7A" w:rsidRDefault="00C03097" w:rsidP="00C03097">
            <w:pPr>
              <w:jc w:val="center"/>
            </w:pPr>
            <w:r w:rsidRPr="00EC3C7A">
              <w:t>Atliekos pavadinimas</w:t>
            </w:r>
          </w:p>
        </w:tc>
        <w:tc>
          <w:tcPr>
            <w:tcW w:w="1177" w:type="pct"/>
            <w:tcBorders>
              <w:top w:val="single" w:sz="4" w:space="0" w:color="auto"/>
              <w:left w:val="single" w:sz="4" w:space="0" w:color="auto"/>
              <w:bottom w:val="single" w:sz="4" w:space="0" w:color="auto"/>
              <w:right w:val="single" w:sz="4" w:space="0" w:color="auto"/>
            </w:tcBorders>
            <w:vAlign w:val="center"/>
          </w:tcPr>
          <w:p w14:paraId="53BF89B2" w14:textId="77777777" w:rsidR="00C03097" w:rsidRPr="00EC3C7A" w:rsidRDefault="00C03097" w:rsidP="00C03097">
            <w:pPr>
              <w:jc w:val="center"/>
            </w:pPr>
            <w:r w:rsidRPr="00EC3C7A">
              <w:t>Patikslintas apibūdinimas</w:t>
            </w:r>
          </w:p>
        </w:tc>
        <w:tc>
          <w:tcPr>
            <w:tcW w:w="582" w:type="pct"/>
            <w:tcBorders>
              <w:top w:val="single" w:sz="4" w:space="0" w:color="auto"/>
              <w:left w:val="single" w:sz="4" w:space="0" w:color="auto"/>
              <w:bottom w:val="single" w:sz="4" w:space="0" w:color="auto"/>
              <w:right w:val="single" w:sz="4" w:space="0" w:color="auto"/>
            </w:tcBorders>
            <w:vAlign w:val="center"/>
          </w:tcPr>
          <w:p w14:paraId="76124DBF" w14:textId="77777777" w:rsidR="00C03097" w:rsidRPr="00EC3C7A" w:rsidRDefault="00C03097" w:rsidP="00C03097">
            <w:pPr>
              <w:jc w:val="center"/>
              <w:rPr>
                <w:vertAlign w:val="superscript"/>
              </w:rPr>
            </w:pPr>
            <w:r w:rsidRPr="00EC3C7A">
              <w:t>Atliekos pavojingumas</w:t>
            </w:r>
          </w:p>
        </w:tc>
        <w:tc>
          <w:tcPr>
            <w:tcW w:w="1262" w:type="pct"/>
            <w:tcBorders>
              <w:top w:val="single" w:sz="4" w:space="0" w:color="auto"/>
              <w:left w:val="single" w:sz="4" w:space="0" w:color="auto"/>
              <w:bottom w:val="single" w:sz="4" w:space="0" w:color="auto"/>
              <w:right w:val="single" w:sz="4" w:space="0" w:color="auto"/>
            </w:tcBorders>
            <w:vAlign w:val="center"/>
          </w:tcPr>
          <w:p w14:paraId="373DA1A8" w14:textId="77777777" w:rsidR="00C03097" w:rsidRPr="00EC3C7A" w:rsidRDefault="00C03097" w:rsidP="00C03097">
            <w:pPr>
              <w:jc w:val="center"/>
            </w:pPr>
            <w:r w:rsidRPr="00EC3C7A">
              <w:t>Didžiausias vienu metu leidžiamas laikyti atliekų kiekis, t</w:t>
            </w:r>
          </w:p>
        </w:tc>
      </w:tr>
      <w:tr w:rsidR="00C03097" w:rsidRPr="00C03097" w14:paraId="58FD067D" w14:textId="77777777" w:rsidTr="00EC3C7A">
        <w:trPr>
          <w:cantSplit/>
          <w:trHeight w:val="243"/>
        </w:trPr>
        <w:tc>
          <w:tcPr>
            <w:tcW w:w="668" w:type="pct"/>
            <w:tcBorders>
              <w:top w:val="single" w:sz="4" w:space="0" w:color="auto"/>
              <w:left w:val="single" w:sz="4" w:space="0" w:color="auto"/>
              <w:bottom w:val="single" w:sz="4" w:space="0" w:color="auto"/>
              <w:right w:val="single" w:sz="4" w:space="0" w:color="auto"/>
            </w:tcBorders>
            <w:vAlign w:val="center"/>
          </w:tcPr>
          <w:p w14:paraId="19C9E335" w14:textId="77777777" w:rsidR="00C03097" w:rsidRPr="00EC3C7A" w:rsidRDefault="00C03097" w:rsidP="00EC3C7A">
            <w:pPr>
              <w:jc w:val="center"/>
            </w:pPr>
            <w:r w:rsidRPr="00EC3C7A">
              <w:t>1</w:t>
            </w:r>
          </w:p>
        </w:tc>
        <w:tc>
          <w:tcPr>
            <w:tcW w:w="1311" w:type="pct"/>
            <w:tcBorders>
              <w:top w:val="single" w:sz="4" w:space="0" w:color="auto"/>
              <w:left w:val="single" w:sz="4" w:space="0" w:color="auto"/>
              <w:bottom w:val="single" w:sz="4" w:space="0" w:color="auto"/>
              <w:right w:val="single" w:sz="4" w:space="0" w:color="auto"/>
            </w:tcBorders>
            <w:vAlign w:val="center"/>
          </w:tcPr>
          <w:p w14:paraId="711E1715" w14:textId="77777777" w:rsidR="00C03097" w:rsidRPr="00EC3C7A" w:rsidRDefault="00C03097" w:rsidP="00EC3C7A">
            <w:pPr>
              <w:jc w:val="center"/>
            </w:pPr>
            <w:r w:rsidRPr="00EC3C7A">
              <w:t>2</w:t>
            </w:r>
          </w:p>
        </w:tc>
        <w:tc>
          <w:tcPr>
            <w:tcW w:w="1177" w:type="pct"/>
            <w:tcBorders>
              <w:top w:val="single" w:sz="4" w:space="0" w:color="auto"/>
              <w:left w:val="single" w:sz="4" w:space="0" w:color="auto"/>
              <w:bottom w:val="single" w:sz="4" w:space="0" w:color="auto"/>
              <w:right w:val="single" w:sz="4" w:space="0" w:color="auto"/>
            </w:tcBorders>
          </w:tcPr>
          <w:p w14:paraId="2A686EA0" w14:textId="77777777" w:rsidR="00C03097" w:rsidRPr="00EC3C7A" w:rsidRDefault="00C03097" w:rsidP="00EC3C7A">
            <w:pPr>
              <w:jc w:val="center"/>
            </w:pPr>
            <w:r w:rsidRPr="00EC3C7A">
              <w:t>3</w:t>
            </w:r>
          </w:p>
        </w:tc>
        <w:tc>
          <w:tcPr>
            <w:tcW w:w="582" w:type="pct"/>
            <w:tcBorders>
              <w:top w:val="single" w:sz="4" w:space="0" w:color="auto"/>
              <w:left w:val="single" w:sz="4" w:space="0" w:color="auto"/>
              <w:bottom w:val="single" w:sz="4" w:space="0" w:color="auto"/>
              <w:right w:val="single" w:sz="4" w:space="0" w:color="auto"/>
            </w:tcBorders>
            <w:vAlign w:val="center"/>
          </w:tcPr>
          <w:p w14:paraId="0368BC7B" w14:textId="77777777" w:rsidR="00C03097" w:rsidRPr="00EC3C7A" w:rsidRDefault="00C03097" w:rsidP="00EC3C7A">
            <w:pPr>
              <w:jc w:val="center"/>
            </w:pPr>
            <w:r w:rsidRPr="00EC3C7A">
              <w:t>4</w:t>
            </w:r>
          </w:p>
        </w:tc>
        <w:tc>
          <w:tcPr>
            <w:tcW w:w="1262" w:type="pct"/>
            <w:tcBorders>
              <w:top w:val="single" w:sz="4" w:space="0" w:color="auto"/>
              <w:left w:val="single" w:sz="4" w:space="0" w:color="auto"/>
              <w:bottom w:val="single" w:sz="4" w:space="0" w:color="auto"/>
              <w:right w:val="single" w:sz="4" w:space="0" w:color="auto"/>
            </w:tcBorders>
            <w:vAlign w:val="center"/>
          </w:tcPr>
          <w:p w14:paraId="641371AE" w14:textId="77777777" w:rsidR="00C03097" w:rsidRPr="00EC3C7A" w:rsidRDefault="00C03097" w:rsidP="00EC3C7A">
            <w:pPr>
              <w:jc w:val="center"/>
            </w:pPr>
            <w:r w:rsidRPr="00EC3C7A">
              <w:t xml:space="preserve"> 5</w:t>
            </w:r>
          </w:p>
        </w:tc>
      </w:tr>
      <w:tr w:rsidR="00C03097" w:rsidRPr="00C03097" w14:paraId="7F33ED5B" w14:textId="77777777" w:rsidTr="00EC3C7A">
        <w:trPr>
          <w:cantSplit/>
          <w:trHeight w:val="243"/>
        </w:trPr>
        <w:tc>
          <w:tcPr>
            <w:tcW w:w="668" w:type="pct"/>
            <w:tcBorders>
              <w:top w:val="single" w:sz="4" w:space="0" w:color="auto"/>
              <w:left w:val="single" w:sz="4" w:space="0" w:color="auto"/>
              <w:bottom w:val="single" w:sz="4" w:space="0" w:color="auto"/>
              <w:right w:val="single" w:sz="4" w:space="0" w:color="auto"/>
            </w:tcBorders>
            <w:vAlign w:val="center"/>
          </w:tcPr>
          <w:p w14:paraId="7DEEC0EC" w14:textId="39FC0E54" w:rsidR="00C03097" w:rsidRPr="009049CA" w:rsidRDefault="00C03097" w:rsidP="00EC3C7A">
            <w:pPr>
              <w:jc w:val="center"/>
              <w:rPr>
                <w:sz w:val="22"/>
                <w:szCs w:val="22"/>
              </w:rPr>
            </w:pPr>
            <w:r w:rsidRPr="009049CA">
              <w:rPr>
                <w:sz w:val="22"/>
                <w:szCs w:val="22"/>
              </w:rPr>
              <w:t>13 02 08*</w:t>
            </w:r>
          </w:p>
        </w:tc>
        <w:tc>
          <w:tcPr>
            <w:tcW w:w="1311" w:type="pct"/>
            <w:tcBorders>
              <w:top w:val="single" w:sz="4" w:space="0" w:color="auto"/>
              <w:left w:val="single" w:sz="4" w:space="0" w:color="auto"/>
              <w:bottom w:val="single" w:sz="4" w:space="0" w:color="auto"/>
              <w:right w:val="single" w:sz="4" w:space="0" w:color="auto"/>
            </w:tcBorders>
            <w:vAlign w:val="center"/>
          </w:tcPr>
          <w:p w14:paraId="4B6C23EE" w14:textId="15BE81F0" w:rsidR="00C03097" w:rsidRPr="009049CA" w:rsidRDefault="00C03097" w:rsidP="00EC3C7A">
            <w:pPr>
              <w:rPr>
                <w:sz w:val="22"/>
                <w:szCs w:val="22"/>
              </w:rPr>
            </w:pPr>
            <w:r w:rsidRPr="009049CA">
              <w:rPr>
                <w:sz w:val="22"/>
                <w:szCs w:val="22"/>
              </w:rPr>
              <w:t>Kita variklio, pavarų dėžės ir tepalinė alyva</w:t>
            </w:r>
          </w:p>
        </w:tc>
        <w:tc>
          <w:tcPr>
            <w:tcW w:w="1177" w:type="pct"/>
            <w:tcBorders>
              <w:top w:val="single" w:sz="4" w:space="0" w:color="auto"/>
              <w:left w:val="single" w:sz="4" w:space="0" w:color="auto"/>
              <w:bottom w:val="single" w:sz="4" w:space="0" w:color="auto"/>
              <w:right w:val="single" w:sz="4" w:space="0" w:color="auto"/>
            </w:tcBorders>
            <w:vAlign w:val="center"/>
          </w:tcPr>
          <w:p w14:paraId="0EAB4797" w14:textId="488B8A5C" w:rsidR="00C03097" w:rsidRPr="009049CA" w:rsidRDefault="00C03097" w:rsidP="00EC3C7A">
            <w:pPr>
              <w:rPr>
                <w:sz w:val="22"/>
                <w:szCs w:val="22"/>
              </w:rPr>
            </w:pPr>
            <w:r w:rsidRPr="009049CA">
              <w:rPr>
                <w:sz w:val="22"/>
                <w:szCs w:val="22"/>
              </w:rPr>
              <w:t>Panaudoti tepalai</w:t>
            </w:r>
          </w:p>
        </w:tc>
        <w:tc>
          <w:tcPr>
            <w:tcW w:w="582" w:type="pct"/>
            <w:vMerge w:val="restart"/>
            <w:tcBorders>
              <w:top w:val="single" w:sz="4" w:space="0" w:color="auto"/>
              <w:left w:val="single" w:sz="4" w:space="0" w:color="auto"/>
              <w:right w:val="single" w:sz="4" w:space="0" w:color="auto"/>
            </w:tcBorders>
            <w:vAlign w:val="center"/>
          </w:tcPr>
          <w:p w14:paraId="5BE6356F" w14:textId="1D2EA3AD" w:rsidR="00C03097" w:rsidRPr="009049CA" w:rsidRDefault="00C03097" w:rsidP="00EC3C7A">
            <w:pPr>
              <w:jc w:val="center"/>
              <w:rPr>
                <w:sz w:val="22"/>
                <w:szCs w:val="22"/>
              </w:rPr>
            </w:pPr>
            <w:bookmarkStart w:id="19" w:name="_GoBack"/>
            <w:bookmarkEnd w:id="19"/>
            <w:r w:rsidRPr="009049CA">
              <w:rPr>
                <w:sz w:val="22"/>
                <w:szCs w:val="22"/>
              </w:rPr>
              <w:t>H</w:t>
            </w:r>
            <w:r w:rsidR="009049CA">
              <w:rPr>
                <w:sz w:val="22"/>
                <w:szCs w:val="22"/>
              </w:rPr>
              <w:t>P</w:t>
            </w:r>
            <w:r w:rsidRPr="009049CA">
              <w:rPr>
                <w:sz w:val="22"/>
                <w:szCs w:val="22"/>
              </w:rPr>
              <w:t>14</w:t>
            </w:r>
          </w:p>
        </w:tc>
        <w:tc>
          <w:tcPr>
            <w:tcW w:w="1262" w:type="pct"/>
            <w:vMerge w:val="restart"/>
            <w:tcBorders>
              <w:top w:val="single" w:sz="4" w:space="0" w:color="auto"/>
              <w:left w:val="single" w:sz="4" w:space="0" w:color="auto"/>
              <w:right w:val="single" w:sz="4" w:space="0" w:color="auto"/>
            </w:tcBorders>
            <w:vAlign w:val="center"/>
          </w:tcPr>
          <w:p w14:paraId="299CCB67" w14:textId="14038828" w:rsidR="00C03097" w:rsidRPr="009049CA" w:rsidRDefault="00C03097" w:rsidP="00EC3C7A">
            <w:pPr>
              <w:jc w:val="center"/>
              <w:rPr>
                <w:sz w:val="22"/>
                <w:szCs w:val="22"/>
              </w:rPr>
            </w:pPr>
            <w:r w:rsidRPr="009049CA">
              <w:rPr>
                <w:sz w:val="22"/>
                <w:szCs w:val="22"/>
              </w:rPr>
              <w:t>0,75</w:t>
            </w:r>
          </w:p>
        </w:tc>
      </w:tr>
      <w:tr w:rsidR="00C03097" w:rsidRPr="00C03097" w14:paraId="09FBAA65" w14:textId="77777777" w:rsidTr="00EC3C7A">
        <w:trPr>
          <w:cantSplit/>
          <w:trHeight w:val="243"/>
        </w:trPr>
        <w:tc>
          <w:tcPr>
            <w:tcW w:w="668" w:type="pct"/>
            <w:tcBorders>
              <w:top w:val="single" w:sz="4" w:space="0" w:color="auto"/>
              <w:left w:val="single" w:sz="4" w:space="0" w:color="auto"/>
              <w:bottom w:val="single" w:sz="4" w:space="0" w:color="auto"/>
              <w:right w:val="single" w:sz="4" w:space="0" w:color="auto"/>
            </w:tcBorders>
            <w:vAlign w:val="center"/>
          </w:tcPr>
          <w:p w14:paraId="0625AC15" w14:textId="5A47776A" w:rsidR="00C03097" w:rsidRPr="009049CA" w:rsidRDefault="00C03097" w:rsidP="00EC3C7A">
            <w:pPr>
              <w:jc w:val="center"/>
              <w:rPr>
                <w:sz w:val="22"/>
                <w:szCs w:val="22"/>
              </w:rPr>
            </w:pPr>
            <w:r w:rsidRPr="009049CA">
              <w:rPr>
                <w:sz w:val="22"/>
                <w:szCs w:val="22"/>
              </w:rPr>
              <w:t>16 01 07*</w:t>
            </w:r>
          </w:p>
        </w:tc>
        <w:tc>
          <w:tcPr>
            <w:tcW w:w="1311" w:type="pct"/>
            <w:tcBorders>
              <w:top w:val="single" w:sz="4" w:space="0" w:color="auto"/>
              <w:left w:val="single" w:sz="4" w:space="0" w:color="auto"/>
              <w:bottom w:val="single" w:sz="4" w:space="0" w:color="auto"/>
              <w:right w:val="single" w:sz="4" w:space="0" w:color="auto"/>
            </w:tcBorders>
            <w:vAlign w:val="center"/>
          </w:tcPr>
          <w:p w14:paraId="6E474405" w14:textId="02BCF939" w:rsidR="00C03097" w:rsidRPr="009049CA" w:rsidRDefault="00C03097" w:rsidP="00EC3C7A">
            <w:pPr>
              <w:rPr>
                <w:sz w:val="22"/>
                <w:szCs w:val="22"/>
              </w:rPr>
            </w:pPr>
            <w:r w:rsidRPr="009049CA">
              <w:rPr>
                <w:sz w:val="22"/>
                <w:szCs w:val="22"/>
              </w:rPr>
              <w:t>Tepalų filtrai</w:t>
            </w:r>
          </w:p>
        </w:tc>
        <w:tc>
          <w:tcPr>
            <w:tcW w:w="1177" w:type="pct"/>
            <w:tcBorders>
              <w:top w:val="single" w:sz="4" w:space="0" w:color="auto"/>
              <w:left w:val="single" w:sz="4" w:space="0" w:color="auto"/>
              <w:bottom w:val="single" w:sz="4" w:space="0" w:color="auto"/>
              <w:right w:val="single" w:sz="4" w:space="0" w:color="auto"/>
            </w:tcBorders>
            <w:vAlign w:val="center"/>
          </w:tcPr>
          <w:p w14:paraId="3F095BF8" w14:textId="26B1BFC6" w:rsidR="00C03097" w:rsidRPr="009049CA" w:rsidRDefault="00C03097" w:rsidP="00EC3C7A">
            <w:pPr>
              <w:rPr>
                <w:sz w:val="22"/>
                <w:szCs w:val="22"/>
              </w:rPr>
            </w:pPr>
            <w:r w:rsidRPr="009049CA">
              <w:rPr>
                <w:sz w:val="22"/>
                <w:szCs w:val="22"/>
              </w:rPr>
              <w:t>Tepalų filtrai</w:t>
            </w:r>
          </w:p>
        </w:tc>
        <w:tc>
          <w:tcPr>
            <w:tcW w:w="582" w:type="pct"/>
            <w:vMerge/>
            <w:tcBorders>
              <w:left w:val="single" w:sz="4" w:space="0" w:color="auto"/>
              <w:right w:val="single" w:sz="4" w:space="0" w:color="auto"/>
            </w:tcBorders>
            <w:vAlign w:val="center"/>
          </w:tcPr>
          <w:p w14:paraId="6519FF26" w14:textId="77777777" w:rsidR="00C03097" w:rsidRPr="009049CA" w:rsidRDefault="00C03097" w:rsidP="00EC3C7A">
            <w:pPr>
              <w:jc w:val="center"/>
              <w:rPr>
                <w:sz w:val="22"/>
                <w:szCs w:val="22"/>
              </w:rPr>
            </w:pPr>
          </w:p>
        </w:tc>
        <w:tc>
          <w:tcPr>
            <w:tcW w:w="1262" w:type="pct"/>
            <w:vMerge/>
            <w:tcBorders>
              <w:left w:val="single" w:sz="4" w:space="0" w:color="auto"/>
              <w:right w:val="single" w:sz="4" w:space="0" w:color="auto"/>
            </w:tcBorders>
            <w:vAlign w:val="center"/>
          </w:tcPr>
          <w:p w14:paraId="315E4EA4" w14:textId="77777777" w:rsidR="00C03097" w:rsidRPr="009049CA" w:rsidRDefault="00C03097" w:rsidP="00EC3C7A">
            <w:pPr>
              <w:rPr>
                <w:sz w:val="22"/>
                <w:szCs w:val="22"/>
              </w:rPr>
            </w:pPr>
          </w:p>
        </w:tc>
      </w:tr>
      <w:tr w:rsidR="00C03097" w:rsidRPr="00C03097" w14:paraId="69B46879" w14:textId="77777777" w:rsidTr="00EC3C7A">
        <w:trPr>
          <w:cantSplit/>
          <w:trHeight w:val="243"/>
        </w:trPr>
        <w:tc>
          <w:tcPr>
            <w:tcW w:w="668" w:type="pct"/>
            <w:tcBorders>
              <w:top w:val="single" w:sz="4" w:space="0" w:color="auto"/>
              <w:left w:val="single" w:sz="4" w:space="0" w:color="auto"/>
              <w:bottom w:val="single" w:sz="4" w:space="0" w:color="auto"/>
              <w:right w:val="single" w:sz="4" w:space="0" w:color="auto"/>
            </w:tcBorders>
            <w:vAlign w:val="center"/>
          </w:tcPr>
          <w:p w14:paraId="16C49CBE" w14:textId="0C16CE06" w:rsidR="00C03097" w:rsidRPr="009049CA" w:rsidRDefault="00C03097" w:rsidP="00EC3C7A">
            <w:pPr>
              <w:jc w:val="center"/>
              <w:rPr>
                <w:sz w:val="22"/>
                <w:szCs w:val="22"/>
              </w:rPr>
            </w:pPr>
            <w:r w:rsidRPr="009049CA">
              <w:rPr>
                <w:sz w:val="22"/>
                <w:szCs w:val="22"/>
              </w:rPr>
              <w:t>16 01 14*</w:t>
            </w:r>
          </w:p>
        </w:tc>
        <w:tc>
          <w:tcPr>
            <w:tcW w:w="1311" w:type="pct"/>
            <w:tcBorders>
              <w:top w:val="single" w:sz="4" w:space="0" w:color="auto"/>
              <w:left w:val="single" w:sz="4" w:space="0" w:color="auto"/>
              <w:bottom w:val="single" w:sz="4" w:space="0" w:color="auto"/>
              <w:right w:val="single" w:sz="4" w:space="0" w:color="auto"/>
            </w:tcBorders>
            <w:vAlign w:val="center"/>
          </w:tcPr>
          <w:p w14:paraId="0FBDD368" w14:textId="61EA8469" w:rsidR="00C03097" w:rsidRPr="009049CA" w:rsidRDefault="00C03097" w:rsidP="00EC3C7A">
            <w:pPr>
              <w:rPr>
                <w:sz w:val="22"/>
                <w:szCs w:val="22"/>
              </w:rPr>
            </w:pPr>
            <w:r w:rsidRPr="009049CA">
              <w:rPr>
                <w:sz w:val="22"/>
                <w:szCs w:val="22"/>
              </w:rPr>
              <w:t>Aušinamieji skysčiai, kuriuose yra pavojingų cheminių medžiagų</w:t>
            </w:r>
          </w:p>
        </w:tc>
        <w:tc>
          <w:tcPr>
            <w:tcW w:w="1177" w:type="pct"/>
            <w:tcBorders>
              <w:top w:val="single" w:sz="4" w:space="0" w:color="auto"/>
              <w:left w:val="single" w:sz="4" w:space="0" w:color="auto"/>
              <w:bottom w:val="single" w:sz="4" w:space="0" w:color="auto"/>
              <w:right w:val="single" w:sz="4" w:space="0" w:color="auto"/>
            </w:tcBorders>
            <w:vAlign w:val="center"/>
          </w:tcPr>
          <w:p w14:paraId="006400F8" w14:textId="7CE68DE0" w:rsidR="00C03097" w:rsidRPr="009049CA" w:rsidRDefault="00C03097" w:rsidP="00EC3C7A">
            <w:pPr>
              <w:rPr>
                <w:sz w:val="22"/>
                <w:szCs w:val="22"/>
              </w:rPr>
            </w:pPr>
            <w:r w:rsidRPr="009049CA">
              <w:rPr>
                <w:sz w:val="22"/>
                <w:szCs w:val="22"/>
              </w:rPr>
              <w:t>Aušinamasis skystis</w:t>
            </w:r>
          </w:p>
        </w:tc>
        <w:tc>
          <w:tcPr>
            <w:tcW w:w="582" w:type="pct"/>
            <w:vMerge/>
            <w:tcBorders>
              <w:left w:val="single" w:sz="4" w:space="0" w:color="auto"/>
              <w:bottom w:val="single" w:sz="4" w:space="0" w:color="auto"/>
              <w:right w:val="single" w:sz="4" w:space="0" w:color="auto"/>
            </w:tcBorders>
            <w:vAlign w:val="center"/>
          </w:tcPr>
          <w:p w14:paraId="1785E8D0" w14:textId="77777777" w:rsidR="00C03097" w:rsidRPr="009049CA" w:rsidRDefault="00C03097" w:rsidP="00EC3C7A">
            <w:pPr>
              <w:jc w:val="center"/>
              <w:rPr>
                <w:sz w:val="22"/>
                <w:szCs w:val="22"/>
              </w:rPr>
            </w:pPr>
          </w:p>
        </w:tc>
        <w:tc>
          <w:tcPr>
            <w:tcW w:w="1262" w:type="pct"/>
            <w:vMerge/>
            <w:tcBorders>
              <w:left w:val="single" w:sz="4" w:space="0" w:color="auto"/>
              <w:bottom w:val="single" w:sz="4" w:space="0" w:color="auto"/>
              <w:right w:val="single" w:sz="4" w:space="0" w:color="auto"/>
            </w:tcBorders>
            <w:vAlign w:val="center"/>
          </w:tcPr>
          <w:p w14:paraId="07412851" w14:textId="77777777" w:rsidR="00C03097" w:rsidRPr="009049CA" w:rsidRDefault="00C03097" w:rsidP="00EC3C7A">
            <w:pPr>
              <w:rPr>
                <w:sz w:val="22"/>
                <w:szCs w:val="22"/>
              </w:rPr>
            </w:pPr>
          </w:p>
        </w:tc>
      </w:tr>
      <w:tr w:rsidR="00C03097" w:rsidRPr="00C03097" w14:paraId="3E5BD64C" w14:textId="77777777" w:rsidTr="00EC3C7A">
        <w:trPr>
          <w:cantSplit/>
          <w:trHeight w:val="243"/>
        </w:trPr>
        <w:tc>
          <w:tcPr>
            <w:tcW w:w="668" w:type="pct"/>
            <w:tcBorders>
              <w:top w:val="single" w:sz="4" w:space="0" w:color="auto"/>
              <w:left w:val="single" w:sz="4" w:space="0" w:color="auto"/>
              <w:bottom w:val="single" w:sz="4" w:space="0" w:color="auto"/>
              <w:right w:val="single" w:sz="4" w:space="0" w:color="auto"/>
            </w:tcBorders>
            <w:vAlign w:val="center"/>
          </w:tcPr>
          <w:p w14:paraId="3BD7F8A0" w14:textId="6438F561" w:rsidR="00C03097" w:rsidRPr="009049CA" w:rsidRDefault="00C03097" w:rsidP="00EC3C7A">
            <w:pPr>
              <w:jc w:val="center"/>
              <w:rPr>
                <w:sz w:val="22"/>
                <w:szCs w:val="22"/>
              </w:rPr>
            </w:pPr>
            <w:r w:rsidRPr="009049CA">
              <w:rPr>
                <w:sz w:val="22"/>
                <w:szCs w:val="22"/>
              </w:rPr>
              <w:t>19 09 04</w:t>
            </w:r>
          </w:p>
        </w:tc>
        <w:tc>
          <w:tcPr>
            <w:tcW w:w="1311" w:type="pct"/>
            <w:tcBorders>
              <w:top w:val="single" w:sz="4" w:space="0" w:color="auto"/>
              <w:left w:val="single" w:sz="4" w:space="0" w:color="auto"/>
              <w:bottom w:val="single" w:sz="4" w:space="0" w:color="auto"/>
              <w:right w:val="single" w:sz="4" w:space="0" w:color="auto"/>
            </w:tcBorders>
            <w:vAlign w:val="center"/>
          </w:tcPr>
          <w:p w14:paraId="6769E8E4" w14:textId="782A66EC" w:rsidR="00C03097" w:rsidRPr="009049CA" w:rsidRDefault="00C03097" w:rsidP="00EC3C7A">
            <w:pPr>
              <w:rPr>
                <w:sz w:val="22"/>
                <w:szCs w:val="22"/>
              </w:rPr>
            </w:pPr>
            <w:r w:rsidRPr="009049CA">
              <w:rPr>
                <w:sz w:val="22"/>
                <w:szCs w:val="22"/>
              </w:rPr>
              <w:t>Naudotos aktyvintos anglys</w:t>
            </w:r>
          </w:p>
        </w:tc>
        <w:tc>
          <w:tcPr>
            <w:tcW w:w="1177" w:type="pct"/>
            <w:tcBorders>
              <w:top w:val="single" w:sz="4" w:space="0" w:color="auto"/>
              <w:left w:val="single" w:sz="4" w:space="0" w:color="auto"/>
              <w:bottom w:val="single" w:sz="4" w:space="0" w:color="auto"/>
              <w:right w:val="single" w:sz="4" w:space="0" w:color="auto"/>
            </w:tcBorders>
            <w:vAlign w:val="center"/>
          </w:tcPr>
          <w:p w14:paraId="651859B4" w14:textId="0DBB6007" w:rsidR="00C03097" w:rsidRPr="009049CA" w:rsidRDefault="00C03097" w:rsidP="00EC3C7A">
            <w:pPr>
              <w:rPr>
                <w:sz w:val="22"/>
                <w:szCs w:val="22"/>
              </w:rPr>
            </w:pPr>
            <w:r w:rsidRPr="009049CA">
              <w:rPr>
                <w:sz w:val="22"/>
                <w:szCs w:val="22"/>
              </w:rPr>
              <w:t>Naudotos aktyvintos anglys</w:t>
            </w:r>
          </w:p>
        </w:tc>
        <w:tc>
          <w:tcPr>
            <w:tcW w:w="582" w:type="pct"/>
            <w:tcBorders>
              <w:top w:val="single" w:sz="4" w:space="0" w:color="auto"/>
              <w:left w:val="single" w:sz="4" w:space="0" w:color="auto"/>
              <w:bottom w:val="single" w:sz="4" w:space="0" w:color="auto"/>
              <w:right w:val="single" w:sz="4" w:space="0" w:color="auto"/>
            </w:tcBorders>
            <w:vAlign w:val="center"/>
          </w:tcPr>
          <w:p w14:paraId="7236374A" w14:textId="47F7BF9B" w:rsidR="00C03097" w:rsidRPr="009049CA" w:rsidRDefault="009049CA" w:rsidP="00EC3C7A">
            <w:pPr>
              <w:jc w:val="center"/>
              <w:rPr>
                <w:sz w:val="22"/>
                <w:szCs w:val="22"/>
              </w:rPr>
            </w:pPr>
            <w:r>
              <w:rPr>
                <w:sz w:val="22"/>
                <w:szCs w:val="22"/>
              </w:rPr>
              <w:t>n</w:t>
            </w:r>
            <w:r w:rsidR="00C03097" w:rsidRPr="009049CA">
              <w:rPr>
                <w:sz w:val="22"/>
                <w:szCs w:val="22"/>
              </w:rPr>
              <w:t>epavojingos</w:t>
            </w:r>
            <w:r>
              <w:rPr>
                <w:sz w:val="22"/>
                <w:szCs w:val="22"/>
              </w:rPr>
              <w:t>ios</w:t>
            </w:r>
          </w:p>
        </w:tc>
        <w:tc>
          <w:tcPr>
            <w:tcW w:w="1262" w:type="pct"/>
            <w:tcBorders>
              <w:top w:val="single" w:sz="4" w:space="0" w:color="auto"/>
              <w:left w:val="single" w:sz="4" w:space="0" w:color="auto"/>
              <w:bottom w:val="single" w:sz="4" w:space="0" w:color="auto"/>
              <w:right w:val="single" w:sz="4" w:space="0" w:color="auto"/>
            </w:tcBorders>
            <w:vAlign w:val="center"/>
          </w:tcPr>
          <w:p w14:paraId="24F3F71D" w14:textId="16257D9A" w:rsidR="00C03097" w:rsidRPr="009049CA" w:rsidRDefault="00C03097" w:rsidP="00EC3C7A">
            <w:pPr>
              <w:jc w:val="center"/>
              <w:rPr>
                <w:sz w:val="22"/>
                <w:szCs w:val="22"/>
              </w:rPr>
            </w:pPr>
            <w:r w:rsidRPr="009049CA">
              <w:rPr>
                <w:sz w:val="22"/>
                <w:szCs w:val="22"/>
              </w:rPr>
              <w:t>12</w:t>
            </w:r>
          </w:p>
        </w:tc>
      </w:tr>
      <w:tr w:rsidR="00C03097" w:rsidRPr="00C03097" w14:paraId="0C218397" w14:textId="77777777" w:rsidTr="00EC3C7A">
        <w:trPr>
          <w:cantSplit/>
          <w:trHeight w:val="243"/>
        </w:trPr>
        <w:tc>
          <w:tcPr>
            <w:tcW w:w="668" w:type="pct"/>
            <w:tcBorders>
              <w:top w:val="single" w:sz="4" w:space="0" w:color="auto"/>
              <w:left w:val="single" w:sz="4" w:space="0" w:color="auto"/>
              <w:bottom w:val="single" w:sz="4" w:space="0" w:color="auto"/>
              <w:right w:val="single" w:sz="4" w:space="0" w:color="auto"/>
            </w:tcBorders>
            <w:vAlign w:val="center"/>
          </w:tcPr>
          <w:p w14:paraId="19E2B153" w14:textId="7CC1E9FB" w:rsidR="00C03097" w:rsidRPr="009049CA" w:rsidRDefault="00C03097" w:rsidP="00EC3C7A">
            <w:pPr>
              <w:jc w:val="center"/>
              <w:rPr>
                <w:sz w:val="22"/>
                <w:szCs w:val="22"/>
              </w:rPr>
            </w:pPr>
            <w:r w:rsidRPr="009049CA">
              <w:rPr>
                <w:sz w:val="22"/>
                <w:szCs w:val="22"/>
              </w:rPr>
              <w:t>20 03 01</w:t>
            </w:r>
          </w:p>
        </w:tc>
        <w:tc>
          <w:tcPr>
            <w:tcW w:w="1311" w:type="pct"/>
            <w:tcBorders>
              <w:top w:val="single" w:sz="4" w:space="0" w:color="auto"/>
              <w:left w:val="single" w:sz="4" w:space="0" w:color="auto"/>
              <w:bottom w:val="single" w:sz="4" w:space="0" w:color="auto"/>
              <w:right w:val="single" w:sz="4" w:space="0" w:color="auto"/>
            </w:tcBorders>
            <w:vAlign w:val="center"/>
          </w:tcPr>
          <w:p w14:paraId="28B96C82" w14:textId="363A2FE1" w:rsidR="00C03097" w:rsidRPr="009049CA" w:rsidRDefault="00C03097" w:rsidP="00EC3C7A">
            <w:pPr>
              <w:rPr>
                <w:sz w:val="22"/>
                <w:szCs w:val="22"/>
              </w:rPr>
            </w:pPr>
            <w:r w:rsidRPr="009049CA">
              <w:rPr>
                <w:sz w:val="22"/>
                <w:szCs w:val="22"/>
              </w:rPr>
              <w:t>Mišrios komunalinės atliekos</w:t>
            </w:r>
          </w:p>
        </w:tc>
        <w:tc>
          <w:tcPr>
            <w:tcW w:w="1177" w:type="pct"/>
            <w:tcBorders>
              <w:top w:val="single" w:sz="4" w:space="0" w:color="auto"/>
              <w:left w:val="single" w:sz="4" w:space="0" w:color="auto"/>
              <w:bottom w:val="single" w:sz="4" w:space="0" w:color="auto"/>
              <w:right w:val="single" w:sz="4" w:space="0" w:color="auto"/>
            </w:tcBorders>
            <w:vAlign w:val="center"/>
          </w:tcPr>
          <w:p w14:paraId="6C848945" w14:textId="714BA194" w:rsidR="00C03097" w:rsidRPr="009049CA" w:rsidRDefault="00C03097" w:rsidP="00EC3C7A">
            <w:pPr>
              <w:rPr>
                <w:sz w:val="22"/>
                <w:szCs w:val="22"/>
              </w:rPr>
            </w:pPr>
            <w:r w:rsidRPr="009049CA">
              <w:rPr>
                <w:sz w:val="22"/>
                <w:szCs w:val="22"/>
              </w:rPr>
              <w:t>Mišrios komunalinės atliekos</w:t>
            </w:r>
          </w:p>
        </w:tc>
        <w:tc>
          <w:tcPr>
            <w:tcW w:w="582" w:type="pct"/>
            <w:tcBorders>
              <w:top w:val="single" w:sz="4" w:space="0" w:color="auto"/>
              <w:left w:val="single" w:sz="4" w:space="0" w:color="auto"/>
              <w:bottom w:val="single" w:sz="4" w:space="0" w:color="auto"/>
              <w:right w:val="single" w:sz="4" w:space="0" w:color="auto"/>
            </w:tcBorders>
            <w:vAlign w:val="center"/>
          </w:tcPr>
          <w:p w14:paraId="3393184C" w14:textId="7A701074" w:rsidR="00C03097" w:rsidRPr="009049CA" w:rsidRDefault="009049CA" w:rsidP="00EC3C7A">
            <w:pPr>
              <w:jc w:val="center"/>
              <w:rPr>
                <w:sz w:val="22"/>
                <w:szCs w:val="22"/>
              </w:rPr>
            </w:pPr>
            <w:r>
              <w:rPr>
                <w:sz w:val="22"/>
                <w:szCs w:val="22"/>
              </w:rPr>
              <w:t>n</w:t>
            </w:r>
            <w:r w:rsidR="00C03097" w:rsidRPr="009049CA">
              <w:rPr>
                <w:sz w:val="22"/>
                <w:szCs w:val="22"/>
              </w:rPr>
              <w:t>epavojingos</w:t>
            </w:r>
            <w:r>
              <w:rPr>
                <w:sz w:val="22"/>
                <w:szCs w:val="22"/>
              </w:rPr>
              <w:t>ios</w:t>
            </w:r>
          </w:p>
        </w:tc>
        <w:tc>
          <w:tcPr>
            <w:tcW w:w="1262" w:type="pct"/>
            <w:tcBorders>
              <w:top w:val="single" w:sz="4" w:space="0" w:color="auto"/>
              <w:left w:val="single" w:sz="4" w:space="0" w:color="auto"/>
              <w:bottom w:val="single" w:sz="4" w:space="0" w:color="auto"/>
              <w:right w:val="single" w:sz="4" w:space="0" w:color="auto"/>
            </w:tcBorders>
            <w:vAlign w:val="center"/>
          </w:tcPr>
          <w:p w14:paraId="2D17FBBE" w14:textId="668B1C67" w:rsidR="00C03097" w:rsidRPr="009049CA" w:rsidRDefault="00C03097" w:rsidP="00EC3C7A">
            <w:pPr>
              <w:jc w:val="center"/>
              <w:rPr>
                <w:sz w:val="22"/>
                <w:szCs w:val="22"/>
              </w:rPr>
            </w:pPr>
            <w:r w:rsidRPr="009049CA">
              <w:rPr>
                <w:sz w:val="22"/>
                <w:szCs w:val="22"/>
              </w:rPr>
              <w:t>0,55</w:t>
            </w:r>
          </w:p>
        </w:tc>
      </w:tr>
    </w:tbl>
    <w:p w14:paraId="5C18C639" w14:textId="77777777" w:rsidR="00B02F8B" w:rsidRPr="00615377" w:rsidRDefault="00B02F8B" w:rsidP="00615377">
      <w:pPr>
        <w:ind w:firstLine="567"/>
        <w:rPr>
          <w:b/>
          <w:sz w:val="10"/>
          <w:szCs w:val="10"/>
        </w:rPr>
      </w:pPr>
    </w:p>
    <w:p w14:paraId="6EC0CF0C" w14:textId="20282312" w:rsidR="00CB1235" w:rsidRDefault="00CB1235" w:rsidP="004333E3">
      <w:pPr>
        <w:spacing w:before="120" w:after="120"/>
        <w:ind w:firstLine="567"/>
      </w:pPr>
      <w:r w:rsidRPr="00222039">
        <w:rPr>
          <w:b/>
        </w:rPr>
        <w:t>27 lentelė. Numatomas laikyti atliekų kiekis</w:t>
      </w:r>
      <w:r w:rsidR="00627FCC" w:rsidRPr="00222039">
        <w:rPr>
          <w:b/>
        </w:rPr>
        <w:t>.</w:t>
      </w:r>
      <w:r w:rsidR="00627FCC" w:rsidRPr="00222039">
        <w:t xml:space="preserve"> </w:t>
      </w:r>
    </w:p>
    <w:p w14:paraId="2CCA291B" w14:textId="39D4A533" w:rsidR="00EF553C" w:rsidRDefault="00EF553C" w:rsidP="004333E3">
      <w:pPr>
        <w:spacing w:before="120" w:after="120"/>
        <w:ind w:firstLine="567"/>
      </w:pPr>
      <w:r>
        <w:t>Paaiškinimas  dėl didžiausio laikomo atliekų kiekio pateiktas Paraiškos 24 punkte.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
        <w:gridCol w:w="4781"/>
        <w:gridCol w:w="4924"/>
        <w:gridCol w:w="1657"/>
        <w:gridCol w:w="2140"/>
      </w:tblGrid>
      <w:tr w:rsidR="007961EC" w:rsidRPr="007961EC" w14:paraId="3B4DE238" w14:textId="77777777" w:rsidTr="00615377">
        <w:trPr>
          <w:cantSplit/>
          <w:trHeight w:val="106"/>
          <w:tblHeader/>
        </w:trPr>
        <w:tc>
          <w:tcPr>
            <w:tcW w:w="363" w:type="pct"/>
            <w:tcBorders>
              <w:top w:val="single" w:sz="4" w:space="0" w:color="auto"/>
              <w:left w:val="single" w:sz="4" w:space="0" w:color="auto"/>
              <w:bottom w:val="single" w:sz="4" w:space="0" w:color="auto"/>
              <w:right w:val="single" w:sz="4" w:space="0" w:color="auto"/>
            </w:tcBorders>
            <w:vAlign w:val="center"/>
          </w:tcPr>
          <w:p w14:paraId="5CD96B3C" w14:textId="77777777" w:rsidR="003F4AE7" w:rsidRPr="007E03A6" w:rsidRDefault="003F4AE7" w:rsidP="003F4AE7">
            <w:pPr>
              <w:jc w:val="center"/>
              <w:rPr>
                <w:b/>
                <w:vertAlign w:val="superscript"/>
              </w:rPr>
            </w:pPr>
            <w:r w:rsidRPr="007E03A6">
              <w:rPr>
                <w:b/>
              </w:rPr>
              <w:t>Atliekos kodas</w:t>
            </w:r>
          </w:p>
        </w:tc>
        <w:tc>
          <w:tcPr>
            <w:tcW w:w="1642" w:type="pct"/>
            <w:tcBorders>
              <w:top w:val="single" w:sz="4" w:space="0" w:color="auto"/>
              <w:left w:val="single" w:sz="4" w:space="0" w:color="auto"/>
              <w:bottom w:val="single" w:sz="4" w:space="0" w:color="auto"/>
              <w:right w:val="single" w:sz="4" w:space="0" w:color="auto"/>
            </w:tcBorders>
            <w:vAlign w:val="center"/>
          </w:tcPr>
          <w:p w14:paraId="1BF3C327" w14:textId="77777777" w:rsidR="003F4AE7" w:rsidRPr="007E03A6" w:rsidRDefault="003F4AE7" w:rsidP="003F4AE7">
            <w:pPr>
              <w:jc w:val="center"/>
              <w:rPr>
                <w:b/>
              </w:rPr>
            </w:pPr>
            <w:r w:rsidRPr="007E03A6">
              <w:rPr>
                <w:b/>
              </w:rPr>
              <w:t>Atliekos pavadinimas</w:t>
            </w:r>
          </w:p>
        </w:tc>
        <w:tc>
          <w:tcPr>
            <w:tcW w:w="1691" w:type="pct"/>
            <w:tcBorders>
              <w:top w:val="single" w:sz="4" w:space="0" w:color="auto"/>
              <w:left w:val="single" w:sz="4" w:space="0" w:color="auto"/>
              <w:bottom w:val="single" w:sz="4" w:space="0" w:color="auto"/>
              <w:right w:val="single" w:sz="4" w:space="0" w:color="auto"/>
            </w:tcBorders>
            <w:vAlign w:val="center"/>
          </w:tcPr>
          <w:p w14:paraId="71926749" w14:textId="77777777" w:rsidR="003F4AE7" w:rsidRPr="007E03A6" w:rsidRDefault="003F4AE7" w:rsidP="003F4AE7">
            <w:pPr>
              <w:jc w:val="center"/>
              <w:rPr>
                <w:b/>
              </w:rPr>
            </w:pPr>
            <w:r w:rsidRPr="007E03A6">
              <w:rPr>
                <w:b/>
              </w:rPr>
              <w:t>Patikslintas apibūdinimas</w:t>
            </w:r>
          </w:p>
        </w:tc>
        <w:tc>
          <w:tcPr>
            <w:tcW w:w="569" w:type="pct"/>
            <w:tcBorders>
              <w:top w:val="single" w:sz="4" w:space="0" w:color="auto"/>
              <w:left w:val="single" w:sz="4" w:space="0" w:color="auto"/>
              <w:bottom w:val="single" w:sz="4" w:space="0" w:color="auto"/>
              <w:right w:val="single" w:sz="4" w:space="0" w:color="auto"/>
            </w:tcBorders>
            <w:vAlign w:val="center"/>
          </w:tcPr>
          <w:p w14:paraId="18915D99" w14:textId="77777777" w:rsidR="003F4AE7" w:rsidRPr="007E03A6" w:rsidRDefault="003F4AE7" w:rsidP="003F4AE7">
            <w:pPr>
              <w:jc w:val="center"/>
              <w:rPr>
                <w:b/>
                <w:vertAlign w:val="superscript"/>
              </w:rPr>
            </w:pPr>
            <w:r w:rsidRPr="007E03A6">
              <w:rPr>
                <w:b/>
              </w:rPr>
              <w:t>Atliekos pavojingumas</w:t>
            </w:r>
          </w:p>
        </w:tc>
        <w:tc>
          <w:tcPr>
            <w:tcW w:w="735" w:type="pct"/>
            <w:tcBorders>
              <w:top w:val="single" w:sz="4" w:space="0" w:color="auto"/>
              <w:left w:val="single" w:sz="4" w:space="0" w:color="auto"/>
              <w:bottom w:val="single" w:sz="4" w:space="0" w:color="auto"/>
              <w:right w:val="single" w:sz="4" w:space="0" w:color="auto"/>
            </w:tcBorders>
            <w:vAlign w:val="center"/>
          </w:tcPr>
          <w:p w14:paraId="1BC076A6" w14:textId="77777777" w:rsidR="003F4AE7" w:rsidRPr="007E03A6" w:rsidRDefault="003F4AE7" w:rsidP="003F4AE7">
            <w:pPr>
              <w:jc w:val="center"/>
              <w:rPr>
                <w:b/>
              </w:rPr>
            </w:pPr>
            <w:r w:rsidRPr="007E03A6">
              <w:rPr>
                <w:b/>
              </w:rPr>
              <w:t>Didžiausias vienu metu leidžiamas laikyti atliekų kiekis, t</w:t>
            </w:r>
          </w:p>
        </w:tc>
      </w:tr>
      <w:tr w:rsidR="007961EC" w:rsidRPr="007961EC" w14:paraId="081CAE31" w14:textId="77777777" w:rsidTr="00615377">
        <w:trPr>
          <w:cantSplit/>
          <w:trHeight w:val="243"/>
          <w:tblHeader/>
        </w:trPr>
        <w:tc>
          <w:tcPr>
            <w:tcW w:w="363" w:type="pct"/>
            <w:tcBorders>
              <w:top w:val="single" w:sz="4" w:space="0" w:color="auto"/>
              <w:left w:val="single" w:sz="4" w:space="0" w:color="auto"/>
              <w:bottom w:val="single" w:sz="4" w:space="0" w:color="auto"/>
              <w:right w:val="single" w:sz="4" w:space="0" w:color="auto"/>
            </w:tcBorders>
            <w:vAlign w:val="center"/>
          </w:tcPr>
          <w:p w14:paraId="789B6348" w14:textId="77777777" w:rsidR="003F4AE7" w:rsidRPr="007E03A6" w:rsidRDefault="003F4AE7" w:rsidP="007E03A6">
            <w:pPr>
              <w:jc w:val="center"/>
              <w:rPr>
                <w:b/>
              </w:rPr>
            </w:pPr>
            <w:r w:rsidRPr="007E03A6">
              <w:rPr>
                <w:b/>
              </w:rPr>
              <w:t>1</w:t>
            </w:r>
          </w:p>
        </w:tc>
        <w:tc>
          <w:tcPr>
            <w:tcW w:w="1642" w:type="pct"/>
            <w:tcBorders>
              <w:top w:val="single" w:sz="4" w:space="0" w:color="auto"/>
              <w:left w:val="single" w:sz="4" w:space="0" w:color="auto"/>
              <w:bottom w:val="single" w:sz="4" w:space="0" w:color="auto"/>
              <w:right w:val="single" w:sz="4" w:space="0" w:color="auto"/>
            </w:tcBorders>
            <w:vAlign w:val="center"/>
          </w:tcPr>
          <w:p w14:paraId="7C3CA7F4" w14:textId="77777777" w:rsidR="003F4AE7" w:rsidRPr="007E03A6" w:rsidRDefault="003F4AE7" w:rsidP="007E03A6">
            <w:pPr>
              <w:jc w:val="center"/>
              <w:rPr>
                <w:b/>
              </w:rPr>
            </w:pPr>
            <w:r w:rsidRPr="007E03A6">
              <w:rPr>
                <w:b/>
              </w:rPr>
              <w:t>2</w:t>
            </w:r>
          </w:p>
        </w:tc>
        <w:tc>
          <w:tcPr>
            <w:tcW w:w="1691" w:type="pct"/>
            <w:tcBorders>
              <w:top w:val="single" w:sz="4" w:space="0" w:color="auto"/>
              <w:left w:val="single" w:sz="4" w:space="0" w:color="auto"/>
              <w:bottom w:val="single" w:sz="4" w:space="0" w:color="auto"/>
              <w:right w:val="single" w:sz="4" w:space="0" w:color="auto"/>
            </w:tcBorders>
          </w:tcPr>
          <w:p w14:paraId="3E0443F0" w14:textId="77777777" w:rsidR="003F4AE7" w:rsidRPr="007E03A6" w:rsidRDefault="003F4AE7" w:rsidP="007E03A6">
            <w:pPr>
              <w:jc w:val="center"/>
              <w:rPr>
                <w:b/>
              </w:rPr>
            </w:pPr>
            <w:r w:rsidRPr="007E03A6">
              <w:rPr>
                <w:b/>
              </w:rPr>
              <w:t>3</w:t>
            </w:r>
          </w:p>
        </w:tc>
        <w:tc>
          <w:tcPr>
            <w:tcW w:w="569" w:type="pct"/>
            <w:tcBorders>
              <w:top w:val="single" w:sz="4" w:space="0" w:color="auto"/>
              <w:left w:val="single" w:sz="4" w:space="0" w:color="auto"/>
              <w:bottom w:val="single" w:sz="4" w:space="0" w:color="auto"/>
              <w:right w:val="single" w:sz="4" w:space="0" w:color="auto"/>
            </w:tcBorders>
            <w:vAlign w:val="center"/>
          </w:tcPr>
          <w:p w14:paraId="44AF1140" w14:textId="77777777" w:rsidR="003F4AE7" w:rsidRPr="007E03A6" w:rsidRDefault="003F4AE7" w:rsidP="007E03A6">
            <w:pPr>
              <w:jc w:val="center"/>
              <w:rPr>
                <w:b/>
              </w:rPr>
            </w:pPr>
            <w:r w:rsidRPr="007E03A6">
              <w:rPr>
                <w:b/>
              </w:rPr>
              <w:t>4</w:t>
            </w:r>
          </w:p>
        </w:tc>
        <w:tc>
          <w:tcPr>
            <w:tcW w:w="735" w:type="pct"/>
            <w:tcBorders>
              <w:top w:val="single" w:sz="4" w:space="0" w:color="auto"/>
              <w:left w:val="single" w:sz="4" w:space="0" w:color="auto"/>
              <w:bottom w:val="single" w:sz="4" w:space="0" w:color="auto"/>
              <w:right w:val="single" w:sz="4" w:space="0" w:color="auto"/>
            </w:tcBorders>
            <w:vAlign w:val="center"/>
          </w:tcPr>
          <w:p w14:paraId="0B358D89" w14:textId="77777777" w:rsidR="003F4AE7" w:rsidRPr="007E03A6" w:rsidRDefault="003F4AE7" w:rsidP="007E03A6">
            <w:pPr>
              <w:jc w:val="center"/>
              <w:rPr>
                <w:b/>
              </w:rPr>
            </w:pPr>
            <w:r w:rsidRPr="007E03A6">
              <w:rPr>
                <w:b/>
              </w:rPr>
              <w:t xml:space="preserve"> 5</w:t>
            </w:r>
          </w:p>
        </w:tc>
      </w:tr>
      <w:tr w:rsidR="007961EC" w:rsidRPr="009049CA" w14:paraId="30A9B062" w14:textId="77777777" w:rsidTr="000F0520">
        <w:trPr>
          <w:cantSplit/>
          <w:trHeight w:val="243"/>
        </w:trPr>
        <w:tc>
          <w:tcPr>
            <w:tcW w:w="363" w:type="pct"/>
            <w:tcBorders>
              <w:top w:val="single" w:sz="4" w:space="0" w:color="auto"/>
              <w:left w:val="single" w:sz="4" w:space="0" w:color="auto"/>
              <w:bottom w:val="single" w:sz="4" w:space="0" w:color="auto"/>
              <w:right w:val="single" w:sz="4" w:space="0" w:color="auto"/>
            </w:tcBorders>
          </w:tcPr>
          <w:p w14:paraId="6C043E18" w14:textId="7545B235" w:rsidR="003F4AE7" w:rsidRPr="009049CA" w:rsidRDefault="003F4AE7" w:rsidP="007E03A6">
            <w:pPr>
              <w:jc w:val="center"/>
              <w:rPr>
                <w:sz w:val="22"/>
                <w:szCs w:val="22"/>
              </w:rPr>
            </w:pPr>
            <w:r w:rsidRPr="009049CA">
              <w:rPr>
                <w:sz w:val="22"/>
                <w:szCs w:val="22"/>
              </w:rPr>
              <w:t>02 01 06</w:t>
            </w:r>
          </w:p>
        </w:tc>
        <w:tc>
          <w:tcPr>
            <w:tcW w:w="1642" w:type="pct"/>
            <w:tcBorders>
              <w:top w:val="single" w:sz="4" w:space="0" w:color="auto"/>
              <w:left w:val="single" w:sz="4" w:space="0" w:color="auto"/>
              <w:bottom w:val="single" w:sz="4" w:space="0" w:color="auto"/>
              <w:right w:val="single" w:sz="4" w:space="0" w:color="auto"/>
            </w:tcBorders>
          </w:tcPr>
          <w:p w14:paraId="79CF0D3C" w14:textId="0DD28548" w:rsidR="003F4AE7" w:rsidRPr="009049CA" w:rsidRDefault="003F4AE7" w:rsidP="007E03A6">
            <w:pPr>
              <w:rPr>
                <w:sz w:val="22"/>
                <w:szCs w:val="22"/>
              </w:rPr>
            </w:pPr>
            <w:r w:rsidRPr="009049CA">
              <w:rPr>
                <w:sz w:val="22"/>
                <w:szCs w:val="22"/>
              </w:rPr>
              <w:t>gyvulių ekskrementai, šlapimas ir mėšlas (įskaitant panaudotus šiaudus), srutos, atskirai surinkti ir tvarkomi už susidarymo vietos</w:t>
            </w:r>
          </w:p>
        </w:tc>
        <w:tc>
          <w:tcPr>
            <w:tcW w:w="1691" w:type="pct"/>
            <w:tcBorders>
              <w:top w:val="single" w:sz="4" w:space="0" w:color="auto"/>
              <w:left w:val="single" w:sz="4" w:space="0" w:color="auto"/>
              <w:bottom w:val="single" w:sz="4" w:space="0" w:color="auto"/>
              <w:right w:val="single" w:sz="4" w:space="0" w:color="auto"/>
            </w:tcBorders>
          </w:tcPr>
          <w:p w14:paraId="173BB401" w14:textId="604FCF88" w:rsidR="003F4AE7" w:rsidRPr="009049CA" w:rsidRDefault="003F4AE7" w:rsidP="007E03A6">
            <w:pPr>
              <w:rPr>
                <w:sz w:val="22"/>
                <w:szCs w:val="22"/>
              </w:rPr>
            </w:pPr>
            <w:r w:rsidRPr="009049CA">
              <w:rPr>
                <w:sz w:val="22"/>
                <w:szCs w:val="22"/>
              </w:rPr>
              <w:t>vištų, galvijų ir kiaulių mėšlas ir srutos</w:t>
            </w:r>
          </w:p>
        </w:tc>
        <w:tc>
          <w:tcPr>
            <w:tcW w:w="569" w:type="pct"/>
            <w:tcBorders>
              <w:top w:val="single" w:sz="4" w:space="0" w:color="auto"/>
              <w:left w:val="single" w:sz="4" w:space="0" w:color="auto"/>
              <w:bottom w:val="single" w:sz="4" w:space="0" w:color="auto"/>
              <w:right w:val="single" w:sz="4" w:space="0" w:color="auto"/>
            </w:tcBorders>
          </w:tcPr>
          <w:p w14:paraId="687551EB" w14:textId="22CAFEA4" w:rsidR="003F4AE7" w:rsidRPr="009049CA" w:rsidRDefault="003F4AE7" w:rsidP="007E03A6">
            <w:pPr>
              <w:rPr>
                <w:sz w:val="22"/>
                <w:szCs w:val="22"/>
              </w:rPr>
            </w:pPr>
            <w:r w:rsidRPr="009049CA">
              <w:rPr>
                <w:sz w:val="22"/>
                <w:szCs w:val="22"/>
              </w:rPr>
              <w:t>nepavojingos</w:t>
            </w:r>
            <w:r w:rsidR="00A800F2" w:rsidRPr="009049CA">
              <w:rPr>
                <w:sz w:val="22"/>
                <w:szCs w:val="22"/>
              </w:rPr>
              <w:t>ios</w:t>
            </w:r>
          </w:p>
        </w:tc>
        <w:tc>
          <w:tcPr>
            <w:tcW w:w="735" w:type="pct"/>
            <w:vMerge w:val="restart"/>
            <w:tcBorders>
              <w:top w:val="single" w:sz="4" w:space="0" w:color="auto"/>
              <w:left w:val="single" w:sz="4" w:space="0" w:color="auto"/>
              <w:right w:val="single" w:sz="4" w:space="0" w:color="auto"/>
            </w:tcBorders>
            <w:vAlign w:val="center"/>
          </w:tcPr>
          <w:p w14:paraId="77D4901D" w14:textId="6F806379" w:rsidR="003F4AE7" w:rsidRPr="009049CA" w:rsidRDefault="003F4AE7" w:rsidP="000F0520">
            <w:pPr>
              <w:jc w:val="center"/>
              <w:rPr>
                <w:sz w:val="22"/>
                <w:szCs w:val="22"/>
              </w:rPr>
            </w:pPr>
            <w:r w:rsidRPr="009049CA">
              <w:rPr>
                <w:sz w:val="22"/>
                <w:szCs w:val="22"/>
              </w:rPr>
              <w:t>400</w:t>
            </w:r>
          </w:p>
        </w:tc>
      </w:tr>
      <w:tr w:rsidR="007961EC" w:rsidRPr="009049CA" w14:paraId="5E59E570"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78E05F36" w14:textId="24619021" w:rsidR="003F4AE7" w:rsidRPr="009049CA" w:rsidRDefault="003F4AE7" w:rsidP="007E03A6">
            <w:pPr>
              <w:jc w:val="center"/>
              <w:rPr>
                <w:sz w:val="22"/>
                <w:szCs w:val="22"/>
              </w:rPr>
            </w:pPr>
            <w:r w:rsidRPr="009049CA">
              <w:rPr>
                <w:sz w:val="22"/>
                <w:szCs w:val="22"/>
              </w:rPr>
              <w:t>02 01 03</w:t>
            </w:r>
          </w:p>
        </w:tc>
        <w:tc>
          <w:tcPr>
            <w:tcW w:w="1642" w:type="pct"/>
            <w:tcBorders>
              <w:top w:val="single" w:sz="4" w:space="0" w:color="auto"/>
              <w:left w:val="single" w:sz="4" w:space="0" w:color="auto"/>
              <w:bottom w:val="single" w:sz="4" w:space="0" w:color="auto"/>
              <w:right w:val="single" w:sz="4" w:space="0" w:color="auto"/>
            </w:tcBorders>
          </w:tcPr>
          <w:p w14:paraId="52B1A2FC" w14:textId="4DE2F65D" w:rsidR="003F4AE7" w:rsidRPr="009049CA" w:rsidRDefault="003F4AE7" w:rsidP="007E03A6">
            <w:pPr>
              <w:rPr>
                <w:sz w:val="22"/>
                <w:szCs w:val="22"/>
              </w:rPr>
            </w:pPr>
            <w:r w:rsidRPr="009049CA">
              <w:rPr>
                <w:bCs/>
                <w:sz w:val="22"/>
                <w:szCs w:val="22"/>
              </w:rPr>
              <w:t>augalų audinių atliekos</w:t>
            </w:r>
          </w:p>
        </w:tc>
        <w:tc>
          <w:tcPr>
            <w:tcW w:w="1691" w:type="pct"/>
            <w:tcBorders>
              <w:top w:val="single" w:sz="4" w:space="0" w:color="auto"/>
              <w:left w:val="single" w:sz="4" w:space="0" w:color="auto"/>
              <w:bottom w:val="single" w:sz="4" w:space="0" w:color="auto"/>
              <w:right w:val="single" w:sz="4" w:space="0" w:color="auto"/>
            </w:tcBorders>
          </w:tcPr>
          <w:p w14:paraId="03C68DDE" w14:textId="1712265A" w:rsidR="003F4AE7" w:rsidRPr="009049CA" w:rsidRDefault="003F4AE7" w:rsidP="007E03A6">
            <w:pPr>
              <w:rPr>
                <w:sz w:val="22"/>
                <w:szCs w:val="22"/>
              </w:rPr>
            </w:pPr>
            <w:r w:rsidRPr="009049CA">
              <w:rPr>
                <w:sz w:val="22"/>
                <w:szCs w:val="22"/>
              </w:rPr>
              <w:t>runkelių, morkų, burokėlių lapai ir šaknelės ir pan.</w:t>
            </w:r>
          </w:p>
        </w:tc>
        <w:tc>
          <w:tcPr>
            <w:tcW w:w="569" w:type="pct"/>
            <w:tcBorders>
              <w:top w:val="single" w:sz="4" w:space="0" w:color="auto"/>
              <w:left w:val="single" w:sz="4" w:space="0" w:color="auto"/>
              <w:bottom w:val="single" w:sz="4" w:space="0" w:color="auto"/>
              <w:right w:val="single" w:sz="4" w:space="0" w:color="auto"/>
            </w:tcBorders>
          </w:tcPr>
          <w:p w14:paraId="733D3BD6" w14:textId="1E0BE95C" w:rsidR="003F4AE7" w:rsidRPr="009049CA" w:rsidRDefault="00A800F2" w:rsidP="007E03A6">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0F2D77CE" w14:textId="77777777" w:rsidR="003F4AE7" w:rsidRPr="009049CA" w:rsidRDefault="003F4AE7" w:rsidP="007E03A6">
            <w:pPr>
              <w:rPr>
                <w:sz w:val="22"/>
                <w:szCs w:val="22"/>
              </w:rPr>
            </w:pPr>
          </w:p>
        </w:tc>
      </w:tr>
      <w:tr w:rsidR="00A800F2" w:rsidRPr="009049CA" w14:paraId="242E4C6C"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675E5A57" w14:textId="4E487A8E" w:rsidR="00A800F2" w:rsidRPr="009049CA" w:rsidRDefault="00A800F2" w:rsidP="00A800F2">
            <w:pPr>
              <w:jc w:val="center"/>
              <w:rPr>
                <w:sz w:val="22"/>
                <w:szCs w:val="22"/>
              </w:rPr>
            </w:pPr>
            <w:r w:rsidRPr="009049CA">
              <w:rPr>
                <w:sz w:val="22"/>
                <w:szCs w:val="22"/>
              </w:rPr>
              <w:t>02 02 01</w:t>
            </w:r>
          </w:p>
        </w:tc>
        <w:tc>
          <w:tcPr>
            <w:tcW w:w="1642" w:type="pct"/>
            <w:tcBorders>
              <w:top w:val="single" w:sz="4" w:space="0" w:color="auto"/>
              <w:left w:val="single" w:sz="4" w:space="0" w:color="auto"/>
              <w:bottom w:val="single" w:sz="4" w:space="0" w:color="auto"/>
              <w:right w:val="single" w:sz="4" w:space="0" w:color="auto"/>
            </w:tcBorders>
          </w:tcPr>
          <w:p w14:paraId="29BCAC86" w14:textId="4D926BC8" w:rsidR="00A800F2" w:rsidRPr="009049CA" w:rsidRDefault="00A800F2" w:rsidP="00A800F2">
            <w:pPr>
              <w:rPr>
                <w:bCs/>
                <w:sz w:val="22"/>
                <w:szCs w:val="22"/>
              </w:rPr>
            </w:pPr>
            <w:r w:rsidRPr="009049CA">
              <w:rPr>
                <w:bCs/>
                <w:sz w:val="22"/>
                <w:szCs w:val="22"/>
              </w:rPr>
              <w:t xml:space="preserve">plovimo ir valymo dumblas </w:t>
            </w:r>
          </w:p>
        </w:tc>
        <w:tc>
          <w:tcPr>
            <w:tcW w:w="1691" w:type="pct"/>
            <w:tcBorders>
              <w:top w:val="single" w:sz="4" w:space="0" w:color="auto"/>
              <w:left w:val="single" w:sz="4" w:space="0" w:color="auto"/>
              <w:bottom w:val="single" w:sz="4" w:space="0" w:color="auto"/>
              <w:right w:val="single" w:sz="4" w:space="0" w:color="auto"/>
            </w:tcBorders>
          </w:tcPr>
          <w:p w14:paraId="46336041" w14:textId="053DBB77" w:rsidR="00A800F2" w:rsidRPr="009049CA" w:rsidRDefault="00A800F2" w:rsidP="00A800F2">
            <w:pPr>
              <w:rPr>
                <w:sz w:val="22"/>
                <w:szCs w:val="22"/>
              </w:rPr>
            </w:pPr>
            <w:r w:rsidRPr="009049CA">
              <w:rPr>
                <w:bCs/>
                <w:sz w:val="22"/>
                <w:szCs w:val="22"/>
              </w:rPr>
              <w:t>pasterilizuota riebalai iš riebalų gaudyklių ir kt.</w:t>
            </w:r>
          </w:p>
        </w:tc>
        <w:tc>
          <w:tcPr>
            <w:tcW w:w="569" w:type="pct"/>
            <w:tcBorders>
              <w:top w:val="single" w:sz="4" w:space="0" w:color="auto"/>
              <w:left w:val="single" w:sz="4" w:space="0" w:color="auto"/>
              <w:bottom w:val="single" w:sz="4" w:space="0" w:color="auto"/>
              <w:right w:val="single" w:sz="4" w:space="0" w:color="auto"/>
            </w:tcBorders>
          </w:tcPr>
          <w:p w14:paraId="3C0073B5" w14:textId="4A0420EC" w:rsidR="00A800F2" w:rsidRPr="009049CA" w:rsidRDefault="00A800F2" w:rsidP="00A800F2">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7863B547" w14:textId="77777777" w:rsidR="00A800F2" w:rsidRPr="009049CA" w:rsidRDefault="00A800F2" w:rsidP="00A800F2">
            <w:pPr>
              <w:rPr>
                <w:sz w:val="22"/>
                <w:szCs w:val="22"/>
              </w:rPr>
            </w:pPr>
          </w:p>
        </w:tc>
      </w:tr>
      <w:tr w:rsidR="00A800F2" w:rsidRPr="009049CA" w14:paraId="7E353F27"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3C6EFAEF" w14:textId="2C4D759C" w:rsidR="00A800F2" w:rsidRPr="009049CA" w:rsidRDefault="00A800F2" w:rsidP="00A800F2">
            <w:pPr>
              <w:jc w:val="center"/>
              <w:rPr>
                <w:sz w:val="22"/>
                <w:szCs w:val="22"/>
              </w:rPr>
            </w:pPr>
            <w:r w:rsidRPr="009049CA">
              <w:rPr>
                <w:sz w:val="22"/>
                <w:szCs w:val="22"/>
              </w:rPr>
              <w:t>02 02 02</w:t>
            </w:r>
          </w:p>
        </w:tc>
        <w:tc>
          <w:tcPr>
            <w:tcW w:w="1642" w:type="pct"/>
            <w:tcBorders>
              <w:top w:val="single" w:sz="4" w:space="0" w:color="auto"/>
              <w:left w:val="single" w:sz="4" w:space="0" w:color="auto"/>
              <w:bottom w:val="single" w:sz="4" w:space="0" w:color="auto"/>
              <w:right w:val="single" w:sz="4" w:space="0" w:color="auto"/>
            </w:tcBorders>
          </w:tcPr>
          <w:p w14:paraId="089D8895" w14:textId="32A5B00C" w:rsidR="00A800F2" w:rsidRPr="009049CA" w:rsidRDefault="00A800F2" w:rsidP="00A800F2">
            <w:pPr>
              <w:rPr>
                <w:bCs/>
                <w:sz w:val="22"/>
                <w:szCs w:val="22"/>
              </w:rPr>
            </w:pPr>
            <w:r w:rsidRPr="009049CA">
              <w:rPr>
                <w:bCs/>
                <w:sz w:val="22"/>
                <w:szCs w:val="22"/>
              </w:rPr>
              <w:t>gyvūnų gyvulių audinių atliekos</w:t>
            </w:r>
          </w:p>
        </w:tc>
        <w:tc>
          <w:tcPr>
            <w:tcW w:w="1691" w:type="pct"/>
            <w:tcBorders>
              <w:top w:val="single" w:sz="4" w:space="0" w:color="auto"/>
              <w:left w:val="single" w:sz="4" w:space="0" w:color="auto"/>
              <w:bottom w:val="single" w:sz="4" w:space="0" w:color="auto"/>
              <w:right w:val="single" w:sz="4" w:space="0" w:color="auto"/>
            </w:tcBorders>
          </w:tcPr>
          <w:p w14:paraId="1E8D62DF" w14:textId="195F960D" w:rsidR="00A800F2" w:rsidRPr="009049CA" w:rsidRDefault="00A800F2" w:rsidP="00A800F2">
            <w:pPr>
              <w:rPr>
                <w:sz w:val="22"/>
                <w:szCs w:val="22"/>
              </w:rPr>
            </w:pPr>
            <w:r w:rsidRPr="009049CA">
              <w:rPr>
                <w:bCs/>
                <w:sz w:val="22"/>
                <w:szCs w:val="22"/>
              </w:rPr>
              <w:t>pasterilizuoti II kategorijos šalutiniai produktai, kuriems nereikalingas papildomas apdorojimas prieš naudojant biodujų gamybai</w:t>
            </w:r>
          </w:p>
        </w:tc>
        <w:tc>
          <w:tcPr>
            <w:tcW w:w="569" w:type="pct"/>
            <w:tcBorders>
              <w:top w:val="single" w:sz="4" w:space="0" w:color="auto"/>
              <w:left w:val="single" w:sz="4" w:space="0" w:color="auto"/>
              <w:bottom w:val="single" w:sz="4" w:space="0" w:color="auto"/>
              <w:right w:val="single" w:sz="4" w:space="0" w:color="auto"/>
            </w:tcBorders>
          </w:tcPr>
          <w:p w14:paraId="3116B4F8" w14:textId="1B6FE7E9" w:rsidR="00A800F2" w:rsidRPr="009049CA" w:rsidRDefault="00A800F2" w:rsidP="00A800F2">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4F294B29" w14:textId="77777777" w:rsidR="00A800F2" w:rsidRPr="009049CA" w:rsidRDefault="00A800F2" w:rsidP="00A800F2">
            <w:pPr>
              <w:rPr>
                <w:sz w:val="22"/>
                <w:szCs w:val="22"/>
              </w:rPr>
            </w:pPr>
          </w:p>
        </w:tc>
      </w:tr>
      <w:tr w:rsidR="00A800F2" w:rsidRPr="009049CA" w14:paraId="2BCC4927"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0CB4189F" w14:textId="030C3476" w:rsidR="00A800F2" w:rsidRPr="009049CA" w:rsidRDefault="00A800F2" w:rsidP="00A800F2">
            <w:pPr>
              <w:jc w:val="center"/>
              <w:rPr>
                <w:sz w:val="22"/>
                <w:szCs w:val="22"/>
              </w:rPr>
            </w:pPr>
            <w:r w:rsidRPr="009049CA">
              <w:rPr>
                <w:sz w:val="22"/>
                <w:szCs w:val="22"/>
              </w:rPr>
              <w:t>02 02 03</w:t>
            </w:r>
          </w:p>
        </w:tc>
        <w:tc>
          <w:tcPr>
            <w:tcW w:w="1642" w:type="pct"/>
            <w:tcBorders>
              <w:top w:val="single" w:sz="4" w:space="0" w:color="auto"/>
              <w:left w:val="single" w:sz="4" w:space="0" w:color="auto"/>
              <w:bottom w:val="single" w:sz="4" w:space="0" w:color="auto"/>
              <w:right w:val="single" w:sz="4" w:space="0" w:color="auto"/>
            </w:tcBorders>
          </w:tcPr>
          <w:p w14:paraId="742133FF" w14:textId="06454E24" w:rsidR="00A800F2" w:rsidRPr="009049CA" w:rsidRDefault="00A800F2" w:rsidP="00A800F2">
            <w:pPr>
              <w:rPr>
                <w:bCs/>
                <w:sz w:val="22"/>
                <w:szCs w:val="22"/>
              </w:rPr>
            </w:pPr>
            <w:r w:rsidRPr="009049CA">
              <w:rPr>
                <w:bCs/>
                <w:sz w:val="22"/>
                <w:szCs w:val="22"/>
              </w:rPr>
              <w:t>medžiagos, netinkamos vartoti ar perdirbti</w:t>
            </w:r>
          </w:p>
        </w:tc>
        <w:tc>
          <w:tcPr>
            <w:tcW w:w="1691" w:type="pct"/>
            <w:tcBorders>
              <w:top w:val="single" w:sz="4" w:space="0" w:color="auto"/>
              <w:left w:val="single" w:sz="4" w:space="0" w:color="auto"/>
              <w:bottom w:val="single" w:sz="4" w:space="0" w:color="auto"/>
              <w:right w:val="single" w:sz="4" w:space="0" w:color="auto"/>
            </w:tcBorders>
          </w:tcPr>
          <w:p w14:paraId="38D4AC3B" w14:textId="2BD36232" w:rsidR="00A800F2" w:rsidRPr="009049CA" w:rsidRDefault="00A800F2" w:rsidP="00A800F2">
            <w:pPr>
              <w:rPr>
                <w:sz w:val="22"/>
                <w:szCs w:val="22"/>
              </w:rPr>
            </w:pPr>
            <w:r w:rsidRPr="009049CA">
              <w:rPr>
                <w:bCs/>
                <w:sz w:val="22"/>
                <w:szCs w:val="22"/>
              </w:rPr>
              <w:t>medžiagos, netinkamos vartoti ar perdirbti</w:t>
            </w:r>
          </w:p>
        </w:tc>
        <w:tc>
          <w:tcPr>
            <w:tcW w:w="569" w:type="pct"/>
            <w:tcBorders>
              <w:top w:val="single" w:sz="4" w:space="0" w:color="auto"/>
              <w:left w:val="single" w:sz="4" w:space="0" w:color="auto"/>
              <w:bottom w:val="single" w:sz="4" w:space="0" w:color="auto"/>
              <w:right w:val="single" w:sz="4" w:space="0" w:color="auto"/>
            </w:tcBorders>
          </w:tcPr>
          <w:p w14:paraId="51E0312B" w14:textId="2F2097E2" w:rsidR="00A800F2" w:rsidRPr="009049CA" w:rsidRDefault="00A800F2" w:rsidP="00A800F2">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20CB2161" w14:textId="77777777" w:rsidR="00A800F2" w:rsidRPr="009049CA" w:rsidRDefault="00A800F2" w:rsidP="00A800F2">
            <w:pPr>
              <w:rPr>
                <w:sz w:val="22"/>
                <w:szCs w:val="22"/>
              </w:rPr>
            </w:pPr>
          </w:p>
        </w:tc>
      </w:tr>
      <w:tr w:rsidR="00A800F2" w:rsidRPr="009049CA" w14:paraId="43FD9226"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28B52565" w14:textId="676ADB97" w:rsidR="00A800F2" w:rsidRPr="009049CA" w:rsidRDefault="00A800F2" w:rsidP="00A800F2">
            <w:pPr>
              <w:jc w:val="center"/>
              <w:rPr>
                <w:sz w:val="22"/>
                <w:szCs w:val="22"/>
              </w:rPr>
            </w:pPr>
            <w:r w:rsidRPr="009049CA">
              <w:rPr>
                <w:sz w:val="22"/>
                <w:szCs w:val="22"/>
              </w:rPr>
              <w:t>02 02 04</w:t>
            </w:r>
          </w:p>
        </w:tc>
        <w:tc>
          <w:tcPr>
            <w:tcW w:w="1642" w:type="pct"/>
            <w:tcBorders>
              <w:top w:val="single" w:sz="4" w:space="0" w:color="auto"/>
              <w:left w:val="single" w:sz="4" w:space="0" w:color="auto"/>
              <w:bottom w:val="single" w:sz="4" w:space="0" w:color="auto"/>
              <w:right w:val="single" w:sz="4" w:space="0" w:color="auto"/>
            </w:tcBorders>
          </w:tcPr>
          <w:p w14:paraId="486858B3" w14:textId="09770CBC" w:rsidR="00A800F2" w:rsidRPr="009049CA" w:rsidRDefault="00A800F2" w:rsidP="00A800F2">
            <w:pPr>
              <w:rPr>
                <w:bCs/>
                <w:sz w:val="22"/>
                <w:szCs w:val="22"/>
              </w:rPr>
            </w:pPr>
            <w:r w:rsidRPr="009049CA">
              <w:rPr>
                <w:bCs/>
                <w:sz w:val="22"/>
                <w:szCs w:val="22"/>
              </w:rPr>
              <w:t xml:space="preserve">nuotekų valymo jų susidarymo vietoje dumblas </w:t>
            </w:r>
          </w:p>
        </w:tc>
        <w:tc>
          <w:tcPr>
            <w:tcW w:w="1691" w:type="pct"/>
            <w:tcBorders>
              <w:top w:val="single" w:sz="4" w:space="0" w:color="auto"/>
              <w:left w:val="single" w:sz="4" w:space="0" w:color="auto"/>
              <w:bottom w:val="single" w:sz="4" w:space="0" w:color="auto"/>
              <w:right w:val="single" w:sz="4" w:space="0" w:color="auto"/>
            </w:tcBorders>
          </w:tcPr>
          <w:p w14:paraId="661FB007" w14:textId="37302E10" w:rsidR="00A800F2" w:rsidRPr="009049CA" w:rsidRDefault="00A800F2" w:rsidP="00A800F2">
            <w:pPr>
              <w:rPr>
                <w:sz w:val="22"/>
                <w:szCs w:val="22"/>
              </w:rPr>
            </w:pPr>
            <w:r w:rsidRPr="009049CA">
              <w:rPr>
                <w:bCs/>
                <w:sz w:val="22"/>
                <w:szCs w:val="22"/>
              </w:rPr>
              <w:t>pasterilizuoti mėsos, žuvies ir kitos gyvūninės kilmės maisto gamybos ir perdirbimo riebalai iš riebalų gaudyklių ir kt.</w:t>
            </w:r>
          </w:p>
        </w:tc>
        <w:tc>
          <w:tcPr>
            <w:tcW w:w="569" w:type="pct"/>
            <w:tcBorders>
              <w:top w:val="single" w:sz="4" w:space="0" w:color="auto"/>
              <w:left w:val="single" w:sz="4" w:space="0" w:color="auto"/>
              <w:bottom w:val="single" w:sz="4" w:space="0" w:color="auto"/>
              <w:right w:val="single" w:sz="4" w:space="0" w:color="auto"/>
            </w:tcBorders>
          </w:tcPr>
          <w:p w14:paraId="68B0F70C" w14:textId="106F8276" w:rsidR="00A800F2" w:rsidRPr="009049CA" w:rsidRDefault="00A800F2" w:rsidP="00A800F2">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680286E3" w14:textId="77777777" w:rsidR="00A800F2" w:rsidRPr="009049CA" w:rsidRDefault="00A800F2" w:rsidP="00A800F2">
            <w:pPr>
              <w:rPr>
                <w:sz w:val="22"/>
                <w:szCs w:val="22"/>
              </w:rPr>
            </w:pPr>
          </w:p>
        </w:tc>
      </w:tr>
      <w:tr w:rsidR="00A800F2" w:rsidRPr="009049CA" w14:paraId="1415A6BE"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39C3DE18" w14:textId="4E63E445" w:rsidR="00A800F2" w:rsidRPr="009049CA" w:rsidRDefault="00A800F2" w:rsidP="00A800F2">
            <w:pPr>
              <w:jc w:val="center"/>
              <w:rPr>
                <w:sz w:val="22"/>
                <w:szCs w:val="22"/>
              </w:rPr>
            </w:pPr>
            <w:r w:rsidRPr="009049CA">
              <w:rPr>
                <w:sz w:val="22"/>
                <w:szCs w:val="22"/>
              </w:rPr>
              <w:t>02 02 99</w:t>
            </w:r>
          </w:p>
        </w:tc>
        <w:tc>
          <w:tcPr>
            <w:tcW w:w="1642" w:type="pct"/>
            <w:tcBorders>
              <w:top w:val="single" w:sz="4" w:space="0" w:color="auto"/>
              <w:left w:val="single" w:sz="4" w:space="0" w:color="auto"/>
              <w:bottom w:val="single" w:sz="4" w:space="0" w:color="auto"/>
              <w:right w:val="single" w:sz="4" w:space="0" w:color="auto"/>
            </w:tcBorders>
          </w:tcPr>
          <w:p w14:paraId="2A2C017B" w14:textId="6938F757" w:rsidR="00A800F2" w:rsidRPr="009049CA" w:rsidRDefault="00A800F2" w:rsidP="00A800F2">
            <w:pPr>
              <w:rPr>
                <w:sz w:val="22"/>
                <w:szCs w:val="22"/>
              </w:rPr>
            </w:pPr>
            <w:r w:rsidRPr="009049CA">
              <w:rPr>
                <w:bCs/>
                <w:sz w:val="22"/>
                <w:szCs w:val="22"/>
              </w:rPr>
              <w:t>kitaip neapibrėžtos atliekos</w:t>
            </w:r>
          </w:p>
        </w:tc>
        <w:tc>
          <w:tcPr>
            <w:tcW w:w="1691" w:type="pct"/>
            <w:tcBorders>
              <w:top w:val="single" w:sz="4" w:space="0" w:color="auto"/>
              <w:left w:val="single" w:sz="4" w:space="0" w:color="auto"/>
              <w:bottom w:val="single" w:sz="4" w:space="0" w:color="auto"/>
              <w:right w:val="single" w:sz="4" w:space="0" w:color="auto"/>
            </w:tcBorders>
          </w:tcPr>
          <w:p w14:paraId="75419F73" w14:textId="4975C15C" w:rsidR="00A800F2" w:rsidRPr="009049CA" w:rsidRDefault="00A800F2" w:rsidP="00A800F2">
            <w:pPr>
              <w:rPr>
                <w:sz w:val="22"/>
                <w:szCs w:val="22"/>
              </w:rPr>
            </w:pPr>
            <w:r w:rsidRPr="009049CA">
              <w:rPr>
                <w:bCs/>
                <w:sz w:val="22"/>
                <w:szCs w:val="22"/>
              </w:rPr>
              <w:t>pasterilizuotos gyvūninės kilmės maisto gamybos ir perdirbimo atliekos ir kt.</w:t>
            </w:r>
          </w:p>
        </w:tc>
        <w:tc>
          <w:tcPr>
            <w:tcW w:w="569" w:type="pct"/>
            <w:tcBorders>
              <w:top w:val="single" w:sz="4" w:space="0" w:color="auto"/>
              <w:left w:val="single" w:sz="4" w:space="0" w:color="auto"/>
              <w:bottom w:val="single" w:sz="4" w:space="0" w:color="auto"/>
              <w:right w:val="single" w:sz="4" w:space="0" w:color="auto"/>
            </w:tcBorders>
          </w:tcPr>
          <w:p w14:paraId="718F01D3" w14:textId="20EC95AD" w:rsidR="00A800F2" w:rsidRPr="009049CA" w:rsidRDefault="00A800F2" w:rsidP="00A800F2">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1645F005" w14:textId="77777777" w:rsidR="00A800F2" w:rsidRPr="009049CA" w:rsidRDefault="00A800F2" w:rsidP="00A800F2">
            <w:pPr>
              <w:rPr>
                <w:sz w:val="22"/>
                <w:szCs w:val="22"/>
              </w:rPr>
            </w:pPr>
          </w:p>
        </w:tc>
      </w:tr>
      <w:tr w:rsidR="00A800F2" w:rsidRPr="009049CA" w14:paraId="329F429B"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36E271BB" w14:textId="4587D0D2" w:rsidR="00A800F2" w:rsidRPr="009049CA" w:rsidRDefault="00A800F2" w:rsidP="00A800F2">
            <w:pPr>
              <w:jc w:val="center"/>
              <w:rPr>
                <w:sz w:val="22"/>
                <w:szCs w:val="22"/>
              </w:rPr>
            </w:pPr>
            <w:r w:rsidRPr="009049CA">
              <w:rPr>
                <w:sz w:val="22"/>
                <w:szCs w:val="22"/>
              </w:rPr>
              <w:lastRenderedPageBreak/>
              <w:t>02 03 01</w:t>
            </w:r>
          </w:p>
        </w:tc>
        <w:tc>
          <w:tcPr>
            <w:tcW w:w="1642" w:type="pct"/>
            <w:tcBorders>
              <w:top w:val="single" w:sz="4" w:space="0" w:color="auto"/>
              <w:left w:val="single" w:sz="4" w:space="0" w:color="auto"/>
              <w:bottom w:val="single" w:sz="4" w:space="0" w:color="auto"/>
              <w:right w:val="single" w:sz="4" w:space="0" w:color="auto"/>
            </w:tcBorders>
          </w:tcPr>
          <w:p w14:paraId="2831F2EB" w14:textId="0662DF6F" w:rsidR="00A800F2" w:rsidRPr="009049CA" w:rsidRDefault="00A800F2" w:rsidP="00A800F2">
            <w:pPr>
              <w:rPr>
                <w:sz w:val="22"/>
                <w:szCs w:val="22"/>
              </w:rPr>
            </w:pPr>
            <w:r w:rsidRPr="009049CA">
              <w:rPr>
                <w:bCs/>
                <w:sz w:val="22"/>
                <w:szCs w:val="22"/>
              </w:rPr>
              <w:t xml:space="preserve">plovimo, valymo, lupimo, centrifugavimo ir separavimo dumblas </w:t>
            </w:r>
          </w:p>
        </w:tc>
        <w:tc>
          <w:tcPr>
            <w:tcW w:w="1691" w:type="pct"/>
            <w:tcBorders>
              <w:top w:val="single" w:sz="4" w:space="0" w:color="auto"/>
              <w:left w:val="single" w:sz="4" w:space="0" w:color="auto"/>
              <w:bottom w:val="single" w:sz="4" w:space="0" w:color="auto"/>
              <w:right w:val="single" w:sz="4" w:space="0" w:color="auto"/>
            </w:tcBorders>
          </w:tcPr>
          <w:p w14:paraId="1F40EF00" w14:textId="1A226252" w:rsidR="00A800F2" w:rsidRPr="009049CA" w:rsidRDefault="00A800F2" w:rsidP="00A800F2">
            <w:pPr>
              <w:rPr>
                <w:sz w:val="22"/>
                <w:szCs w:val="22"/>
              </w:rPr>
            </w:pPr>
            <w:r w:rsidRPr="009049CA">
              <w:rPr>
                <w:bCs/>
                <w:sz w:val="22"/>
                <w:szCs w:val="22"/>
              </w:rPr>
              <w:t>atliekos iš daržovių cechų, kuriuose gaminami padažai, marinuojamos ir rauginamos daržovės ir vaisiai bei ir kt.</w:t>
            </w:r>
          </w:p>
        </w:tc>
        <w:tc>
          <w:tcPr>
            <w:tcW w:w="569" w:type="pct"/>
            <w:tcBorders>
              <w:top w:val="single" w:sz="4" w:space="0" w:color="auto"/>
              <w:left w:val="single" w:sz="4" w:space="0" w:color="auto"/>
              <w:bottom w:val="single" w:sz="4" w:space="0" w:color="auto"/>
              <w:right w:val="single" w:sz="4" w:space="0" w:color="auto"/>
            </w:tcBorders>
          </w:tcPr>
          <w:p w14:paraId="191D8D5F" w14:textId="2F36D927" w:rsidR="00A800F2" w:rsidRPr="009049CA" w:rsidRDefault="00A800F2" w:rsidP="00A800F2">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1DC53C19" w14:textId="77777777" w:rsidR="00A800F2" w:rsidRPr="009049CA" w:rsidRDefault="00A800F2" w:rsidP="00A800F2">
            <w:pPr>
              <w:rPr>
                <w:sz w:val="22"/>
                <w:szCs w:val="22"/>
              </w:rPr>
            </w:pPr>
          </w:p>
        </w:tc>
      </w:tr>
      <w:tr w:rsidR="00A800F2" w:rsidRPr="009049CA" w14:paraId="7704A3CC"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2E1AC715" w14:textId="080CC605" w:rsidR="00A800F2" w:rsidRPr="009049CA" w:rsidRDefault="00A800F2" w:rsidP="00A800F2">
            <w:pPr>
              <w:jc w:val="center"/>
              <w:rPr>
                <w:sz w:val="22"/>
                <w:szCs w:val="22"/>
              </w:rPr>
            </w:pPr>
            <w:r w:rsidRPr="009049CA">
              <w:rPr>
                <w:sz w:val="22"/>
                <w:szCs w:val="22"/>
              </w:rPr>
              <w:t>02 03 05</w:t>
            </w:r>
          </w:p>
        </w:tc>
        <w:tc>
          <w:tcPr>
            <w:tcW w:w="1642" w:type="pct"/>
            <w:tcBorders>
              <w:top w:val="single" w:sz="4" w:space="0" w:color="auto"/>
              <w:left w:val="single" w:sz="4" w:space="0" w:color="auto"/>
              <w:bottom w:val="single" w:sz="4" w:space="0" w:color="auto"/>
              <w:right w:val="single" w:sz="4" w:space="0" w:color="auto"/>
            </w:tcBorders>
          </w:tcPr>
          <w:p w14:paraId="54544B4B" w14:textId="6D15597F" w:rsidR="00A800F2" w:rsidRPr="009049CA" w:rsidRDefault="00A800F2" w:rsidP="00A800F2">
            <w:pPr>
              <w:rPr>
                <w:sz w:val="22"/>
                <w:szCs w:val="22"/>
              </w:rPr>
            </w:pPr>
            <w:r w:rsidRPr="009049CA">
              <w:rPr>
                <w:sz w:val="22"/>
                <w:szCs w:val="22"/>
              </w:rPr>
              <w:t>nuotekų valymo jų susidarymo vietoje dumblas</w:t>
            </w:r>
          </w:p>
        </w:tc>
        <w:tc>
          <w:tcPr>
            <w:tcW w:w="1691" w:type="pct"/>
            <w:tcBorders>
              <w:top w:val="single" w:sz="4" w:space="0" w:color="auto"/>
              <w:left w:val="single" w:sz="4" w:space="0" w:color="auto"/>
              <w:bottom w:val="single" w:sz="4" w:space="0" w:color="auto"/>
              <w:right w:val="single" w:sz="4" w:space="0" w:color="auto"/>
            </w:tcBorders>
          </w:tcPr>
          <w:p w14:paraId="40D94DD8" w14:textId="6717595E" w:rsidR="00A800F2" w:rsidRPr="009049CA" w:rsidRDefault="00A800F2" w:rsidP="00A800F2">
            <w:pPr>
              <w:rPr>
                <w:sz w:val="22"/>
                <w:szCs w:val="22"/>
              </w:rPr>
            </w:pPr>
            <w:r w:rsidRPr="009049CA">
              <w:rPr>
                <w:sz w:val="22"/>
                <w:szCs w:val="22"/>
              </w:rPr>
              <w:t>valymo įrenginių dumblas iš daržovių cechų, kuriuose gaminami padažai, marinuojamos ir rauginamos daržovės bei vaisiai</w:t>
            </w:r>
          </w:p>
        </w:tc>
        <w:tc>
          <w:tcPr>
            <w:tcW w:w="569" w:type="pct"/>
            <w:tcBorders>
              <w:top w:val="single" w:sz="4" w:space="0" w:color="auto"/>
              <w:left w:val="single" w:sz="4" w:space="0" w:color="auto"/>
              <w:bottom w:val="single" w:sz="4" w:space="0" w:color="auto"/>
              <w:right w:val="single" w:sz="4" w:space="0" w:color="auto"/>
            </w:tcBorders>
          </w:tcPr>
          <w:p w14:paraId="6B8C29E3" w14:textId="20DF2523" w:rsidR="00A800F2" w:rsidRPr="009049CA" w:rsidRDefault="00A800F2" w:rsidP="00A800F2">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7B2FE22C" w14:textId="77777777" w:rsidR="00A800F2" w:rsidRPr="009049CA" w:rsidRDefault="00A800F2" w:rsidP="00A800F2">
            <w:pPr>
              <w:rPr>
                <w:sz w:val="22"/>
                <w:szCs w:val="22"/>
              </w:rPr>
            </w:pPr>
          </w:p>
        </w:tc>
      </w:tr>
      <w:tr w:rsidR="00A800F2" w:rsidRPr="009049CA" w14:paraId="7B26ADB6"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0B1361EE" w14:textId="15E32BB0" w:rsidR="00A800F2" w:rsidRPr="009049CA" w:rsidRDefault="00A800F2" w:rsidP="00A800F2">
            <w:pPr>
              <w:jc w:val="center"/>
              <w:rPr>
                <w:sz w:val="22"/>
                <w:szCs w:val="22"/>
              </w:rPr>
            </w:pPr>
            <w:r w:rsidRPr="009049CA">
              <w:rPr>
                <w:sz w:val="22"/>
                <w:szCs w:val="22"/>
              </w:rPr>
              <w:t>02 03 99</w:t>
            </w:r>
          </w:p>
        </w:tc>
        <w:tc>
          <w:tcPr>
            <w:tcW w:w="1642" w:type="pct"/>
            <w:tcBorders>
              <w:top w:val="single" w:sz="4" w:space="0" w:color="auto"/>
              <w:left w:val="single" w:sz="4" w:space="0" w:color="auto"/>
              <w:bottom w:val="single" w:sz="4" w:space="0" w:color="auto"/>
              <w:right w:val="single" w:sz="4" w:space="0" w:color="auto"/>
            </w:tcBorders>
          </w:tcPr>
          <w:p w14:paraId="01A0A6B4" w14:textId="470FA91F" w:rsidR="00A800F2" w:rsidRPr="009049CA" w:rsidRDefault="00A800F2" w:rsidP="00A800F2">
            <w:pPr>
              <w:rPr>
                <w:sz w:val="22"/>
                <w:szCs w:val="22"/>
              </w:rPr>
            </w:pPr>
            <w:r w:rsidRPr="009049CA">
              <w:rPr>
                <w:sz w:val="22"/>
                <w:szCs w:val="22"/>
              </w:rPr>
              <w:t>kitaip neapibrėžtos atliekos</w:t>
            </w:r>
          </w:p>
        </w:tc>
        <w:tc>
          <w:tcPr>
            <w:tcW w:w="1691" w:type="pct"/>
            <w:tcBorders>
              <w:top w:val="single" w:sz="4" w:space="0" w:color="auto"/>
              <w:left w:val="single" w:sz="4" w:space="0" w:color="auto"/>
              <w:bottom w:val="single" w:sz="4" w:space="0" w:color="auto"/>
              <w:right w:val="single" w:sz="4" w:space="0" w:color="auto"/>
            </w:tcBorders>
          </w:tcPr>
          <w:p w14:paraId="0B28068F" w14:textId="3ED7EE37" w:rsidR="00A800F2" w:rsidRPr="009049CA" w:rsidRDefault="00A800F2" w:rsidP="00A800F2">
            <w:pPr>
              <w:rPr>
                <w:sz w:val="22"/>
                <w:szCs w:val="22"/>
              </w:rPr>
            </w:pPr>
            <w:r w:rsidRPr="009049CA">
              <w:rPr>
                <w:sz w:val="22"/>
                <w:szCs w:val="22"/>
              </w:rPr>
              <w:t>salotų gamybos atliekos, konservuotų ir/arba raugintų vaisių ir daržovių atliekos, padažų atliekos, obuolių išspaudos, vaisių ir daržovių išspaudos ir kt.</w:t>
            </w:r>
          </w:p>
        </w:tc>
        <w:tc>
          <w:tcPr>
            <w:tcW w:w="569" w:type="pct"/>
            <w:tcBorders>
              <w:top w:val="single" w:sz="4" w:space="0" w:color="auto"/>
              <w:left w:val="single" w:sz="4" w:space="0" w:color="auto"/>
              <w:bottom w:val="single" w:sz="4" w:space="0" w:color="auto"/>
              <w:right w:val="single" w:sz="4" w:space="0" w:color="auto"/>
            </w:tcBorders>
          </w:tcPr>
          <w:p w14:paraId="19905426" w14:textId="4737705D" w:rsidR="00A800F2" w:rsidRPr="009049CA" w:rsidRDefault="00A800F2" w:rsidP="00A800F2">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50F8FD9F" w14:textId="77777777" w:rsidR="00A800F2" w:rsidRPr="009049CA" w:rsidRDefault="00A800F2" w:rsidP="00A800F2">
            <w:pPr>
              <w:rPr>
                <w:sz w:val="22"/>
                <w:szCs w:val="22"/>
              </w:rPr>
            </w:pPr>
          </w:p>
        </w:tc>
      </w:tr>
      <w:tr w:rsidR="00A800F2" w:rsidRPr="009049CA" w14:paraId="75F98000"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3D7872C1" w14:textId="762F4411" w:rsidR="00A800F2" w:rsidRPr="009049CA" w:rsidRDefault="00A800F2" w:rsidP="00A800F2">
            <w:pPr>
              <w:jc w:val="center"/>
              <w:rPr>
                <w:sz w:val="22"/>
                <w:szCs w:val="22"/>
              </w:rPr>
            </w:pPr>
            <w:r w:rsidRPr="009049CA">
              <w:rPr>
                <w:sz w:val="22"/>
                <w:szCs w:val="22"/>
              </w:rPr>
              <w:t>02 04 03</w:t>
            </w:r>
          </w:p>
        </w:tc>
        <w:tc>
          <w:tcPr>
            <w:tcW w:w="1642" w:type="pct"/>
            <w:tcBorders>
              <w:top w:val="single" w:sz="4" w:space="0" w:color="auto"/>
              <w:left w:val="single" w:sz="4" w:space="0" w:color="auto"/>
              <w:bottom w:val="single" w:sz="4" w:space="0" w:color="auto"/>
              <w:right w:val="single" w:sz="4" w:space="0" w:color="auto"/>
            </w:tcBorders>
          </w:tcPr>
          <w:p w14:paraId="50D72875" w14:textId="0E534613" w:rsidR="00A800F2" w:rsidRPr="009049CA" w:rsidRDefault="00A800F2" w:rsidP="00A800F2">
            <w:pPr>
              <w:rPr>
                <w:sz w:val="22"/>
                <w:szCs w:val="22"/>
              </w:rPr>
            </w:pPr>
            <w:r w:rsidRPr="009049CA">
              <w:rPr>
                <w:sz w:val="22"/>
                <w:szCs w:val="22"/>
              </w:rPr>
              <w:t>nuotekų valymo jų susidarymo vietoje dumblas</w:t>
            </w:r>
          </w:p>
        </w:tc>
        <w:tc>
          <w:tcPr>
            <w:tcW w:w="1691" w:type="pct"/>
            <w:tcBorders>
              <w:top w:val="single" w:sz="4" w:space="0" w:color="auto"/>
              <w:left w:val="single" w:sz="4" w:space="0" w:color="auto"/>
              <w:bottom w:val="single" w:sz="4" w:space="0" w:color="auto"/>
              <w:right w:val="single" w:sz="4" w:space="0" w:color="auto"/>
            </w:tcBorders>
          </w:tcPr>
          <w:p w14:paraId="6938023E" w14:textId="2BB41128" w:rsidR="00A800F2" w:rsidRPr="009049CA" w:rsidRDefault="00A800F2" w:rsidP="00A800F2">
            <w:pPr>
              <w:rPr>
                <w:sz w:val="22"/>
                <w:szCs w:val="22"/>
              </w:rPr>
            </w:pPr>
            <w:r w:rsidRPr="009049CA">
              <w:rPr>
                <w:sz w:val="22"/>
                <w:szCs w:val="22"/>
              </w:rPr>
              <w:t>nuotekų valymo jų susidarymo vietoje dumblas</w:t>
            </w:r>
          </w:p>
        </w:tc>
        <w:tc>
          <w:tcPr>
            <w:tcW w:w="569" w:type="pct"/>
            <w:tcBorders>
              <w:top w:val="single" w:sz="4" w:space="0" w:color="auto"/>
              <w:left w:val="single" w:sz="4" w:space="0" w:color="auto"/>
              <w:bottom w:val="single" w:sz="4" w:space="0" w:color="auto"/>
              <w:right w:val="single" w:sz="4" w:space="0" w:color="auto"/>
            </w:tcBorders>
          </w:tcPr>
          <w:p w14:paraId="24BAFA63" w14:textId="34DE7AAD" w:rsidR="00A800F2" w:rsidRPr="009049CA" w:rsidRDefault="00A800F2" w:rsidP="00A800F2">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34247717" w14:textId="77777777" w:rsidR="00A800F2" w:rsidRPr="009049CA" w:rsidRDefault="00A800F2" w:rsidP="00A800F2">
            <w:pPr>
              <w:rPr>
                <w:sz w:val="22"/>
                <w:szCs w:val="22"/>
              </w:rPr>
            </w:pPr>
          </w:p>
        </w:tc>
      </w:tr>
      <w:tr w:rsidR="00A800F2" w:rsidRPr="009049CA" w14:paraId="1A5DF4E2"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0C6D9B11" w14:textId="296E6011" w:rsidR="00A800F2" w:rsidRPr="009049CA" w:rsidRDefault="00A800F2" w:rsidP="00A800F2">
            <w:pPr>
              <w:jc w:val="center"/>
              <w:rPr>
                <w:sz w:val="22"/>
                <w:szCs w:val="22"/>
              </w:rPr>
            </w:pPr>
            <w:r w:rsidRPr="009049CA">
              <w:rPr>
                <w:sz w:val="22"/>
                <w:szCs w:val="22"/>
              </w:rPr>
              <w:t>02 04 99</w:t>
            </w:r>
          </w:p>
        </w:tc>
        <w:tc>
          <w:tcPr>
            <w:tcW w:w="1642" w:type="pct"/>
            <w:tcBorders>
              <w:top w:val="single" w:sz="4" w:space="0" w:color="auto"/>
              <w:left w:val="single" w:sz="4" w:space="0" w:color="auto"/>
              <w:bottom w:val="single" w:sz="4" w:space="0" w:color="auto"/>
              <w:right w:val="single" w:sz="4" w:space="0" w:color="auto"/>
            </w:tcBorders>
          </w:tcPr>
          <w:p w14:paraId="63E292D9" w14:textId="0A68378F" w:rsidR="00A800F2" w:rsidRPr="009049CA" w:rsidRDefault="00A800F2" w:rsidP="00A800F2">
            <w:pPr>
              <w:rPr>
                <w:sz w:val="22"/>
                <w:szCs w:val="22"/>
              </w:rPr>
            </w:pPr>
            <w:r w:rsidRPr="009049CA">
              <w:rPr>
                <w:sz w:val="22"/>
                <w:szCs w:val="22"/>
              </w:rPr>
              <w:t>kitaip neapibrėžtos atliekos</w:t>
            </w:r>
          </w:p>
        </w:tc>
        <w:tc>
          <w:tcPr>
            <w:tcW w:w="1691" w:type="pct"/>
            <w:tcBorders>
              <w:top w:val="single" w:sz="4" w:space="0" w:color="auto"/>
              <w:left w:val="single" w:sz="4" w:space="0" w:color="auto"/>
              <w:bottom w:val="single" w:sz="4" w:space="0" w:color="auto"/>
              <w:right w:val="single" w:sz="4" w:space="0" w:color="auto"/>
            </w:tcBorders>
          </w:tcPr>
          <w:p w14:paraId="0628729A" w14:textId="5B281215" w:rsidR="00A800F2" w:rsidRPr="009049CA" w:rsidRDefault="00A800F2" w:rsidP="00A800F2">
            <w:pPr>
              <w:rPr>
                <w:sz w:val="22"/>
                <w:szCs w:val="22"/>
              </w:rPr>
            </w:pPr>
            <w:r w:rsidRPr="009049CA">
              <w:rPr>
                <w:sz w:val="22"/>
                <w:szCs w:val="22"/>
              </w:rPr>
              <w:t>cukrinių runkelių išspaudos, cukrinių runkelių šaknelės, cukrinių runkelių lapai ir kt.</w:t>
            </w:r>
          </w:p>
        </w:tc>
        <w:tc>
          <w:tcPr>
            <w:tcW w:w="569" w:type="pct"/>
            <w:tcBorders>
              <w:top w:val="single" w:sz="4" w:space="0" w:color="auto"/>
              <w:left w:val="single" w:sz="4" w:space="0" w:color="auto"/>
              <w:bottom w:val="single" w:sz="4" w:space="0" w:color="auto"/>
              <w:right w:val="single" w:sz="4" w:space="0" w:color="auto"/>
            </w:tcBorders>
          </w:tcPr>
          <w:p w14:paraId="58C13EFB" w14:textId="2B4AA51E" w:rsidR="00A800F2" w:rsidRPr="009049CA" w:rsidRDefault="00A800F2" w:rsidP="00A800F2">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089A1680" w14:textId="77777777" w:rsidR="00A800F2" w:rsidRPr="009049CA" w:rsidRDefault="00A800F2" w:rsidP="00A800F2">
            <w:pPr>
              <w:rPr>
                <w:sz w:val="22"/>
                <w:szCs w:val="22"/>
              </w:rPr>
            </w:pPr>
          </w:p>
        </w:tc>
      </w:tr>
      <w:tr w:rsidR="00A800F2" w:rsidRPr="009049CA" w14:paraId="4F99403D"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3D250A78" w14:textId="551F4E4F" w:rsidR="00A800F2" w:rsidRPr="009049CA" w:rsidRDefault="00A800F2" w:rsidP="00A800F2">
            <w:pPr>
              <w:jc w:val="center"/>
              <w:rPr>
                <w:sz w:val="22"/>
                <w:szCs w:val="22"/>
              </w:rPr>
            </w:pPr>
            <w:r w:rsidRPr="009049CA">
              <w:rPr>
                <w:sz w:val="22"/>
                <w:szCs w:val="22"/>
              </w:rPr>
              <w:t>02 05 02</w:t>
            </w:r>
          </w:p>
        </w:tc>
        <w:tc>
          <w:tcPr>
            <w:tcW w:w="1642" w:type="pct"/>
            <w:tcBorders>
              <w:top w:val="single" w:sz="4" w:space="0" w:color="auto"/>
              <w:left w:val="single" w:sz="4" w:space="0" w:color="auto"/>
              <w:bottom w:val="single" w:sz="4" w:space="0" w:color="auto"/>
              <w:right w:val="single" w:sz="4" w:space="0" w:color="auto"/>
            </w:tcBorders>
          </w:tcPr>
          <w:p w14:paraId="510F73C3" w14:textId="2D0C0D49" w:rsidR="00A800F2" w:rsidRPr="009049CA" w:rsidRDefault="00A800F2" w:rsidP="00A800F2">
            <w:pPr>
              <w:rPr>
                <w:sz w:val="22"/>
                <w:szCs w:val="22"/>
              </w:rPr>
            </w:pPr>
            <w:r w:rsidRPr="009049CA">
              <w:rPr>
                <w:sz w:val="22"/>
                <w:szCs w:val="22"/>
              </w:rPr>
              <w:t xml:space="preserve">nuotekų valymo jų susidarymo vietoje dumblas </w:t>
            </w:r>
          </w:p>
        </w:tc>
        <w:tc>
          <w:tcPr>
            <w:tcW w:w="1691" w:type="pct"/>
            <w:tcBorders>
              <w:top w:val="single" w:sz="4" w:space="0" w:color="auto"/>
              <w:left w:val="single" w:sz="4" w:space="0" w:color="auto"/>
              <w:bottom w:val="single" w:sz="4" w:space="0" w:color="auto"/>
              <w:right w:val="single" w:sz="4" w:space="0" w:color="auto"/>
            </w:tcBorders>
          </w:tcPr>
          <w:p w14:paraId="58D8D555" w14:textId="4266622A" w:rsidR="00A800F2" w:rsidRPr="009049CA" w:rsidRDefault="00A800F2" w:rsidP="00A800F2">
            <w:pPr>
              <w:rPr>
                <w:sz w:val="22"/>
                <w:szCs w:val="22"/>
              </w:rPr>
            </w:pPr>
            <w:r w:rsidRPr="009049CA">
              <w:rPr>
                <w:sz w:val="22"/>
                <w:szCs w:val="22"/>
              </w:rPr>
              <w:t>pieno riebalai ir likučiai iš riebalų gaudyklės</w:t>
            </w:r>
          </w:p>
        </w:tc>
        <w:tc>
          <w:tcPr>
            <w:tcW w:w="569" w:type="pct"/>
            <w:tcBorders>
              <w:top w:val="single" w:sz="4" w:space="0" w:color="auto"/>
              <w:left w:val="single" w:sz="4" w:space="0" w:color="auto"/>
              <w:bottom w:val="single" w:sz="4" w:space="0" w:color="auto"/>
              <w:right w:val="single" w:sz="4" w:space="0" w:color="auto"/>
            </w:tcBorders>
          </w:tcPr>
          <w:p w14:paraId="117D0163" w14:textId="21175E8C" w:rsidR="00A800F2" w:rsidRPr="009049CA" w:rsidRDefault="00A800F2" w:rsidP="00A800F2">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03AAEED6" w14:textId="77777777" w:rsidR="00A800F2" w:rsidRPr="009049CA" w:rsidRDefault="00A800F2" w:rsidP="00A800F2">
            <w:pPr>
              <w:rPr>
                <w:sz w:val="22"/>
                <w:szCs w:val="22"/>
              </w:rPr>
            </w:pPr>
          </w:p>
        </w:tc>
      </w:tr>
      <w:tr w:rsidR="00A800F2" w:rsidRPr="009049CA" w14:paraId="5611681E"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7326366B" w14:textId="74D43976" w:rsidR="00A800F2" w:rsidRPr="009049CA" w:rsidRDefault="00A800F2" w:rsidP="00A800F2">
            <w:pPr>
              <w:jc w:val="center"/>
              <w:rPr>
                <w:sz w:val="22"/>
                <w:szCs w:val="22"/>
              </w:rPr>
            </w:pPr>
            <w:r w:rsidRPr="009049CA">
              <w:rPr>
                <w:sz w:val="22"/>
                <w:szCs w:val="22"/>
              </w:rPr>
              <w:t>02 05 99</w:t>
            </w:r>
          </w:p>
        </w:tc>
        <w:tc>
          <w:tcPr>
            <w:tcW w:w="1642" w:type="pct"/>
            <w:tcBorders>
              <w:top w:val="single" w:sz="4" w:space="0" w:color="auto"/>
              <w:left w:val="single" w:sz="4" w:space="0" w:color="auto"/>
              <w:bottom w:val="single" w:sz="4" w:space="0" w:color="auto"/>
              <w:right w:val="single" w:sz="4" w:space="0" w:color="auto"/>
            </w:tcBorders>
          </w:tcPr>
          <w:p w14:paraId="1C028EA6" w14:textId="0CAD59A8" w:rsidR="00A800F2" w:rsidRPr="009049CA" w:rsidRDefault="00A800F2" w:rsidP="00A800F2">
            <w:pPr>
              <w:rPr>
                <w:sz w:val="22"/>
                <w:szCs w:val="22"/>
              </w:rPr>
            </w:pPr>
            <w:r w:rsidRPr="009049CA">
              <w:rPr>
                <w:sz w:val="22"/>
                <w:szCs w:val="22"/>
              </w:rPr>
              <w:t>kitaip neapibrėžtos atliekos</w:t>
            </w:r>
          </w:p>
        </w:tc>
        <w:tc>
          <w:tcPr>
            <w:tcW w:w="1691" w:type="pct"/>
            <w:tcBorders>
              <w:top w:val="single" w:sz="4" w:space="0" w:color="auto"/>
              <w:left w:val="single" w:sz="4" w:space="0" w:color="auto"/>
              <w:bottom w:val="single" w:sz="4" w:space="0" w:color="auto"/>
              <w:right w:val="single" w:sz="4" w:space="0" w:color="auto"/>
            </w:tcBorders>
          </w:tcPr>
          <w:p w14:paraId="29273FD0" w14:textId="71554A2F" w:rsidR="00A800F2" w:rsidRPr="009049CA" w:rsidRDefault="00A800F2" w:rsidP="00A800F2">
            <w:pPr>
              <w:rPr>
                <w:sz w:val="22"/>
                <w:szCs w:val="22"/>
              </w:rPr>
            </w:pPr>
            <w:r w:rsidRPr="009049CA">
              <w:rPr>
                <w:sz w:val="22"/>
                <w:szCs w:val="22"/>
              </w:rPr>
              <w:t>pieno išrūgos, laktozė ir kt. pieno pramonės atliekos</w:t>
            </w:r>
          </w:p>
        </w:tc>
        <w:tc>
          <w:tcPr>
            <w:tcW w:w="569" w:type="pct"/>
            <w:tcBorders>
              <w:top w:val="single" w:sz="4" w:space="0" w:color="auto"/>
              <w:left w:val="single" w:sz="4" w:space="0" w:color="auto"/>
              <w:bottom w:val="single" w:sz="4" w:space="0" w:color="auto"/>
              <w:right w:val="single" w:sz="4" w:space="0" w:color="auto"/>
            </w:tcBorders>
          </w:tcPr>
          <w:p w14:paraId="61C7C94E" w14:textId="7F3F1CD1" w:rsidR="00A800F2" w:rsidRPr="009049CA" w:rsidRDefault="00A800F2" w:rsidP="00A800F2">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48829EC3" w14:textId="77777777" w:rsidR="00A800F2" w:rsidRPr="009049CA" w:rsidRDefault="00A800F2" w:rsidP="00A800F2">
            <w:pPr>
              <w:rPr>
                <w:sz w:val="22"/>
                <w:szCs w:val="22"/>
              </w:rPr>
            </w:pPr>
          </w:p>
        </w:tc>
      </w:tr>
      <w:tr w:rsidR="00A800F2" w:rsidRPr="009049CA" w14:paraId="1B6695FC"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08C47B08" w14:textId="4994AE6D" w:rsidR="00A800F2" w:rsidRPr="009049CA" w:rsidRDefault="00A800F2" w:rsidP="00A800F2">
            <w:pPr>
              <w:jc w:val="center"/>
              <w:rPr>
                <w:sz w:val="22"/>
                <w:szCs w:val="22"/>
              </w:rPr>
            </w:pPr>
            <w:r w:rsidRPr="009049CA">
              <w:rPr>
                <w:sz w:val="22"/>
                <w:szCs w:val="22"/>
              </w:rPr>
              <w:t>02 06 01</w:t>
            </w:r>
          </w:p>
        </w:tc>
        <w:tc>
          <w:tcPr>
            <w:tcW w:w="1642" w:type="pct"/>
            <w:tcBorders>
              <w:top w:val="single" w:sz="4" w:space="0" w:color="auto"/>
              <w:left w:val="single" w:sz="4" w:space="0" w:color="auto"/>
              <w:bottom w:val="single" w:sz="4" w:space="0" w:color="auto"/>
              <w:right w:val="single" w:sz="4" w:space="0" w:color="auto"/>
            </w:tcBorders>
          </w:tcPr>
          <w:p w14:paraId="74B09E98" w14:textId="67F4692E" w:rsidR="00A800F2" w:rsidRPr="009049CA" w:rsidRDefault="00A800F2" w:rsidP="00A800F2">
            <w:pPr>
              <w:rPr>
                <w:sz w:val="22"/>
                <w:szCs w:val="22"/>
              </w:rPr>
            </w:pPr>
            <w:r w:rsidRPr="009049CA">
              <w:rPr>
                <w:sz w:val="22"/>
                <w:szCs w:val="22"/>
              </w:rPr>
              <w:t>medžiagos, netinkamos vartoti ar perdirbti</w:t>
            </w:r>
          </w:p>
        </w:tc>
        <w:tc>
          <w:tcPr>
            <w:tcW w:w="1691" w:type="pct"/>
            <w:tcBorders>
              <w:top w:val="single" w:sz="4" w:space="0" w:color="auto"/>
              <w:left w:val="single" w:sz="4" w:space="0" w:color="auto"/>
              <w:bottom w:val="single" w:sz="4" w:space="0" w:color="auto"/>
              <w:right w:val="single" w:sz="4" w:space="0" w:color="auto"/>
            </w:tcBorders>
          </w:tcPr>
          <w:p w14:paraId="36C1325E" w14:textId="267404E5" w:rsidR="00A800F2" w:rsidRPr="009049CA" w:rsidRDefault="00A800F2" w:rsidP="00A800F2">
            <w:pPr>
              <w:rPr>
                <w:sz w:val="22"/>
                <w:szCs w:val="22"/>
              </w:rPr>
            </w:pPr>
            <w:r w:rsidRPr="009049CA">
              <w:rPr>
                <w:sz w:val="22"/>
                <w:szCs w:val="22"/>
              </w:rPr>
              <w:t>trupiniai, tešla, miltų likučiai, neatitinkantys standartų kepiniai ir kt.</w:t>
            </w:r>
          </w:p>
        </w:tc>
        <w:tc>
          <w:tcPr>
            <w:tcW w:w="569" w:type="pct"/>
            <w:tcBorders>
              <w:top w:val="single" w:sz="4" w:space="0" w:color="auto"/>
              <w:left w:val="single" w:sz="4" w:space="0" w:color="auto"/>
              <w:bottom w:val="single" w:sz="4" w:space="0" w:color="auto"/>
              <w:right w:val="single" w:sz="4" w:space="0" w:color="auto"/>
            </w:tcBorders>
          </w:tcPr>
          <w:p w14:paraId="2CB61172" w14:textId="728AC9FE" w:rsidR="00A800F2" w:rsidRPr="009049CA" w:rsidRDefault="00A800F2" w:rsidP="00A800F2">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5FC81F53" w14:textId="77777777" w:rsidR="00A800F2" w:rsidRPr="009049CA" w:rsidRDefault="00A800F2" w:rsidP="00A800F2">
            <w:pPr>
              <w:rPr>
                <w:sz w:val="22"/>
                <w:szCs w:val="22"/>
              </w:rPr>
            </w:pPr>
          </w:p>
        </w:tc>
      </w:tr>
      <w:tr w:rsidR="00A800F2" w:rsidRPr="009049CA" w14:paraId="3880F38A"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665FDEA8" w14:textId="6FBDB99F" w:rsidR="00A800F2" w:rsidRPr="009049CA" w:rsidRDefault="00A800F2" w:rsidP="00A800F2">
            <w:pPr>
              <w:jc w:val="center"/>
              <w:rPr>
                <w:sz w:val="22"/>
                <w:szCs w:val="22"/>
              </w:rPr>
            </w:pPr>
            <w:r w:rsidRPr="009049CA">
              <w:rPr>
                <w:sz w:val="22"/>
                <w:szCs w:val="22"/>
              </w:rPr>
              <w:t>02 06 03</w:t>
            </w:r>
          </w:p>
        </w:tc>
        <w:tc>
          <w:tcPr>
            <w:tcW w:w="1642" w:type="pct"/>
            <w:tcBorders>
              <w:top w:val="single" w:sz="4" w:space="0" w:color="auto"/>
              <w:left w:val="single" w:sz="4" w:space="0" w:color="auto"/>
              <w:bottom w:val="single" w:sz="4" w:space="0" w:color="auto"/>
              <w:right w:val="single" w:sz="4" w:space="0" w:color="auto"/>
            </w:tcBorders>
          </w:tcPr>
          <w:p w14:paraId="06EDC24E" w14:textId="5C86FEB3" w:rsidR="00A800F2" w:rsidRPr="009049CA" w:rsidRDefault="00A800F2" w:rsidP="00A800F2">
            <w:pPr>
              <w:rPr>
                <w:sz w:val="22"/>
                <w:szCs w:val="22"/>
              </w:rPr>
            </w:pPr>
            <w:r w:rsidRPr="009049CA">
              <w:rPr>
                <w:bCs/>
                <w:sz w:val="22"/>
                <w:szCs w:val="22"/>
              </w:rPr>
              <w:t>nuotekų valymo jų susidarymo vietoje dumblas</w:t>
            </w:r>
          </w:p>
        </w:tc>
        <w:tc>
          <w:tcPr>
            <w:tcW w:w="1691" w:type="pct"/>
            <w:tcBorders>
              <w:top w:val="single" w:sz="4" w:space="0" w:color="auto"/>
              <w:left w:val="single" w:sz="4" w:space="0" w:color="auto"/>
              <w:bottom w:val="single" w:sz="4" w:space="0" w:color="auto"/>
              <w:right w:val="single" w:sz="4" w:space="0" w:color="auto"/>
            </w:tcBorders>
          </w:tcPr>
          <w:p w14:paraId="6A43EAB2" w14:textId="41E5EF45" w:rsidR="00A800F2" w:rsidRPr="009049CA" w:rsidRDefault="00A800F2" w:rsidP="00A800F2">
            <w:pPr>
              <w:rPr>
                <w:sz w:val="22"/>
                <w:szCs w:val="22"/>
              </w:rPr>
            </w:pPr>
            <w:r w:rsidRPr="009049CA">
              <w:rPr>
                <w:bCs/>
                <w:sz w:val="22"/>
                <w:szCs w:val="22"/>
              </w:rPr>
              <w:t>valymo įrenginių dumblas iš kepimo cechų ir kt.</w:t>
            </w:r>
          </w:p>
        </w:tc>
        <w:tc>
          <w:tcPr>
            <w:tcW w:w="569" w:type="pct"/>
            <w:tcBorders>
              <w:top w:val="single" w:sz="4" w:space="0" w:color="auto"/>
              <w:left w:val="single" w:sz="4" w:space="0" w:color="auto"/>
              <w:bottom w:val="single" w:sz="4" w:space="0" w:color="auto"/>
              <w:right w:val="single" w:sz="4" w:space="0" w:color="auto"/>
            </w:tcBorders>
          </w:tcPr>
          <w:p w14:paraId="4A8FAFFD" w14:textId="2456BBBF" w:rsidR="00A800F2" w:rsidRPr="009049CA" w:rsidRDefault="00A800F2" w:rsidP="00A800F2">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055F6A62" w14:textId="77777777" w:rsidR="00A800F2" w:rsidRPr="009049CA" w:rsidRDefault="00A800F2" w:rsidP="00A800F2">
            <w:pPr>
              <w:rPr>
                <w:sz w:val="22"/>
                <w:szCs w:val="22"/>
              </w:rPr>
            </w:pPr>
          </w:p>
        </w:tc>
      </w:tr>
      <w:tr w:rsidR="00A800F2" w:rsidRPr="009049CA" w14:paraId="56C0EF15"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1A69F1C1" w14:textId="42A0E281" w:rsidR="00A800F2" w:rsidRPr="009049CA" w:rsidRDefault="00A800F2" w:rsidP="00A800F2">
            <w:pPr>
              <w:jc w:val="center"/>
              <w:rPr>
                <w:sz w:val="22"/>
                <w:szCs w:val="22"/>
              </w:rPr>
            </w:pPr>
            <w:r w:rsidRPr="009049CA">
              <w:rPr>
                <w:sz w:val="22"/>
                <w:szCs w:val="22"/>
              </w:rPr>
              <w:t>02 06 99</w:t>
            </w:r>
          </w:p>
        </w:tc>
        <w:tc>
          <w:tcPr>
            <w:tcW w:w="1642" w:type="pct"/>
            <w:tcBorders>
              <w:top w:val="single" w:sz="4" w:space="0" w:color="auto"/>
              <w:left w:val="single" w:sz="4" w:space="0" w:color="auto"/>
              <w:bottom w:val="single" w:sz="4" w:space="0" w:color="auto"/>
              <w:right w:val="single" w:sz="4" w:space="0" w:color="auto"/>
            </w:tcBorders>
          </w:tcPr>
          <w:p w14:paraId="6D6C4C22" w14:textId="311E3B97" w:rsidR="00A800F2" w:rsidRPr="009049CA" w:rsidRDefault="00A800F2" w:rsidP="00A800F2">
            <w:pPr>
              <w:rPr>
                <w:sz w:val="22"/>
                <w:szCs w:val="22"/>
              </w:rPr>
            </w:pPr>
            <w:r w:rsidRPr="009049CA">
              <w:rPr>
                <w:sz w:val="22"/>
                <w:szCs w:val="22"/>
              </w:rPr>
              <w:t>kitaip neapibrėžtos atliekos</w:t>
            </w:r>
          </w:p>
        </w:tc>
        <w:tc>
          <w:tcPr>
            <w:tcW w:w="1691" w:type="pct"/>
            <w:tcBorders>
              <w:top w:val="single" w:sz="4" w:space="0" w:color="auto"/>
              <w:left w:val="single" w:sz="4" w:space="0" w:color="auto"/>
              <w:bottom w:val="single" w:sz="4" w:space="0" w:color="auto"/>
              <w:right w:val="single" w:sz="4" w:space="0" w:color="auto"/>
            </w:tcBorders>
          </w:tcPr>
          <w:p w14:paraId="6EB19814" w14:textId="6FE0E9B1" w:rsidR="00A800F2" w:rsidRPr="009049CA" w:rsidRDefault="00A800F2" w:rsidP="00A800F2">
            <w:pPr>
              <w:rPr>
                <w:sz w:val="22"/>
                <w:szCs w:val="22"/>
              </w:rPr>
            </w:pPr>
            <w:r w:rsidRPr="009049CA">
              <w:rPr>
                <w:sz w:val="22"/>
                <w:szCs w:val="22"/>
              </w:rPr>
              <w:t>kepimo ir konditerijos pramonės atliekos: trupiniai, tešla, miltų likučiai, neatitinkantys standartų kepiniai ir kt.</w:t>
            </w:r>
          </w:p>
        </w:tc>
        <w:tc>
          <w:tcPr>
            <w:tcW w:w="569" w:type="pct"/>
            <w:tcBorders>
              <w:top w:val="single" w:sz="4" w:space="0" w:color="auto"/>
              <w:left w:val="single" w:sz="4" w:space="0" w:color="auto"/>
              <w:bottom w:val="single" w:sz="4" w:space="0" w:color="auto"/>
              <w:right w:val="single" w:sz="4" w:space="0" w:color="auto"/>
            </w:tcBorders>
          </w:tcPr>
          <w:p w14:paraId="2E242E7A" w14:textId="69DF43BA" w:rsidR="00A800F2" w:rsidRPr="009049CA" w:rsidRDefault="00A800F2" w:rsidP="00A800F2">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3D17D7DC" w14:textId="77777777" w:rsidR="00A800F2" w:rsidRPr="009049CA" w:rsidRDefault="00A800F2" w:rsidP="00A800F2">
            <w:pPr>
              <w:rPr>
                <w:sz w:val="22"/>
                <w:szCs w:val="22"/>
              </w:rPr>
            </w:pPr>
          </w:p>
        </w:tc>
      </w:tr>
      <w:tr w:rsidR="00A800F2" w:rsidRPr="009049CA" w14:paraId="3A3F7293"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5B4DCCD2" w14:textId="2F1B53EF" w:rsidR="00A800F2" w:rsidRPr="009049CA" w:rsidRDefault="00A800F2" w:rsidP="00A800F2">
            <w:pPr>
              <w:jc w:val="center"/>
              <w:rPr>
                <w:sz w:val="22"/>
                <w:szCs w:val="22"/>
              </w:rPr>
            </w:pPr>
            <w:r w:rsidRPr="009049CA">
              <w:rPr>
                <w:sz w:val="22"/>
                <w:szCs w:val="22"/>
              </w:rPr>
              <w:t>02 07 01</w:t>
            </w:r>
          </w:p>
        </w:tc>
        <w:tc>
          <w:tcPr>
            <w:tcW w:w="1642" w:type="pct"/>
            <w:tcBorders>
              <w:top w:val="single" w:sz="4" w:space="0" w:color="auto"/>
              <w:left w:val="single" w:sz="4" w:space="0" w:color="auto"/>
              <w:bottom w:val="single" w:sz="4" w:space="0" w:color="auto"/>
              <w:right w:val="single" w:sz="4" w:space="0" w:color="auto"/>
            </w:tcBorders>
          </w:tcPr>
          <w:p w14:paraId="52B76DAD" w14:textId="466FCC32" w:rsidR="00A800F2" w:rsidRPr="009049CA" w:rsidRDefault="00A800F2" w:rsidP="00A800F2">
            <w:pPr>
              <w:rPr>
                <w:sz w:val="22"/>
                <w:szCs w:val="22"/>
              </w:rPr>
            </w:pPr>
            <w:r w:rsidRPr="009049CA">
              <w:rPr>
                <w:sz w:val="22"/>
                <w:szCs w:val="22"/>
              </w:rPr>
              <w:t>žaliavų plovimo, valymo ir mechaninio smulkinimo atliekos</w:t>
            </w:r>
          </w:p>
        </w:tc>
        <w:tc>
          <w:tcPr>
            <w:tcW w:w="1691" w:type="pct"/>
            <w:tcBorders>
              <w:top w:val="single" w:sz="4" w:space="0" w:color="auto"/>
              <w:left w:val="single" w:sz="4" w:space="0" w:color="auto"/>
              <w:bottom w:val="single" w:sz="4" w:space="0" w:color="auto"/>
              <w:right w:val="single" w:sz="4" w:space="0" w:color="auto"/>
            </w:tcBorders>
          </w:tcPr>
          <w:p w14:paraId="61F77A6F" w14:textId="49F961DF" w:rsidR="00A800F2" w:rsidRPr="009049CA" w:rsidRDefault="00A800F2" w:rsidP="00A800F2">
            <w:pPr>
              <w:rPr>
                <w:sz w:val="22"/>
                <w:szCs w:val="22"/>
              </w:rPr>
            </w:pPr>
            <w:r w:rsidRPr="009049CA">
              <w:rPr>
                <w:sz w:val="22"/>
                <w:szCs w:val="22"/>
              </w:rPr>
              <w:t>salyklo likučiai</w:t>
            </w:r>
          </w:p>
        </w:tc>
        <w:tc>
          <w:tcPr>
            <w:tcW w:w="569" w:type="pct"/>
            <w:tcBorders>
              <w:top w:val="single" w:sz="4" w:space="0" w:color="auto"/>
              <w:left w:val="single" w:sz="4" w:space="0" w:color="auto"/>
              <w:bottom w:val="single" w:sz="4" w:space="0" w:color="auto"/>
              <w:right w:val="single" w:sz="4" w:space="0" w:color="auto"/>
            </w:tcBorders>
          </w:tcPr>
          <w:p w14:paraId="6E20E670" w14:textId="7AE0471C" w:rsidR="00A800F2" w:rsidRPr="009049CA" w:rsidRDefault="00A800F2" w:rsidP="00A800F2">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7F354906" w14:textId="77777777" w:rsidR="00A800F2" w:rsidRPr="009049CA" w:rsidRDefault="00A800F2" w:rsidP="00A800F2">
            <w:pPr>
              <w:rPr>
                <w:sz w:val="22"/>
                <w:szCs w:val="22"/>
              </w:rPr>
            </w:pPr>
          </w:p>
        </w:tc>
      </w:tr>
      <w:tr w:rsidR="00A800F2" w:rsidRPr="009049CA" w14:paraId="20928FBC"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21826078" w14:textId="31A0DD90" w:rsidR="00A800F2" w:rsidRPr="009049CA" w:rsidRDefault="00A800F2" w:rsidP="00A800F2">
            <w:pPr>
              <w:jc w:val="center"/>
              <w:rPr>
                <w:sz w:val="22"/>
                <w:szCs w:val="22"/>
              </w:rPr>
            </w:pPr>
            <w:r w:rsidRPr="009049CA">
              <w:rPr>
                <w:sz w:val="22"/>
                <w:szCs w:val="22"/>
              </w:rPr>
              <w:t>02 07 02</w:t>
            </w:r>
          </w:p>
        </w:tc>
        <w:tc>
          <w:tcPr>
            <w:tcW w:w="1642" w:type="pct"/>
            <w:tcBorders>
              <w:top w:val="single" w:sz="4" w:space="0" w:color="auto"/>
              <w:left w:val="single" w:sz="4" w:space="0" w:color="auto"/>
              <w:bottom w:val="single" w:sz="4" w:space="0" w:color="auto"/>
              <w:right w:val="single" w:sz="4" w:space="0" w:color="auto"/>
            </w:tcBorders>
          </w:tcPr>
          <w:p w14:paraId="21BB98E3" w14:textId="0360B4FC" w:rsidR="00A800F2" w:rsidRPr="009049CA" w:rsidRDefault="00A800F2" w:rsidP="00A800F2">
            <w:pPr>
              <w:rPr>
                <w:sz w:val="22"/>
                <w:szCs w:val="22"/>
              </w:rPr>
            </w:pPr>
            <w:r w:rsidRPr="009049CA">
              <w:rPr>
                <w:sz w:val="22"/>
                <w:szCs w:val="22"/>
              </w:rPr>
              <w:t>spirito distiliavimo atliekos</w:t>
            </w:r>
          </w:p>
        </w:tc>
        <w:tc>
          <w:tcPr>
            <w:tcW w:w="1691" w:type="pct"/>
            <w:tcBorders>
              <w:top w:val="single" w:sz="4" w:space="0" w:color="auto"/>
              <w:left w:val="single" w:sz="4" w:space="0" w:color="auto"/>
              <w:bottom w:val="single" w:sz="4" w:space="0" w:color="auto"/>
              <w:right w:val="single" w:sz="4" w:space="0" w:color="auto"/>
            </w:tcBorders>
          </w:tcPr>
          <w:p w14:paraId="34E50645" w14:textId="300BC897" w:rsidR="00A800F2" w:rsidRPr="009049CA" w:rsidRDefault="00A800F2" w:rsidP="00A800F2">
            <w:pPr>
              <w:rPr>
                <w:sz w:val="22"/>
                <w:szCs w:val="22"/>
              </w:rPr>
            </w:pPr>
            <w:r w:rsidRPr="009049CA">
              <w:rPr>
                <w:sz w:val="22"/>
                <w:szCs w:val="22"/>
              </w:rPr>
              <w:t>žliaugtai (panaudoti grūdai)</w:t>
            </w:r>
          </w:p>
        </w:tc>
        <w:tc>
          <w:tcPr>
            <w:tcW w:w="569" w:type="pct"/>
            <w:tcBorders>
              <w:top w:val="single" w:sz="4" w:space="0" w:color="auto"/>
              <w:left w:val="single" w:sz="4" w:space="0" w:color="auto"/>
              <w:bottom w:val="single" w:sz="4" w:space="0" w:color="auto"/>
              <w:right w:val="single" w:sz="4" w:space="0" w:color="auto"/>
            </w:tcBorders>
          </w:tcPr>
          <w:p w14:paraId="512E5BAF" w14:textId="02B11B6D" w:rsidR="00A800F2" w:rsidRPr="009049CA" w:rsidRDefault="00A800F2" w:rsidP="00A800F2">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7A802183" w14:textId="77777777" w:rsidR="00A800F2" w:rsidRPr="009049CA" w:rsidRDefault="00A800F2" w:rsidP="00A800F2">
            <w:pPr>
              <w:rPr>
                <w:sz w:val="22"/>
                <w:szCs w:val="22"/>
              </w:rPr>
            </w:pPr>
          </w:p>
        </w:tc>
      </w:tr>
      <w:tr w:rsidR="00A800F2" w:rsidRPr="009049CA" w14:paraId="0572030C"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4B6FD3D0" w14:textId="01EB9078" w:rsidR="00A800F2" w:rsidRPr="009049CA" w:rsidRDefault="00A800F2" w:rsidP="00A800F2">
            <w:pPr>
              <w:jc w:val="center"/>
              <w:rPr>
                <w:sz w:val="22"/>
                <w:szCs w:val="22"/>
              </w:rPr>
            </w:pPr>
            <w:r w:rsidRPr="009049CA">
              <w:rPr>
                <w:sz w:val="22"/>
                <w:szCs w:val="22"/>
              </w:rPr>
              <w:t>02 07 04</w:t>
            </w:r>
          </w:p>
        </w:tc>
        <w:tc>
          <w:tcPr>
            <w:tcW w:w="1642" w:type="pct"/>
            <w:tcBorders>
              <w:top w:val="single" w:sz="4" w:space="0" w:color="auto"/>
              <w:left w:val="single" w:sz="4" w:space="0" w:color="auto"/>
              <w:bottom w:val="single" w:sz="4" w:space="0" w:color="auto"/>
              <w:right w:val="single" w:sz="4" w:space="0" w:color="auto"/>
            </w:tcBorders>
          </w:tcPr>
          <w:p w14:paraId="1C1DC0EF" w14:textId="45120C68" w:rsidR="00A800F2" w:rsidRPr="009049CA" w:rsidRDefault="00A800F2" w:rsidP="00A800F2">
            <w:pPr>
              <w:rPr>
                <w:sz w:val="22"/>
                <w:szCs w:val="22"/>
              </w:rPr>
            </w:pPr>
            <w:r w:rsidRPr="009049CA">
              <w:rPr>
                <w:sz w:val="22"/>
                <w:szCs w:val="22"/>
              </w:rPr>
              <w:t>medžiagos, netinkamos vartoti ar perdirbti</w:t>
            </w:r>
          </w:p>
        </w:tc>
        <w:tc>
          <w:tcPr>
            <w:tcW w:w="1691" w:type="pct"/>
            <w:tcBorders>
              <w:top w:val="single" w:sz="4" w:space="0" w:color="auto"/>
              <w:left w:val="single" w:sz="4" w:space="0" w:color="auto"/>
              <w:bottom w:val="single" w:sz="4" w:space="0" w:color="auto"/>
              <w:right w:val="single" w:sz="4" w:space="0" w:color="auto"/>
            </w:tcBorders>
          </w:tcPr>
          <w:p w14:paraId="3C7F59A8" w14:textId="6072D031" w:rsidR="00A800F2" w:rsidRPr="009049CA" w:rsidRDefault="00A800F2" w:rsidP="00A800F2">
            <w:pPr>
              <w:rPr>
                <w:sz w:val="22"/>
                <w:szCs w:val="22"/>
              </w:rPr>
            </w:pPr>
            <w:r w:rsidRPr="009049CA">
              <w:rPr>
                <w:sz w:val="22"/>
                <w:szCs w:val="22"/>
              </w:rPr>
              <w:t>alaus mielės, giros mielės, giros gamyboje panaudotas salyklas, nekokybiškas salyklas ir kt.</w:t>
            </w:r>
          </w:p>
        </w:tc>
        <w:tc>
          <w:tcPr>
            <w:tcW w:w="569" w:type="pct"/>
            <w:tcBorders>
              <w:top w:val="single" w:sz="4" w:space="0" w:color="auto"/>
              <w:left w:val="single" w:sz="4" w:space="0" w:color="auto"/>
              <w:bottom w:val="single" w:sz="4" w:space="0" w:color="auto"/>
              <w:right w:val="single" w:sz="4" w:space="0" w:color="auto"/>
            </w:tcBorders>
          </w:tcPr>
          <w:p w14:paraId="7C9F4AC9" w14:textId="45CCCFA3" w:rsidR="00A800F2" w:rsidRPr="009049CA" w:rsidRDefault="00A800F2" w:rsidP="00A800F2">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0604E92C" w14:textId="77777777" w:rsidR="00A800F2" w:rsidRPr="009049CA" w:rsidRDefault="00A800F2" w:rsidP="00A800F2">
            <w:pPr>
              <w:rPr>
                <w:sz w:val="22"/>
                <w:szCs w:val="22"/>
              </w:rPr>
            </w:pPr>
          </w:p>
        </w:tc>
      </w:tr>
      <w:tr w:rsidR="00A800F2" w:rsidRPr="009049CA" w14:paraId="6A871530"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457030A9" w14:textId="17149E2D" w:rsidR="00A800F2" w:rsidRPr="009049CA" w:rsidRDefault="00A800F2" w:rsidP="00A800F2">
            <w:pPr>
              <w:jc w:val="center"/>
              <w:rPr>
                <w:sz w:val="22"/>
                <w:szCs w:val="22"/>
              </w:rPr>
            </w:pPr>
            <w:r w:rsidRPr="009049CA">
              <w:rPr>
                <w:sz w:val="22"/>
                <w:szCs w:val="22"/>
              </w:rPr>
              <w:t>02 07 05</w:t>
            </w:r>
          </w:p>
        </w:tc>
        <w:tc>
          <w:tcPr>
            <w:tcW w:w="1642" w:type="pct"/>
            <w:tcBorders>
              <w:top w:val="single" w:sz="4" w:space="0" w:color="auto"/>
              <w:left w:val="single" w:sz="4" w:space="0" w:color="auto"/>
              <w:bottom w:val="single" w:sz="4" w:space="0" w:color="auto"/>
              <w:right w:val="single" w:sz="4" w:space="0" w:color="auto"/>
            </w:tcBorders>
          </w:tcPr>
          <w:p w14:paraId="7C078DB8" w14:textId="0D04E23E" w:rsidR="00A800F2" w:rsidRPr="009049CA" w:rsidRDefault="00A800F2" w:rsidP="00A800F2">
            <w:pPr>
              <w:rPr>
                <w:sz w:val="22"/>
                <w:szCs w:val="22"/>
              </w:rPr>
            </w:pPr>
            <w:r w:rsidRPr="009049CA">
              <w:rPr>
                <w:bCs/>
                <w:sz w:val="22"/>
                <w:szCs w:val="22"/>
              </w:rPr>
              <w:t xml:space="preserve">nuotekų valymo jų susidarymo vietoje dumblas </w:t>
            </w:r>
          </w:p>
        </w:tc>
        <w:tc>
          <w:tcPr>
            <w:tcW w:w="1691" w:type="pct"/>
            <w:tcBorders>
              <w:top w:val="single" w:sz="4" w:space="0" w:color="auto"/>
              <w:left w:val="single" w:sz="4" w:space="0" w:color="auto"/>
              <w:bottom w:val="single" w:sz="4" w:space="0" w:color="auto"/>
              <w:right w:val="single" w:sz="4" w:space="0" w:color="auto"/>
            </w:tcBorders>
          </w:tcPr>
          <w:p w14:paraId="48D4D33D" w14:textId="0F68195A" w:rsidR="00A800F2" w:rsidRPr="009049CA" w:rsidRDefault="00A800F2" w:rsidP="00A800F2">
            <w:pPr>
              <w:rPr>
                <w:sz w:val="22"/>
                <w:szCs w:val="22"/>
              </w:rPr>
            </w:pPr>
            <w:r w:rsidRPr="009049CA">
              <w:rPr>
                <w:bCs/>
                <w:sz w:val="22"/>
                <w:szCs w:val="22"/>
              </w:rPr>
              <w:t>surinktos kietos dalelės iš grūdų salyklo prieš valymo įrenginius ir kt.)</w:t>
            </w:r>
          </w:p>
        </w:tc>
        <w:tc>
          <w:tcPr>
            <w:tcW w:w="569" w:type="pct"/>
            <w:tcBorders>
              <w:top w:val="single" w:sz="4" w:space="0" w:color="auto"/>
              <w:left w:val="single" w:sz="4" w:space="0" w:color="auto"/>
              <w:bottom w:val="single" w:sz="4" w:space="0" w:color="auto"/>
              <w:right w:val="single" w:sz="4" w:space="0" w:color="auto"/>
            </w:tcBorders>
          </w:tcPr>
          <w:p w14:paraId="27B8ADB1" w14:textId="713AD6E7" w:rsidR="00A800F2" w:rsidRPr="009049CA" w:rsidRDefault="00A800F2" w:rsidP="00A800F2">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72EC33AB" w14:textId="77777777" w:rsidR="00A800F2" w:rsidRPr="009049CA" w:rsidRDefault="00A800F2" w:rsidP="00A800F2">
            <w:pPr>
              <w:rPr>
                <w:sz w:val="22"/>
                <w:szCs w:val="22"/>
              </w:rPr>
            </w:pPr>
          </w:p>
        </w:tc>
      </w:tr>
      <w:tr w:rsidR="00A800F2" w:rsidRPr="009049CA" w14:paraId="5379E903"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734F9640" w14:textId="06ED0291" w:rsidR="00A800F2" w:rsidRPr="009049CA" w:rsidRDefault="00A800F2" w:rsidP="00A800F2">
            <w:pPr>
              <w:jc w:val="center"/>
              <w:rPr>
                <w:sz w:val="22"/>
                <w:szCs w:val="22"/>
              </w:rPr>
            </w:pPr>
            <w:r w:rsidRPr="009049CA">
              <w:rPr>
                <w:sz w:val="22"/>
                <w:szCs w:val="22"/>
              </w:rPr>
              <w:lastRenderedPageBreak/>
              <w:t>02 07 99</w:t>
            </w:r>
          </w:p>
        </w:tc>
        <w:tc>
          <w:tcPr>
            <w:tcW w:w="1642" w:type="pct"/>
            <w:tcBorders>
              <w:top w:val="single" w:sz="4" w:space="0" w:color="auto"/>
              <w:left w:val="single" w:sz="4" w:space="0" w:color="auto"/>
              <w:bottom w:val="single" w:sz="4" w:space="0" w:color="auto"/>
              <w:right w:val="single" w:sz="4" w:space="0" w:color="auto"/>
            </w:tcBorders>
          </w:tcPr>
          <w:p w14:paraId="4F43FC5A" w14:textId="4D882C6C" w:rsidR="00A800F2" w:rsidRPr="009049CA" w:rsidRDefault="00A800F2" w:rsidP="00A800F2">
            <w:pPr>
              <w:rPr>
                <w:sz w:val="22"/>
                <w:szCs w:val="22"/>
              </w:rPr>
            </w:pPr>
            <w:r w:rsidRPr="009049CA">
              <w:rPr>
                <w:sz w:val="22"/>
                <w:szCs w:val="22"/>
              </w:rPr>
              <w:t>kitaip neapibrėžtos atliekos</w:t>
            </w:r>
          </w:p>
        </w:tc>
        <w:tc>
          <w:tcPr>
            <w:tcW w:w="1691" w:type="pct"/>
            <w:tcBorders>
              <w:top w:val="single" w:sz="4" w:space="0" w:color="auto"/>
              <w:left w:val="single" w:sz="4" w:space="0" w:color="auto"/>
              <w:bottom w:val="single" w:sz="4" w:space="0" w:color="auto"/>
              <w:right w:val="single" w:sz="4" w:space="0" w:color="auto"/>
            </w:tcBorders>
          </w:tcPr>
          <w:p w14:paraId="7E34EBAC" w14:textId="7C1D0A77" w:rsidR="00A800F2" w:rsidRPr="009049CA" w:rsidRDefault="00A800F2" w:rsidP="00A800F2">
            <w:pPr>
              <w:rPr>
                <w:sz w:val="22"/>
                <w:szCs w:val="22"/>
              </w:rPr>
            </w:pPr>
            <w:r w:rsidRPr="009049CA">
              <w:rPr>
                <w:sz w:val="22"/>
                <w:szCs w:val="22"/>
              </w:rPr>
              <w:t>alkoholinių ir nealkoholinių gėrimų gamybos atliekos: alaus gamyboje panaudotas salyklas (saladinas), alaus mielės, giros mielės, giros gamyboje panaudotas salyklas, nekokybiškas salyklas ir kt.</w:t>
            </w:r>
          </w:p>
        </w:tc>
        <w:tc>
          <w:tcPr>
            <w:tcW w:w="569" w:type="pct"/>
            <w:tcBorders>
              <w:top w:val="single" w:sz="4" w:space="0" w:color="auto"/>
              <w:left w:val="single" w:sz="4" w:space="0" w:color="auto"/>
              <w:bottom w:val="single" w:sz="4" w:space="0" w:color="auto"/>
              <w:right w:val="single" w:sz="4" w:space="0" w:color="auto"/>
            </w:tcBorders>
          </w:tcPr>
          <w:p w14:paraId="4F4223AA" w14:textId="76491FC9" w:rsidR="00A800F2" w:rsidRPr="009049CA" w:rsidRDefault="00A800F2" w:rsidP="00A800F2">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375F061A" w14:textId="77777777" w:rsidR="00A800F2" w:rsidRPr="009049CA" w:rsidRDefault="00A800F2" w:rsidP="00A800F2">
            <w:pPr>
              <w:rPr>
                <w:sz w:val="22"/>
                <w:szCs w:val="22"/>
              </w:rPr>
            </w:pPr>
          </w:p>
        </w:tc>
      </w:tr>
      <w:tr w:rsidR="00A800F2" w:rsidRPr="009049CA" w14:paraId="0B2394F4"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11DDC378" w14:textId="0897FEB5" w:rsidR="00A800F2" w:rsidRPr="009049CA" w:rsidRDefault="00A800F2" w:rsidP="00A800F2">
            <w:pPr>
              <w:jc w:val="center"/>
              <w:rPr>
                <w:sz w:val="22"/>
                <w:szCs w:val="22"/>
              </w:rPr>
            </w:pPr>
            <w:r w:rsidRPr="009049CA">
              <w:rPr>
                <w:sz w:val="22"/>
                <w:szCs w:val="22"/>
              </w:rPr>
              <w:t>03 03 11</w:t>
            </w:r>
          </w:p>
        </w:tc>
        <w:tc>
          <w:tcPr>
            <w:tcW w:w="1642" w:type="pct"/>
            <w:tcBorders>
              <w:top w:val="single" w:sz="4" w:space="0" w:color="auto"/>
              <w:left w:val="single" w:sz="4" w:space="0" w:color="auto"/>
              <w:bottom w:val="single" w:sz="4" w:space="0" w:color="auto"/>
              <w:right w:val="single" w:sz="4" w:space="0" w:color="auto"/>
            </w:tcBorders>
          </w:tcPr>
          <w:p w14:paraId="03A09E5A" w14:textId="4A132DC2" w:rsidR="00A800F2" w:rsidRPr="009049CA" w:rsidRDefault="00A800F2" w:rsidP="00A800F2">
            <w:pPr>
              <w:rPr>
                <w:sz w:val="22"/>
                <w:szCs w:val="22"/>
              </w:rPr>
            </w:pPr>
            <w:r w:rsidRPr="009049CA">
              <w:rPr>
                <w:sz w:val="22"/>
                <w:szCs w:val="22"/>
              </w:rPr>
              <w:t>nuotekų valymo jų susidarymo vietoje dumblas, nenurodytas 03 03 10</w:t>
            </w:r>
          </w:p>
        </w:tc>
        <w:tc>
          <w:tcPr>
            <w:tcW w:w="1691" w:type="pct"/>
            <w:tcBorders>
              <w:top w:val="single" w:sz="4" w:space="0" w:color="auto"/>
              <w:left w:val="single" w:sz="4" w:space="0" w:color="auto"/>
              <w:bottom w:val="single" w:sz="4" w:space="0" w:color="auto"/>
              <w:right w:val="single" w:sz="4" w:space="0" w:color="auto"/>
            </w:tcBorders>
          </w:tcPr>
          <w:p w14:paraId="43E7884F" w14:textId="5CCF5AAB" w:rsidR="00A800F2" w:rsidRPr="009049CA" w:rsidRDefault="00A800F2" w:rsidP="00A800F2">
            <w:pPr>
              <w:rPr>
                <w:sz w:val="22"/>
                <w:szCs w:val="22"/>
              </w:rPr>
            </w:pPr>
            <w:r w:rsidRPr="009049CA">
              <w:rPr>
                <w:sz w:val="22"/>
                <w:szCs w:val="22"/>
              </w:rPr>
              <w:t>iš medienos masės, popieriaus bei kartono gamybos ir perdirbimo proceso nuotekų valymo įrenginių dumblas</w:t>
            </w:r>
          </w:p>
        </w:tc>
        <w:tc>
          <w:tcPr>
            <w:tcW w:w="569" w:type="pct"/>
            <w:tcBorders>
              <w:top w:val="single" w:sz="4" w:space="0" w:color="auto"/>
              <w:left w:val="single" w:sz="4" w:space="0" w:color="auto"/>
              <w:bottom w:val="single" w:sz="4" w:space="0" w:color="auto"/>
              <w:right w:val="single" w:sz="4" w:space="0" w:color="auto"/>
            </w:tcBorders>
          </w:tcPr>
          <w:p w14:paraId="24651F95" w14:textId="2DD1D2C0" w:rsidR="00A800F2" w:rsidRPr="009049CA" w:rsidRDefault="00A800F2" w:rsidP="00A800F2">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56796BA6" w14:textId="77777777" w:rsidR="00A800F2" w:rsidRPr="009049CA" w:rsidRDefault="00A800F2" w:rsidP="00A800F2">
            <w:pPr>
              <w:rPr>
                <w:sz w:val="22"/>
                <w:szCs w:val="22"/>
              </w:rPr>
            </w:pPr>
          </w:p>
        </w:tc>
      </w:tr>
      <w:tr w:rsidR="00A800F2" w:rsidRPr="009049CA" w14:paraId="61ACFC85"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0B2B0DC2" w14:textId="19D6413E" w:rsidR="00A800F2" w:rsidRPr="009049CA" w:rsidRDefault="00A800F2" w:rsidP="00A800F2">
            <w:pPr>
              <w:jc w:val="center"/>
              <w:rPr>
                <w:sz w:val="22"/>
                <w:szCs w:val="22"/>
              </w:rPr>
            </w:pPr>
            <w:r w:rsidRPr="009049CA">
              <w:rPr>
                <w:sz w:val="22"/>
                <w:szCs w:val="22"/>
              </w:rPr>
              <w:t>03 03 99</w:t>
            </w:r>
          </w:p>
        </w:tc>
        <w:tc>
          <w:tcPr>
            <w:tcW w:w="1642" w:type="pct"/>
            <w:tcBorders>
              <w:top w:val="single" w:sz="4" w:space="0" w:color="auto"/>
              <w:left w:val="single" w:sz="4" w:space="0" w:color="auto"/>
              <w:bottom w:val="single" w:sz="4" w:space="0" w:color="auto"/>
              <w:right w:val="single" w:sz="4" w:space="0" w:color="auto"/>
            </w:tcBorders>
          </w:tcPr>
          <w:p w14:paraId="0DBB8E8A" w14:textId="4B91A94F" w:rsidR="00A800F2" w:rsidRPr="009049CA" w:rsidRDefault="00A800F2" w:rsidP="00A800F2">
            <w:pPr>
              <w:rPr>
                <w:sz w:val="22"/>
                <w:szCs w:val="22"/>
              </w:rPr>
            </w:pPr>
            <w:r w:rsidRPr="009049CA">
              <w:rPr>
                <w:sz w:val="22"/>
                <w:szCs w:val="22"/>
              </w:rPr>
              <w:t>kitaip neapibrėžtos atliekos</w:t>
            </w:r>
          </w:p>
        </w:tc>
        <w:tc>
          <w:tcPr>
            <w:tcW w:w="1691" w:type="pct"/>
            <w:tcBorders>
              <w:top w:val="single" w:sz="4" w:space="0" w:color="auto"/>
              <w:left w:val="single" w:sz="4" w:space="0" w:color="auto"/>
              <w:bottom w:val="single" w:sz="4" w:space="0" w:color="auto"/>
              <w:right w:val="single" w:sz="4" w:space="0" w:color="auto"/>
            </w:tcBorders>
          </w:tcPr>
          <w:p w14:paraId="6F580D69" w14:textId="2E1927F9" w:rsidR="00A800F2" w:rsidRPr="009049CA" w:rsidRDefault="00A800F2" w:rsidP="00A800F2">
            <w:pPr>
              <w:rPr>
                <w:sz w:val="22"/>
                <w:szCs w:val="22"/>
              </w:rPr>
            </w:pPr>
            <w:r w:rsidRPr="009049CA">
              <w:rPr>
                <w:sz w:val="22"/>
                <w:szCs w:val="22"/>
              </w:rPr>
              <w:t>biologiškai skaidžios atliekos iš medienos masės, popieriaus bei kartono gamybos ir perdirbimo proceso</w:t>
            </w:r>
          </w:p>
        </w:tc>
        <w:tc>
          <w:tcPr>
            <w:tcW w:w="569" w:type="pct"/>
            <w:tcBorders>
              <w:top w:val="single" w:sz="4" w:space="0" w:color="auto"/>
              <w:left w:val="single" w:sz="4" w:space="0" w:color="auto"/>
              <w:bottom w:val="single" w:sz="4" w:space="0" w:color="auto"/>
              <w:right w:val="single" w:sz="4" w:space="0" w:color="auto"/>
            </w:tcBorders>
          </w:tcPr>
          <w:p w14:paraId="200767B6" w14:textId="658EE517" w:rsidR="00A800F2" w:rsidRPr="009049CA" w:rsidRDefault="00A800F2" w:rsidP="00A800F2">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5722809D" w14:textId="77777777" w:rsidR="00A800F2" w:rsidRPr="009049CA" w:rsidRDefault="00A800F2" w:rsidP="00A800F2">
            <w:pPr>
              <w:rPr>
                <w:sz w:val="22"/>
                <w:szCs w:val="22"/>
              </w:rPr>
            </w:pPr>
          </w:p>
        </w:tc>
      </w:tr>
      <w:tr w:rsidR="00A800F2" w:rsidRPr="009049CA" w14:paraId="3B03C703"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3B34C8E2" w14:textId="161F40FE" w:rsidR="00A800F2" w:rsidRPr="009049CA" w:rsidRDefault="00A800F2" w:rsidP="00A800F2">
            <w:pPr>
              <w:jc w:val="center"/>
              <w:rPr>
                <w:sz w:val="22"/>
                <w:szCs w:val="22"/>
              </w:rPr>
            </w:pPr>
            <w:r w:rsidRPr="009049CA">
              <w:rPr>
                <w:sz w:val="22"/>
                <w:szCs w:val="22"/>
              </w:rPr>
              <w:t>19 08 09</w:t>
            </w:r>
          </w:p>
        </w:tc>
        <w:tc>
          <w:tcPr>
            <w:tcW w:w="1642" w:type="pct"/>
            <w:tcBorders>
              <w:top w:val="single" w:sz="4" w:space="0" w:color="auto"/>
              <w:left w:val="single" w:sz="4" w:space="0" w:color="auto"/>
              <w:bottom w:val="single" w:sz="4" w:space="0" w:color="auto"/>
              <w:right w:val="single" w:sz="4" w:space="0" w:color="auto"/>
            </w:tcBorders>
          </w:tcPr>
          <w:p w14:paraId="730B6BDA" w14:textId="480D1954" w:rsidR="00A800F2" w:rsidRPr="009049CA" w:rsidRDefault="00A800F2" w:rsidP="00A800F2">
            <w:pPr>
              <w:rPr>
                <w:sz w:val="22"/>
                <w:szCs w:val="22"/>
              </w:rPr>
            </w:pPr>
            <w:r w:rsidRPr="009049CA">
              <w:rPr>
                <w:bCs/>
                <w:sz w:val="22"/>
                <w:szCs w:val="22"/>
              </w:rPr>
              <w:t>atskyrus alyvą/vandenį gautas riebalų ir alyvos mišinys, kuriame yra tik maistinio aliejaus ir riebalų</w:t>
            </w:r>
          </w:p>
        </w:tc>
        <w:tc>
          <w:tcPr>
            <w:tcW w:w="1691" w:type="pct"/>
            <w:tcBorders>
              <w:top w:val="single" w:sz="4" w:space="0" w:color="auto"/>
              <w:left w:val="single" w:sz="4" w:space="0" w:color="auto"/>
              <w:bottom w:val="single" w:sz="4" w:space="0" w:color="auto"/>
              <w:right w:val="single" w:sz="4" w:space="0" w:color="auto"/>
            </w:tcBorders>
          </w:tcPr>
          <w:p w14:paraId="18357DAA" w14:textId="3991892D" w:rsidR="00A800F2" w:rsidRPr="009049CA" w:rsidRDefault="00A800F2" w:rsidP="00A800F2">
            <w:pPr>
              <w:rPr>
                <w:sz w:val="22"/>
                <w:szCs w:val="22"/>
              </w:rPr>
            </w:pPr>
            <w:r w:rsidRPr="009049CA">
              <w:rPr>
                <w:bCs/>
                <w:sz w:val="22"/>
                <w:szCs w:val="22"/>
              </w:rPr>
              <w:t>atskyrus alyvą/vandenį gautas riebalų ir alyvos mišinys, kuriame yra tik maistinio aliejaus ir riebalų</w:t>
            </w:r>
          </w:p>
        </w:tc>
        <w:tc>
          <w:tcPr>
            <w:tcW w:w="569" w:type="pct"/>
            <w:tcBorders>
              <w:top w:val="single" w:sz="4" w:space="0" w:color="auto"/>
              <w:left w:val="single" w:sz="4" w:space="0" w:color="auto"/>
              <w:bottom w:val="single" w:sz="4" w:space="0" w:color="auto"/>
              <w:right w:val="single" w:sz="4" w:space="0" w:color="auto"/>
            </w:tcBorders>
          </w:tcPr>
          <w:p w14:paraId="572292C9" w14:textId="35F79F4A" w:rsidR="00A800F2" w:rsidRPr="009049CA" w:rsidRDefault="00A800F2" w:rsidP="00A800F2">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6466136A" w14:textId="77777777" w:rsidR="00A800F2" w:rsidRPr="009049CA" w:rsidRDefault="00A800F2" w:rsidP="00A800F2">
            <w:pPr>
              <w:rPr>
                <w:sz w:val="22"/>
                <w:szCs w:val="22"/>
              </w:rPr>
            </w:pPr>
          </w:p>
        </w:tc>
      </w:tr>
      <w:tr w:rsidR="00A800F2" w:rsidRPr="009049CA" w14:paraId="4819082F"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6728C4FD" w14:textId="1F485F23" w:rsidR="00A800F2" w:rsidRPr="009049CA" w:rsidRDefault="00A800F2" w:rsidP="00A800F2">
            <w:pPr>
              <w:jc w:val="center"/>
              <w:rPr>
                <w:sz w:val="22"/>
                <w:szCs w:val="22"/>
              </w:rPr>
            </w:pPr>
            <w:r w:rsidRPr="009049CA">
              <w:rPr>
                <w:sz w:val="22"/>
                <w:szCs w:val="22"/>
              </w:rPr>
              <w:t>19 08 12</w:t>
            </w:r>
          </w:p>
        </w:tc>
        <w:tc>
          <w:tcPr>
            <w:tcW w:w="1642" w:type="pct"/>
            <w:tcBorders>
              <w:top w:val="single" w:sz="4" w:space="0" w:color="auto"/>
              <w:left w:val="single" w:sz="4" w:space="0" w:color="auto"/>
              <w:bottom w:val="single" w:sz="4" w:space="0" w:color="auto"/>
              <w:right w:val="single" w:sz="4" w:space="0" w:color="auto"/>
            </w:tcBorders>
          </w:tcPr>
          <w:p w14:paraId="221A064A" w14:textId="367688BF" w:rsidR="00A800F2" w:rsidRPr="009049CA" w:rsidRDefault="00A800F2" w:rsidP="00A800F2">
            <w:pPr>
              <w:rPr>
                <w:sz w:val="22"/>
                <w:szCs w:val="22"/>
              </w:rPr>
            </w:pPr>
            <w:r w:rsidRPr="009049CA">
              <w:rPr>
                <w:bCs/>
                <w:sz w:val="22"/>
                <w:szCs w:val="22"/>
              </w:rPr>
              <w:t>biologinio pramoninių nuotekų valymo dumblas, nenurodytas 19 08 11</w:t>
            </w:r>
          </w:p>
        </w:tc>
        <w:tc>
          <w:tcPr>
            <w:tcW w:w="1691" w:type="pct"/>
            <w:tcBorders>
              <w:top w:val="single" w:sz="4" w:space="0" w:color="auto"/>
              <w:left w:val="single" w:sz="4" w:space="0" w:color="auto"/>
              <w:bottom w:val="single" w:sz="4" w:space="0" w:color="auto"/>
              <w:right w:val="single" w:sz="4" w:space="0" w:color="auto"/>
            </w:tcBorders>
          </w:tcPr>
          <w:p w14:paraId="5B6FF955" w14:textId="7C68E8B7" w:rsidR="00A800F2" w:rsidRPr="009049CA" w:rsidRDefault="00A800F2" w:rsidP="00A800F2">
            <w:pPr>
              <w:rPr>
                <w:sz w:val="22"/>
                <w:szCs w:val="22"/>
              </w:rPr>
            </w:pPr>
            <w:r w:rsidRPr="009049CA">
              <w:rPr>
                <w:bCs/>
                <w:sz w:val="22"/>
                <w:szCs w:val="22"/>
              </w:rPr>
              <w:t>biologinio pramoninių nuotekų valymo dumblas, nenurodytas 19 08 11</w:t>
            </w:r>
          </w:p>
        </w:tc>
        <w:tc>
          <w:tcPr>
            <w:tcW w:w="569" w:type="pct"/>
            <w:tcBorders>
              <w:top w:val="single" w:sz="4" w:space="0" w:color="auto"/>
              <w:left w:val="single" w:sz="4" w:space="0" w:color="auto"/>
              <w:bottom w:val="single" w:sz="4" w:space="0" w:color="auto"/>
              <w:right w:val="single" w:sz="4" w:space="0" w:color="auto"/>
            </w:tcBorders>
          </w:tcPr>
          <w:p w14:paraId="71BD1169" w14:textId="77A69DFD" w:rsidR="00A800F2" w:rsidRPr="009049CA" w:rsidRDefault="00A800F2" w:rsidP="00A800F2">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7D51D9AF" w14:textId="77777777" w:rsidR="00A800F2" w:rsidRPr="009049CA" w:rsidRDefault="00A800F2" w:rsidP="00A800F2">
            <w:pPr>
              <w:rPr>
                <w:sz w:val="22"/>
                <w:szCs w:val="22"/>
              </w:rPr>
            </w:pPr>
          </w:p>
        </w:tc>
      </w:tr>
      <w:tr w:rsidR="00A800F2" w:rsidRPr="009049CA" w14:paraId="314AACF9"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383B4AAF" w14:textId="5FB4B2CF" w:rsidR="00A800F2" w:rsidRPr="009049CA" w:rsidRDefault="00A800F2" w:rsidP="00A800F2">
            <w:pPr>
              <w:jc w:val="center"/>
              <w:rPr>
                <w:sz w:val="22"/>
                <w:szCs w:val="22"/>
              </w:rPr>
            </w:pPr>
            <w:r w:rsidRPr="009049CA">
              <w:rPr>
                <w:sz w:val="22"/>
                <w:szCs w:val="22"/>
              </w:rPr>
              <w:t xml:space="preserve">19 12 12 </w:t>
            </w:r>
          </w:p>
        </w:tc>
        <w:tc>
          <w:tcPr>
            <w:tcW w:w="1642" w:type="pct"/>
            <w:tcBorders>
              <w:top w:val="single" w:sz="4" w:space="0" w:color="auto"/>
              <w:left w:val="single" w:sz="4" w:space="0" w:color="auto"/>
              <w:bottom w:val="single" w:sz="4" w:space="0" w:color="auto"/>
              <w:right w:val="single" w:sz="4" w:space="0" w:color="auto"/>
            </w:tcBorders>
          </w:tcPr>
          <w:p w14:paraId="55ACE78D" w14:textId="323C92A1" w:rsidR="00A800F2" w:rsidRPr="009049CA" w:rsidRDefault="00A800F2" w:rsidP="00A800F2">
            <w:pPr>
              <w:rPr>
                <w:sz w:val="22"/>
                <w:szCs w:val="22"/>
              </w:rPr>
            </w:pPr>
            <w:r w:rsidRPr="009049CA">
              <w:rPr>
                <w:bCs/>
                <w:sz w:val="22"/>
                <w:szCs w:val="22"/>
              </w:rPr>
              <w:t>kitos mechaninio atliekų (įskaitant medžiagų mišinius) apdorojimo atliekos, nenurodytos 19 12 11</w:t>
            </w:r>
          </w:p>
        </w:tc>
        <w:tc>
          <w:tcPr>
            <w:tcW w:w="1691" w:type="pct"/>
            <w:tcBorders>
              <w:top w:val="single" w:sz="4" w:space="0" w:color="auto"/>
              <w:left w:val="single" w:sz="4" w:space="0" w:color="auto"/>
              <w:bottom w:val="single" w:sz="4" w:space="0" w:color="auto"/>
              <w:right w:val="single" w:sz="4" w:space="0" w:color="auto"/>
            </w:tcBorders>
          </w:tcPr>
          <w:p w14:paraId="653BED1A" w14:textId="58D205C0" w:rsidR="00A800F2" w:rsidRPr="009049CA" w:rsidRDefault="00A800F2" w:rsidP="00A800F2">
            <w:pPr>
              <w:rPr>
                <w:sz w:val="22"/>
                <w:szCs w:val="22"/>
              </w:rPr>
            </w:pPr>
            <w:r w:rsidRPr="009049CA">
              <w:rPr>
                <w:bCs/>
                <w:sz w:val="22"/>
                <w:szCs w:val="22"/>
              </w:rPr>
              <w:t>kitos mechaninio atliekų (įskaitant medžiagų mišinius) apdorojimo atliekos, nenurodytos 19 12 11</w:t>
            </w:r>
          </w:p>
        </w:tc>
        <w:tc>
          <w:tcPr>
            <w:tcW w:w="569" w:type="pct"/>
            <w:tcBorders>
              <w:top w:val="single" w:sz="4" w:space="0" w:color="auto"/>
              <w:left w:val="single" w:sz="4" w:space="0" w:color="auto"/>
              <w:bottom w:val="single" w:sz="4" w:space="0" w:color="auto"/>
              <w:right w:val="single" w:sz="4" w:space="0" w:color="auto"/>
            </w:tcBorders>
          </w:tcPr>
          <w:p w14:paraId="4703F954" w14:textId="4E07F762" w:rsidR="00A800F2" w:rsidRPr="009049CA" w:rsidRDefault="00A800F2" w:rsidP="00A800F2">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7E80E128" w14:textId="77777777" w:rsidR="00A800F2" w:rsidRPr="009049CA" w:rsidRDefault="00A800F2" w:rsidP="00A800F2">
            <w:pPr>
              <w:rPr>
                <w:sz w:val="22"/>
                <w:szCs w:val="22"/>
              </w:rPr>
            </w:pPr>
          </w:p>
        </w:tc>
      </w:tr>
      <w:tr w:rsidR="00A800F2" w:rsidRPr="009049CA" w14:paraId="52169B6D"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13C0600C" w14:textId="48559836" w:rsidR="00A800F2" w:rsidRPr="009049CA" w:rsidRDefault="00A800F2" w:rsidP="00A800F2">
            <w:pPr>
              <w:jc w:val="center"/>
              <w:rPr>
                <w:sz w:val="22"/>
                <w:szCs w:val="22"/>
              </w:rPr>
            </w:pPr>
            <w:r w:rsidRPr="009049CA">
              <w:rPr>
                <w:sz w:val="22"/>
                <w:szCs w:val="22"/>
                <w:lang w:bidi="ks-Deva"/>
              </w:rPr>
              <w:t>20 01 25</w:t>
            </w:r>
          </w:p>
        </w:tc>
        <w:tc>
          <w:tcPr>
            <w:tcW w:w="1642" w:type="pct"/>
            <w:tcBorders>
              <w:top w:val="single" w:sz="4" w:space="0" w:color="auto"/>
              <w:left w:val="single" w:sz="4" w:space="0" w:color="auto"/>
              <w:bottom w:val="single" w:sz="4" w:space="0" w:color="auto"/>
              <w:right w:val="single" w:sz="4" w:space="0" w:color="auto"/>
            </w:tcBorders>
          </w:tcPr>
          <w:p w14:paraId="563176FD" w14:textId="16BD33E0" w:rsidR="00A800F2" w:rsidRPr="009049CA" w:rsidRDefault="00A800F2" w:rsidP="00A800F2">
            <w:pPr>
              <w:rPr>
                <w:sz w:val="22"/>
                <w:szCs w:val="22"/>
              </w:rPr>
            </w:pPr>
            <w:r w:rsidRPr="009049CA">
              <w:rPr>
                <w:sz w:val="22"/>
                <w:szCs w:val="22"/>
                <w:lang w:bidi="ks-Deva"/>
              </w:rPr>
              <w:t>maistinis aliejus ir riebalai</w:t>
            </w:r>
          </w:p>
        </w:tc>
        <w:tc>
          <w:tcPr>
            <w:tcW w:w="1691" w:type="pct"/>
            <w:tcBorders>
              <w:top w:val="single" w:sz="4" w:space="0" w:color="auto"/>
              <w:left w:val="single" w:sz="4" w:space="0" w:color="auto"/>
              <w:bottom w:val="single" w:sz="4" w:space="0" w:color="auto"/>
              <w:right w:val="single" w:sz="4" w:space="0" w:color="auto"/>
            </w:tcBorders>
          </w:tcPr>
          <w:p w14:paraId="42AE9E74" w14:textId="24ECB587" w:rsidR="00A800F2" w:rsidRPr="009049CA" w:rsidRDefault="00A800F2" w:rsidP="00A800F2">
            <w:pPr>
              <w:rPr>
                <w:sz w:val="22"/>
                <w:szCs w:val="22"/>
              </w:rPr>
            </w:pPr>
            <w:r w:rsidRPr="009049CA">
              <w:rPr>
                <w:sz w:val="22"/>
                <w:szCs w:val="22"/>
                <w:lang w:bidi="ks-Deva"/>
              </w:rPr>
              <w:t>maistinis aliejus ir riebalai</w:t>
            </w:r>
          </w:p>
        </w:tc>
        <w:tc>
          <w:tcPr>
            <w:tcW w:w="569" w:type="pct"/>
            <w:tcBorders>
              <w:top w:val="single" w:sz="4" w:space="0" w:color="auto"/>
              <w:left w:val="single" w:sz="4" w:space="0" w:color="auto"/>
              <w:bottom w:val="single" w:sz="4" w:space="0" w:color="auto"/>
              <w:right w:val="single" w:sz="4" w:space="0" w:color="auto"/>
            </w:tcBorders>
          </w:tcPr>
          <w:p w14:paraId="40019A1D" w14:textId="5C38BB5E" w:rsidR="00A800F2" w:rsidRPr="009049CA" w:rsidRDefault="00A800F2" w:rsidP="00A800F2">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18821970" w14:textId="77777777" w:rsidR="00A800F2" w:rsidRPr="009049CA" w:rsidRDefault="00A800F2" w:rsidP="00A800F2">
            <w:pPr>
              <w:rPr>
                <w:sz w:val="22"/>
                <w:szCs w:val="22"/>
              </w:rPr>
            </w:pPr>
          </w:p>
        </w:tc>
      </w:tr>
      <w:tr w:rsidR="00A800F2" w:rsidRPr="009049CA" w14:paraId="772A64C8"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57015BD0" w14:textId="30695028" w:rsidR="00A800F2" w:rsidRPr="009049CA" w:rsidRDefault="00A800F2" w:rsidP="00A800F2">
            <w:pPr>
              <w:jc w:val="center"/>
              <w:rPr>
                <w:sz w:val="22"/>
                <w:szCs w:val="22"/>
                <w:lang w:bidi="ks-Deva"/>
              </w:rPr>
            </w:pPr>
            <w:r w:rsidRPr="009049CA">
              <w:rPr>
                <w:sz w:val="22"/>
                <w:szCs w:val="22"/>
                <w:lang w:bidi="ks-Deva"/>
              </w:rPr>
              <w:t>20 02 01</w:t>
            </w:r>
          </w:p>
        </w:tc>
        <w:tc>
          <w:tcPr>
            <w:tcW w:w="1642" w:type="pct"/>
            <w:tcBorders>
              <w:top w:val="single" w:sz="4" w:space="0" w:color="auto"/>
              <w:left w:val="single" w:sz="4" w:space="0" w:color="auto"/>
              <w:bottom w:val="single" w:sz="4" w:space="0" w:color="auto"/>
              <w:right w:val="single" w:sz="4" w:space="0" w:color="auto"/>
            </w:tcBorders>
          </w:tcPr>
          <w:p w14:paraId="6A2C28B4" w14:textId="5334DFFA" w:rsidR="00A800F2" w:rsidRPr="009049CA" w:rsidRDefault="00A800F2" w:rsidP="00A800F2">
            <w:pPr>
              <w:rPr>
                <w:sz w:val="22"/>
                <w:szCs w:val="22"/>
                <w:lang w:bidi="ks-Deva"/>
              </w:rPr>
            </w:pPr>
            <w:r w:rsidRPr="009049CA">
              <w:rPr>
                <w:sz w:val="22"/>
                <w:szCs w:val="22"/>
                <w:lang w:bidi="ks-Deva"/>
              </w:rPr>
              <w:t>biologiškai suyrančios atliekos</w:t>
            </w:r>
          </w:p>
        </w:tc>
        <w:tc>
          <w:tcPr>
            <w:tcW w:w="1691" w:type="pct"/>
            <w:tcBorders>
              <w:top w:val="single" w:sz="4" w:space="0" w:color="auto"/>
              <w:left w:val="single" w:sz="4" w:space="0" w:color="auto"/>
              <w:bottom w:val="single" w:sz="4" w:space="0" w:color="auto"/>
              <w:right w:val="single" w:sz="4" w:space="0" w:color="auto"/>
            </w:tcBorders>
          </w:tcPr>
          <w:p w14:paraId="3B22820B" w14:textId="2E8164AB" w:rsidR="00A800F2" w:rsidRPr="009049CA" w:rsidRDefault="00A800F2" w:rsidP="00A800F2">
            <w:pPr>
              <w:rPr>
                <w:sz w:val="22"/>
                <w:szCs w:val="22"/>
              </w:rPr>
            </w:pPr>
            <w:r w:rsidRPr="009049CA">
              <w:rPr>
                <w:sz w:val="22"/>
                <w:szCs w:val="22"/>
              </w:rPr>
              <w:t>žolė, gėlės, daržovės, vaisiai ir kt.</w:t>
            </w:r>
          </w:p>
        </w:tc>
        <w:tc>
          <w:tcPr>
            <w:tcW w:w="569" w:type="pct"/>
            <w:tcBorders>
              <w:top w:val="single" w:sz="4" w:space="0" w:color="auto"/>
              <w:left w:val="single" w:sz="4" w:space="0" w:color="auto"/>
              <w:bottom w:val="single" w:sz="4" w:space="0" w:color="auto"/>
              <w:right w:val="single" w:sz="4" w:space="0" w:color="auto"/>
            </w:tcBorders>
          </w:tcPr>
          <w:p w14:paraId="35E3B51E" w14:textId="448510C5" w:rsidR="00A800F2" w:rsidRPr="009049CA" w:rsidRDefault="00A800F2" w:rsidP="00A800F2">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7BA8008F" w14:textId="77777777" w:rsidR="00A800F2" w:rsidRPr="009049CA" w:rsidRDefault="00A800F2" w:rsidP="00A800F2">
            <w:pPr>
              <w:rPr>
                <w:sz w:val="22"/>
                <w:szCs w:val="22"/>
              </w:rPr>
            </w:pPr>
          </w:p>
        </w:tc>
      </w:tr>
      <w:tr w:rsidR="00A800F2" w:rsidRPr="009049CA" w14:paraId="55189DA7"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001788C7" w14:textId="37D33E55" w:rsidR="00A800F2" w:rsidRPr="009049CA" w:rsidRDefault="00A800F2" w:rsidP="00A800F2">
            <w:pPr>
              <w:jc w:val="center"/>
              <w:rPr>
                <w:sz w:val="22"/>
                <w:szCs w:val="22"/>
                <w:lang w:bidi="ks-Deva"/>
              </w:rPr>
            </w:pPr>
            <w:r w:rsidRPr="009049CA">
              <w:rPr>
                <w:sz w:val="22"/>
                <w:szCs w:val="22"/>
              </w:rPr>
              <w:t>02 02 03</w:t>
            </w:r>
          </w:p>
        </w:tc>
        <w:tc>
          <w:tcPr>
            <w:tcW w:w="1642" w:type="pct"/>
            <w:tcBorders>
              <w:top w:val="single" w:sz="4" w:space="0" w:color="auto"/>
              <w:left w:val="single" w:sz="4" w:space="0" w:color="auto"/>
              <w:bottom w:val="single" w:sz="4" w:space="0" w:color="auto"/>
              <w:right w:val="single" w:sz="4" w:space="0" w:color="auto"/>
            </w:tcBorders>
          </w:tcPr>
          <w:p w14:paraId="21E6E29B" w14:textId="3E0B1CA5" w:rsidR="00A800F2" w:rsidRPr="009049CA" w:rsidRDefault="00A800F2" w:rsidP="00A800F2">
            <w:pPr>
              <w:rPr>
                <w:sz w:val="22"/>
                <w:szCs w:val="22"/>
                <w:lang w:bidi="ks-Deva"/>
              </w:rPr>
            </w:pPr>
            <w:r w:rsidRPr="009049CA">
              <w:rPr>
                <w:bCs/>
                <w:sz w:val="22"/>
                <w:szCs w:val="22"/>
              </w:rPr>
              <w:t xml:space="preserve">medžiagos, netinkamos vartoti ar perdirbti </w:t>
            </w:r>
          </w:p>
        </w:tc>
        <w:tc>
          <w:tcPr>
            <w:tcW w:w="1691" w:type="pct"/>
            <w:tcBorders>
              <w:top w:val="single" w:sz="4" w:space="0" w:color="auto"/>
              <w:left w:val="single" w:sz="4" w:space="0" w:color="auto"/>
              <w:bottom w:val="single" w:sz="4" w:space="0" w:color="auto"/>
              <w:right w:val="single" w:sz="4" w:space="0" w:color="auto"/>
            </w:tcBorders>
          </w:tcPr>
          <w:p w14:paraId="31902383" w14:textId="4B56B0A5" w:rsidR="00A800F2" w:rsidRPr="009049CA" w:rsidRDefault="00A800F2" w:rsidP="00A800F2">
            <w:pPr>
              <w:rPr>
                <w:sz w:val="22"/>
                <w:szCs w:val="22"/>
              </w:rPr>
            </w:pPr>
            <w:r w:rsidRPr="009049CA">
              <w:rPr>
                <w:bCs/>
                <w:sz w:val="22"/>
                <w:szCs w:val="22"/>
              </w:rPr>
              <w:t>pasterilizuoti žuvies riebalai ir kt.</w:t>
            </w:r>
          </w:p>
        </w:tc>
        <w:tc>
          <w:tcPr>
            <w:tcW w:w="569" w:type="pct"/>
            <w:tcBorders>
              <w:top w:val="single" w:sz="4" w:space="0" w:color="auto"/>
              <w:left w:val="single" w:sz="4" w:space="0" w:color="auto"/>
              <w:bottom w:val="single" w:sz="4" w:space="0" w:color="auto"/>
              <w:right w:val="single" w:sz="4" w:space="0" w:color="auto"/>
            </w:tcBorders>
          </w:tcPr>
          <w:p w14:paraId="01AF197B" w14:textId="57741423" w:rsidR="00A800F2" w:rsidRPr="009049CA" w:rsidRDefault="00A800F2" w:rsidP="00A800F2">
            <w:pPr>
              <w:rPr>
                <w:sz w:val="22"/>
                <w:szCs w:val="22"/>
              </w:rPr>
            </w:pPr>
            <w:r w:rsidRPr="009049CA">
              <w:rPr>
                <w:sz w:val="22"/>
                <w:szCs w:val="22"/>
              </w:rPr>
              <w:t>nepavojingosios</w:t>
            </w:r>
          </w:p>
        </w:tc>
        <w:tc>
          <w:tcPr>
            <w:tcW w:w="735" w:type="pct"/>
            <w:vMerge w:val="restart"/>
            <w:tcBorders>
              <w:left w:val="single" w:sz="4" w:space="0" w:color="auto"/>
              <w:right w:val="single" w:sz="4" w:space="0" w:color="auto"/>
            </w:tcBorders>
            <w:vAlign w:val="center"/>
          </w:tcPr>
          <w:p w14:paraId="357142B3" w14:textId="4BB50428" w:rsidR="00A800F2" w:rsidRPr="009049CA" w:rsidRDefault="00A800F2" w:rsidP="00A800F2">
            <w:pPr>
              <w:jc w:val="center"/>
              <w:rPr>
                <w:sz w:val="22"/>
                <w:szCs w:val="22"/>
              </w:rPr>
            </w:pPr>
            <w:r w:rsidRPr="009049CA">
              <w:rPr>
                <w:sz w:val="22"/>
                <w:szCs w:val="22"/>
              </w:rPr>
              <w:t>30</w:t>
            </w:r>
          </w:p>
        </w:tc>
      </w:tr>
      <w:tr w:rsidR="00A800F2" w:rsidRPr="009049CA" w14:paraId="5F50A9AA"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19D215BC" w14:textId="57C38773" w:rsidR="00A800F2" w:rsidRPr="009049CA" w:rsidRDefault="00A800F2" w:rsidP="00A800F2">
            <w:pPr>
              <w:jc w:val="center"/>
              <w:rPr>
                <w:sz w:val="22"/>
                <w:szCs w:val="22"/>
                <w:lang w:bidi="ks-Deva"/>
              </w:rPr>
            </w:pPr>
            <w:r w:rsidRPr="009049CA">
              <w:rPr>
                <w:sz w:val="22"/>
                <w:szCs w:val="22"/>
              </w:rPr>
              <w:t>02 03 04</w:t>
            </w:r>
          </w:p>
        </w:tc>
        <w:tc>
          <w:tcPr>
            <w:tcW w:w="1642" w:type="pct"/>
            <w:tcBorders>
              <w:top w:val="single" w:sz="4" w:space="0" w:color="auto"/>
              <w:left w:val="single" w:sz="4" w:space="0" w:color="auto"/>
              <w:bottom w:val="single" w:sz="4" w:space="0" w:color="auto"/>
              <w:right w:val="single" w:sz="4" w:space="0" w:color="auto"/>
            </w:tcBorders>
          </w:tcPr>
          <w:p w14:paraId="2B9895C1" w14:textId="03303AFF" w:rsidR="00A800F2" w:rsidRPr="009049CA" w:rsidRDefault="00A800F2" w:rsidP="00A800F2">
            <w:pPr>
              <w:rPr>
                <w:sz w:val="22"/>
                <w:szCs w:val="22"/>
                <w:lang w:bidi="ks-Deva"/>
              </w:rPr>
            </w:pPr>
            <w:r w:rsidRPr="009049CA">
              <w:rPr>
                <w:sz w:val="22"/>
                <w:szCs w:val="22"/>
              </w:rPr>
              <w:t>medžiagos, netinkamos vartoti ar perdirbti</w:t>
            </w:r>
          </w:p>
        </w:tc>
        <w:tc>
          <w:tcPr>
            <w:tcW w:w="1691" w:type="pct"/>
            <w:tcBorders>
              <w:top w:val="single" w:sz="4" w:space="0" w:color="auto"/>
              <w:left w:val="single" w:sz="4" w:space="0" w:color="auto"/>
              <w:bottom w:val="single" w:sz="4" w:space="0" w:color="auto"/>
              <w:right w:val="single" w:sz="4" w:space="0" w:color="auto"/>
            </w:tcBorders>
          </w:tcPr>
          <w:p w14:paraId="17B5D965" w14:textId="6C53F18C" w:rsidR="00A800F2" w:rsidRPr="009049CA" w:rsidRDefault="00A800F2" w:rsidP="00A800F2">
            <w:pPr>
              <w:rPr>
                <w:sz w:val="22"/>
                <w:szCs w:val="22"/>
              </w:rPr>
            </w:pPr>
            <w:r w:rsidRPr="009049CA">
              <w:rPr>
                <w:sz w:val="22"/>
                <w:szCs w:val="22"/>
              </w:rPr>
              <w:t>pagedusios, sušalusios, pažeistos transportavimo metu daržovės ir vaisiai, lupenos ir tarkiai ir pan.</w:t>
            </w:r>
          </w:p>
        </w:tc>
        <w:tc>
          <w:tcPr>
            <w:tcW w:w="569" w:type="pct"/>
            <w:tcBorders>
              <w:top w:val="single" w:sz="4" w:space="0" w:color="auto"/>
              <w:left w:val="single" w:sz="4" w:space="0" w:color="auto"/>
              <w:bottom w:val="single" w:sz="4" w:space="0" w:color="auto"/>
              <w:right w:val="single" w:sz="4" w:space="0" w:color="auto"/>
            </w:tcBorders>
          </w:tcPr>
          <w:p w14:paraId="3661A7B9" w14:textId="1B355BA8" w:rsidR="00A800F2" w:rsidRPr="009049CA" w:rsidRDefault="00A800F2" w:rsidP="00A800F2">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5B6C283E" w14:textId="77777777" w:rsidR="00A800F2" w:rsidRPr="009049CA" w:rsidRDefault="00A800F2" w:rsidP="00A800F2">
            <w:pPr>
              <w:rPr>
                <w:sz w:val="22"/>
                <w:szCs w:val="22"/>
              </w:rPr>
            </w:pPr>
          </w:p>
        </w:tc>
      </w:tr>
      <w:tr w:rsidR="00A800F2" w:rsidRPr="009049CA" w14:paraId="697093C9"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7689A01C" w14:textId="6B666871" w:rsidR="00A800F2" w:rsidRPr="009049CA" w:rsidRDefault="00A800F2" w:rsidP="00A800F2">
            <w:pPr>
              <w:jc w:val="center"/>
              <w:rPr>
                <w:sz w:val="22"/>
                <w:szCs w:val="22"/>
                <w:lang w:bidi="ks-Deva"/>
              </w:rPr>
            </w:pPr>
            <w:r w:rsidRPr="009049CA">
              <w:rPr>
                <w:sz w:val="22"/>
                <w:szCs w:val="22"/>
              </w:rPr>
              <w:t>02 05 01</w:t>
            </w:r>
          </w:p>
        </w:tc>
        <w:tc>
          <w:tcPr>
            <w:tcW w:w="1642" w:type="pct"/>
            <w:tcBorders>
              <w:top w:val="single" w:sz="4" w:space="0" w:color="auto"/>
              <w:left w:val="single" w:sz="4" w:space="0" w:color="auto"/>
              <w:bottom w:val="single" w:sz="4" w:space="0" w:color="auto"/>
              <w:right w:val="single" w:sz="4" w:space="0" w:color="auto"/>
            </w:tcBorders>
          </w:tcPr>
          <w:p w14:paraId="18D041AB" w14:textId="52C1AD10" w:rsidR="00A800F2" w:rsidRPr="009049CA" w:rsidRDefault="00A800F2" w:rsidP="00A800F2">
            <w:pPr>
              <w:rPr>
                <w:sz w:val="22"/>
                <w:szCs w:val="22"/>
                <w:lang w:bidi="ks-Deva"/>
              </w:rPr>
            </w:pPr>
            <w:r w:rsidRPr="009049CA">
              <w:rPr>
                <w:sz w:val="22"/>
                <w:szCs w:val="22"/>
              </w:rPr>
              <w:t>medžiagos, netinkamos vartoti ar perdirbti</w:t>
            </w:r>
          </w:p>
        </w:tc>
        <w:tc>
          <w:tcPr>
            <w:tcW w:w="1691" w:type="pct"/>
            <w:tcBorders>
              <w:top w:val="single" w:sz="4" w:space="0" w:color="auto"/>
              <w:left w:val="single" w:sz="4" w:space="0" w:color="auto"/>
              <w:bottom w:val="single" w:sz="4" w:space="0" w:color="auto"/>
              <w:right w:val="single" w:sz="4" w:space="0" w:color="auto"/>
            </w:tcBorders>
          </w:tcPr>
          <w:p w14:paraId="0873FB64" w14:textId="6B191BF2" w:rsidR="00A800F2" w:rsidRPr="009049CA" w:rsidRDefault="00A800F2" w:rsidP="00A800F2">
            <w:pPr>
              <w:rPr>
                <w:sz w:val="22"/>
                <w:szCs w:val="22"/>
              </w:rPr>
            </w:pPr>
            <w:r w:rsidRPr="009049CA">
              <w:rPr>
                <w:sz w:val="22"/>
                <w:szCs w:val="22"/>
              </w:rPr>
              <w:t>pieno pramonės atliekos, susidariusios po pieno produktų (varškės, jogurto, sūrio) gamybos</w:t>
            </w:r>
          </w:p>
        </w:tc>
        <w:tc>
          <w:tcPr>
            <w:tcW w:w="569" w:type="pct"/>
            <w:tcBorders>
              <w:top w:val="single" w:sz="4" w:space="0" w:color="auto"/>
              <w:left w:val="single" w:sz="4" w:space="0" w:color="auto"/>
              <w:bottom w:val="single" w:sz="4" w:space="0" w:color="auto"/>
              <w:right w:val="single" w:sz="4" w:space="0" w:color="auto"/>
            </w:tcBorders>
          </w:tcPr>
          <w:p w14:paraId="647FDCA1" w14:textId="690A06CF" w:rsidR="00A800F2" w:rsidRPr="009049CA" w:rsidRDefault="00A800F2" w:rsidP="00A800F2">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183FFA43" w14:textId="77777777" w:rsidR="00A800F2" w:rsidRPr="009049CA" w:rsidRDefault="00A800F2" w:rsidP="00A800F2">
            <w:pPr>
              <w:rPr>
                <w:sz w:val="22"/>
                <w:szCs w:val="22"/>
              </w:rPr>
            </w:pPr>
          </w:p>
        </w:tc>
      </w:tr>
      <w:tr w:rsidR="00A800F2" w:rsidRPr="009049CA" w14:paraId="62C3C00F" w14:textId="77777777" w:rsidTr="000F0520">
        <w:trPr>
          <w:cantSplit/>
          <w:trHeight w:val="243"/>
        </w:trPr>
        <w:tc>
          <w:tcPr>
            <w:tcW w:w="363" w:type="pct"/>
            <w:tcBorders>
              <w:top w:val="single" w:sz="4" w:space="0" w:color="auto"/>
              <w:left w:val="single" w:sz="4" w:space="0" w:color="auto"/>
              <w:bottom w:val="single" w:sz="4" w:space="0" w:color="auto"/>
              <w:right w:val="single" w:sz="4" w:space="0" w:color="auto"/>
            </w:tcBorders>
          </w:tcPr>
          <w:p w14:paraId="4BCF9D34" w14:textId="3D520AA6" w:rsidR="00A800F2" w:rsidRPr="009049CA" w:rsidRDefault="00A800F2" w:rsidP="00A800F2">
            <w:pPr>
              <w:jc w:val="center"/>
              <w:rPr>
                <w:sz w:val="22"/>
                <w:szCs w:val="22"/>
                <w:lang w:bidi="ks-Deva"/>
              </w:rPr>
            </w:pPr>
            <w:r w:rsidRPr="009049CA">
              <w:rPr>
                <w:sz w:val="22"/>
                <w:szCs w:val="22"/>
              </w:rPr>
              <w:t>20 01 08</w:t>
            </w:r>
          </w:p>
        </w:tc>
        <w:tc>
          <w:tcPr>
            <w:tcW w:w="1642" w:type="pct"/>
            <w:tcBorders>
              <w:top w:val="single" w:sz="4" w:space="0" w:color="auto"/>
              <w:left w:val="single" w:sz="4" w:space="0" w:color="auto"/>
              <w:bottom w:val="single" w:sz="4" w:space="0" w:color="auto"/>
              <w:right w:val="single" w:sz="4" w:space="0" w:color="auto"/>
            </w:tcBorders>
          </w:tcPr>
          <w:p w14:paraId="76CEB97E" w14:textId="0F6F6656" w:rsidR="00A800F2" w:rsidRPr="009049CA" w:rsidRDefault="00A800F2" w:rsidP="00A800F2">
            <w:pPr>
              <w:rPr>
                <w:sz w:val="22"/>
                <w:szCs w:val="22"/>
                <w:lang w:bidi="ks-Deva"/>
              </w:rPr>
            </w:pPr>
            <w:r w:rsidRPr="009049CA">
              <w:rPr>
                <w:bCs/>
                <w:sz w:val="22"/>
                <w:szCs w:val="22"/>
              </w:rPr>
              <w:t>biologiškai skaidžios virtuvių ir valgyklų atliekos</w:t>
            </w:r>
          </w:p>
        </w:tc>
        <w:tc>
          <w:tcPr>
            <w:tcW w:w="1691" w:type="pct"/>
            <w:tcBorders>
              <w:top w:val="single" w:sz="4" w:space="0" w:color="auto"/>
              <w:left w:val="single" w:sz="4" w:space="0" w:color="auto"/>
              <w:bottom w:val="single" w:sz="4" w:space="0" w:color="auto"/>
              <w:right w:val="single" w:sz="4" w:space="0" w:color="auto"/>
            </w:tcBorders>
          </w:tcPr>
          <w:p w14:paraId="73AEFC4C" w14:textId="3FB5B786" w:rsidR="00A800F2" w:rsidRPr="009049CA" w:rsidRDefault="00A800F2" w:rsidP="00A800F2">
            <w:pPr>
              <w:rPr>
                <w:sz w:val="22"/>
                <w:szCs w:val="22"/>
              </w:rPr>
            </w:pPr>
            <w:r w:rsidRPr="009049CA">
              <w:rPr>
                <w:bCs/>
                <w:sz w:val="22"/>
                <w:szCs w:val="22"/>
              </w:rPr>
              <w:t>daržovių ir vaisių atliekos iš valgyklų ir kt. maisto ruošimo įmonių ir kt.</w:t>
            </w:r>
          </w:p>
        </w:tc>
        <w:tc>
          <w:tcPr>
            <w:tcW w:w="569" w:type="pct"/>
            <w:tcBorders>
              <w:top w:val="single" w:sz="4" w:space="0" w:color="auto"/>
              <w:left w:val="single" w:sz="4" w:space="0" w:color="auto"/>
              <w:bottom w:val="single" w:sz="4" w:space="0" w:color="auto"/>
              <w:right w:val="single" w:sz="4" w:space="0" w:color="auto"/>
            </w:tcBorders>
          </w:tcPr>
          <w:p w14:paraId="1B11F49C" w14:textId="40B417AE" w:rsidR="00A800F2" w:rsidRPr="009049CA" w:rsidRDefault="00A800F2" w:rsidP="00A800F2">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1AE1C809" w14:textId="77777777" w:rsidR="00A800F2" w:rsidRPr="009049CA" w:rsidRDefault="00A800F2" w:rsidP="00A800F2">
            <w:pPr>
              <w:rPr>
                <w:sz w:val="22"/>
                <w:szCs w:val="22"/>
              </w:rPr>
            </w:pPr>
          </w:p>
        </w:tc>
      </w:tr>
      <w:tr w:rsidR="000F0520" w:rsidRPr="009049CA" w14:paraId="76909EEC" w14:textId="77777777" w:rsidTr="00DA60B9">
        <w:trPr>
          <w:cantSplit/>
          <w:trHeight w:val="243"/>
        </w:trPr>
        <w:tc>
          <w:tcPr>
            <w:tcW w:w="363" w:type="pct"/>
            <w:tcBorders>
              <w:top w:val="single" w:sz="4" w:space="0" w:color="auto"/>
              <w:left w:val="single" w:sz="4" w:space="0" w:color="auto"/>
              <w:bottom w:val="single" w:sz="4" w:space="0" w:color="auto"/>
              <w:right w:val="single" w:sz="4" w:space="0" w:color="auto"/>
            </w:tcBorders>
            <w:vAlign w:val="center"/>
          </w:tcPr>
          <w:p w14:paraId="7B4093CB" w14:textId="63492731" w:rsidR="000F0520" w:rsidRPr="009049CA" w:rsidRDefault="000F0520" w:rsidP="000F0520">
            <w:pPr>
              <w:jc w:val="center"/>
              <w:rPr>
                <w:sz w:val="22"/>
                <w:szCs w:val="22"/>
              </w:rPr>
            </w:pPr>
            <w:r w:rsidRPr="009049CA">
              <w:rPr>
                <w:sz w:val="22"/>
                <w:szCs w:val="22"/>
                <w:lang w:eastAsia="en-US"/>
              </w:rPr>
              <w:t>15 01 01</w:t>
            </w:r>
          </w:p>
        </w:tc>
        <w:tc>
          <w:tcPr>
            <w:tcW w:w="1642" w:type="pct"/>
            <w:tcBorders>
              <w:top w:val="single" w:sz="4" w:space="0" w:color="auto"/>
              <w:left w:val="single" w:sz="4" w:space="0" w:color="auto"/>
              <w:bottom w:val="single" w:sz="4" w:space="0" w:color="auto"/>
              <w:right w:val="single" w:sz="4" w:space="0" w:color="auto"/>
            </w:tcBorders>
            <w:vAlign w:val="center"/>
          </w:tcPr>
          <w:p w14:paraId="7772C77B" w14:textId="08717FB6" w:rsidR="000F0520" w:rsidRPr="009049CA" w:rsidRDefault="000F0520" w:rsidP="000F0520">
            <w:pPr>
              <w:rPr>
                <w:bCs/>
                <w:sz w:val="22"/>
                <w:szCs w:val="22"/>
              </w:rPr>
            </w:pPr>
            <w:r>
              <w:rPr>
                <w:sz w:val="22"/>
                <w:szCs w:val="22"/>
              </w:rPr>
              <w:t>P</w:t>
            </w:r>
            <w:r w:rsidRPr="009049CA">
              <w:rPr>
                <w:sz w:val="22"/>
                <w:szCs w:val="22"/>
              </w:rPr>
              <w:t>opieriaus ir kartono pakuotės</w:t>
            </w:r>
          </w:p>
        </w:tc>
        <w:tc>
          <w:tcPr>
            <w:tcW w:w="1691" w:type="pct"/>
            <w:tcBorders>
              <w:top w:val="single" w:sz="4" w:space="0" w:color="auto"/>
              <w:left w:val="single" w:sz="4" w:space="0" w:color="auto"/>
              <w:bottom w:val="single" w:sz="4" w:space="0" w:color="auto"/>
              <w:right w:val="single" w:sz="4" w:space="0" w:color="auto"/>
            </w:tcBorders>
            <w:vAlign w:val="center"/>
          </w:tcPr>
          <w:p w14:paraId="095BB9E4" w14:textId="053D14BB" w:rsidR="000F0520" w:rsidRPr="009049CA" w:rsidRDefault="000F0520" w:rsidP="000F0520">
            <w:pPr>
              <w:rPr>
                <w:bCs/>
                <w:sz w:val="22"/>
                <w:szCs w:val="22"/>
              </w:rPr>
            </w:pPr>
            <w:r>
              <w:rPr>
                <w:sz w:val="22"/>
                <w:szCs w:val="22"/>
              </w:rPr>
              <w:t>P</w:t>
            </w:r>
            <w:r w:rsidRPr="009049CA">
              <w:rPr>
                <w:sz w:val="22"/>
                <w:szCs w:val="22"/>
              </w:rPr>
              <w:t>opieriaus ir kartono pakuotės</w:t>
            </w:r>
          </w:p>
        </w:tc>
        <w:tc>
          <w:tcPr>
            <w:tcW w:w="569" w:type="pct"/>
            <w:tcBorders>
              <w:top w:val="single" w:sz="4" w:space="0" w:color="auto"/>
              <w:left w:val="single" w:sz="4" w:space="0" w:color="auto"/>
              <w:bottom w:val="single" w:sz="4" w:space="0" w:color="auto"/>
              <w:right w:val="single" w:sz="4" w:space="0" w:color="auto"/>
            </w:tcBorders>
            <w:vAlign w:val="center"/>
          </w:tcPr>
          <w:p w14:paraId="1EF70B37" w14:textId="3001F6CA" w:rsidR="000F0520" w:rsidRPr="009049CA" w:rsidRDefault="000F0520" w:rsidP="000F0520">
            <w:pPr>
              <w:rPr>
                <w:sz w:val="22"/>
                <w:szCs w:val="22"/>
              </w:rPr>
            </w:pPr>
            <w:r>
              <w:rPr>
                <w:sz w:val="22"/>
                <w:szCs w:val="22"/>
              </w:rPr>
              <w:t>n</w:t>
            </w:r>
            <w:r w:rsidRPr="009049CA">
              <w:rPr>
                <w:sz w:val="22"/>
                <w:szCs w:val="22"/>
              </w:rPr>
              <w:t>epavojingosios</w:t>
            </w:r>
          </w:p>
        </w:tc>
        <w:tc>
          <w:tcPr>
            <w:tcW w:w="735" w:type="pct"/>
            <w:vMerge w:val="restart"/>
            <w:tcBorders>
              <w:left w:val="single" w:sz="4" w:space="0" w:color="auto"/>
              <w:right w:val="single" w:sz="4" w:space="0" w:color="auto"/>
            </w:tcBorders>
            <w:vAlign w:val="center"/>
          </w:tcPr>
          <w:p w14:paraId="0675F6FB" w14:textId="3779E6B9" w:rsidR="000F0520" w:rsidRPr="009049CA" w:rsidRDefault="000F0520" w:rsidP="000F0520">
            <w:pPr>
              <w:jc w:val="center"/>
              <w:rPr>
                <w:sz w:val="22"/>
                <w:szCs w:val="22"/>
              </w:rPr>
            </w:pPr>
            <w:r>
              <w:rPr>
                <w:sz w:val="22"/>
                <w:szCs w:val="22"/>
              </w:rPr>
              <w:t>7,0</w:t>
            </w:r>
          </w:p>
        </w:tc>
      </w:tr>
      <w:tr w:rsidR="000F0520" w:rsidRPr="009049CA" w14:paraId="1F9F30A2" w14:textId="77777777" w:rsidTr="00DA60B9">
        <w:trPr>
          <w:cantSplit/>
          <w:trHeight w:val="243"/>
        </w:trPr>
        <w:tc>
          <w:tcPr>
            <w:tcW w:w="363" w:type="pct"/>
            <w:tcBorders>
              <w:top w:val="single" w:sz="4" w:space="0" w:color="auto"/>
              <w:left w:val="single" w:sz="4" w:space="0" w:color="auto"/>
              <w:bottom w:val="single" w:sz="4" w:space="0" w:color="auto"/>
              <w:right w:val="single" w:sz="4" w:space="0" w:color="auto"/>
            </w:tcBorders>
            <w:vAlign w:val="center"/>
          </w:tcPr>
          <w:p w14:paraId="075458C5" w14:textId="2372C9B3" w:rsidR="000F0520" w:rsidRPr="009049CA" w:rsidRDefault="000F0520" w:rsidP="000F0520">
            <w:pPr>
              <w:jc w:val="center"/>
              <w:rPr>
                <w:sz w:val="22"/>
                <w:szCs w:val="22"/>
              </w:rPr>
            </w:pPr>
            <w:r w:rsidRPr="009049CA">
              <w:rPr>
                <w:sz w:val="22"/>
                <w:szCs w:val="22"/>
              </w:rPr>
              <w:t>15 01 02</w:t>
            </w:r>
          </w:p>
        </w:tc>
        <w:tc>
          <w:tcPr>
            <w:tcW w:w="1642" w:type="pct"/>
            <w:tcBorders>
              <w:top w:val="single" w:sz="4" w:space="0" w:color="auto"/>
              <w:left w:val="single" w:sz="4" w:space="0" w:color="auto"/>
              <w:bottom w:val="single" w:sz="4" w:space="0" w:color="auto"/>
              <w:right w:val="single" w:sz="4" w:space="0" w:color="auto"/>
            </w:tcBorders>
            <w:vAlign w:val="center"/>
          </w:tcPr>
          <w:p w14:paraId="49DE42BA" w14:textId="05B0A548" w:rsidR="000F0520" w:rsidRPr="009049CA" w:rsidRDefault="000F0520" w:rsidP="000F0520">
            <w:pPr>
              <w:rPr>
                <w:bCs/>
                <w:sz w:val="22"/>
                <w:szCs w:val="22"/>
              </w:rPr>
            </w:pPr>
            <w:r>
              <w:rPr>
                <w:sz w:val="22"/>
                <w:szCs w:val="22"/>
              </w:rPr>
              <w:t>P</w:t>
            </w:r>
            <w:r w:rsidRPr="009049CA">
              <w:rPr>
                <w:sz w:val="22"/>
                <w:szCs w:val="22"/>
              </w:rPr>
              <w:t>lastikinės (kartu su PET (polietilentereftalatas)) pakuotės</w:t>
            </w:r>
          </w:p>
        </w:tc>
        <w:tc>
          <w:tcPr>
            <w:tcW w:w="1691" w:type="pct"/>
            <w:tcBorders>
              <w:top w:val="single" w:sz="4" w:space="0" w:color="auto"/>
              <w:left w:val="single" w:sz="4" w:space="0" w:color="auto"/>
              <w:bottom w:val="single" w:sz="4" w:space="0" w:color="auto"/>
              <w:right w:val="single" w:sz="4" w:space="0" w:color="auto"/>
            </w:tcBorders>
            <w:vAlign w:val="center"/>
          </w:tcPr>
          <w:p w14:paraId="6EB2A625" w14:textId="64C1790C" w:rsidR="000F0520" w:rsidRPr="009049CA" w:rsidRDefault="000F0520" w:rsidP="000F0520">
            <w:pPr>
              <w:rPr>
                <w:bCs/>
                <w:sz w:val="22"/>
                <w:szCs w:val="22"/>
              </w:rPr>
            </w:pPr>
            <w:r>
              <w:rPr>
                <w:sz w:val="22"/>
                <w:szCs w:val="22"/>
              </w:rPr>
              <w:t>P</w:t>
            </w:r>
            <w:r w:rsidRPr="009049CA">
              <w:rPr>
                <w:sz w:val="22"/>
                <w:szCs w:val="22"/>
              </w:rPr>
              <w:t>lastikinės (kartu su PET (polietilentereftalatas)) pakuotės</w:t>
            </w:r>
          </w:p>
        </w:tc>
        <w:tc>
          <w:tcPr>
            <w:tcW w:w="569" w:type="pct"/>
            <w:tcBorders>
              <w:top w:val="single" w:sz="4" w:space="0" w:color="auto"/>
              <w:left w:val="single" w:sz="4" w:space="0" w:color="auto"/>
              <w:bottom w:val="single" w:sz="4" w:space="0" w:color="auto"/>
              <w:right w:val="single" w:sz="4" w:space="0" w:color="auto"/>
            </w:tcBorders>
            <w:vAlign w:val="center"/>
          </w:tcPr>
          <w:p w14:paraId="569CCBB5" w14:textId="0C513E9A" w:rsidR="000F0520" w:rsidRPr="009049CA" w:rsidRDefault="000F0520" w:rsidP="000F0520">
            <w:pPr>
              <w:rPr>
                <w:sz w:val="22"/>
                <w:szCs w:val="22"/>
              </w:rPr>
            </w:pPr>
            <w:r>
              <w:rPr>
                <w:sz w:val="22"/>
                <w:szCs w:val="22"/>
              </w:rPr>
              <w:t>n</w:t>
            </w:r>
            <w:r w:rsidRPr="009049CA">
              <w:rPr>
                <w:sz w:val="22"/>
                <w:szCs w:val="22"/>
              </w:rPr>
              <w:t>epavojingosios</w:t>
            </w:r>
          </w:p>
        </w:tc>
        <w:tc>
          <w:tcPr>
            <w:tcW w:w="735" w:type="pct"/>
            <w:vMerge/>
            <w:tcBorders>
              <w:left w:val="single" w:sz="4" w:space="0" w:color="auto"/>
              <w:right w:val="single" w:sz="4" w:space="0" w:color="auto"/>
            </w:tcBorders>
            <w:vAlign w:val="center"/>
          </w:tcPr>
          <w:p w14:paraId="583FB8BE" w14:textId="77777777" w:rsidR="000F0520" w:rsidRPr="009049CA" w:rsidRDefault="000F0520" w:rsidP="000F0520">
            <w:pPr>
              <w:rPr>
                <w:sz w:val="22"/>
                <w:szCs w:val="22"/>
              </w:rPr>
            </w:pPr>
          </w:p>
        </w:tc>
      </w:tr>
      <w:tr w:rsidR="000F0520" w:rsidRPr="009049CA" w14:paraId="31256B58" w14:textId="77777777" w:rsidTr="00DA60B9">
        <w:trPr>
          <w:cantSplit/>
          <w:trHeight w:val="243"/>
        </w:trPr>
        <w:tc>
          <w:tcPr>
            <w:tcW w:w="363" w:type="pct"/>
            <w:tcBorders>
              <w:top w:val="single" w:sz="4" w:space="0" w:color="auto"/>
              <w:left w:val="single" w:sz="4" w:space="0" w:color="auto"/>
              <w:bottom w:val="single" w:sz="4" w:space="0" w:color="auto"/>
              <w:right w:val="single" w:sz="4" w:space="0" w:color="auto"/>
            </w:tcBorders>
            <w:vAlign w:val="center"/>
          </w:tcPr>
          <w:p w14:paraId="2994CB19" w14:textId="557B82DF" w:rsidR="000F0520" w:rsidRPr="009049CA" w:rsidRDefault="000F0520" w:rsidP="000F0520">
            <w:pPr>
              <w:jc w:val="center"/>
              <w:rPr>
                <w:sz w:val="22"/>
                <w:szCs w:val="22"/>
              </w:rPr>
            </w:pPr>
            <w:r w:rsidRPr="009049CA">
              <w:rPr>
                <w:sz w:val="22"/>
                <w:szCs w:val="22"/>
              </w:rPr>
              <w:lastRenderedPageBreak/>
              <w:t>15 01 04</w:t>
            </w:r>
          </w:p>
        </w:tc>
        <w:tc>
          <w:tcPr>
            <w:tcW w:w="1642" w:type="pct"/>
            <w:tcBorders>
              <w:top w:val="single" w:sz="4" w:space="0" w:color="auto"/>
              <w:left w:val="single" w:sz="4" w:space="0" w:color="auto"/>
              <w:bottom w:val="single" w:sz="4" w:space="0" w:color="auto"/>
              <w:right w:val="single" w:sz="4" w:space="0" w:color="auto"/>
            </w:tcBorders>
            <w:vAlign w:val="center"/>
          </w:tcPr>
          <w:p w14:paraId="4C404D5B" w14:textId="7E5880F2" w:rsidR="000F0520" w:rsidRPr="009049CA" w:rsidRDefault="000F0520" w:rsidP="000F0520">
            <w:pPr>
              <w:rPr>
                <w:bCs/>
                <w:sz w:val="22"/>
                <w:szCs w:val="22"/>
              </w:rPr>
            </w:pPr>
            <w:r>
              <w:rPr>
                <w:sz w:val="22"/>
                <w:szCs w:val="22"/>
              </w:rPr>
              <w:t>M</w:t>
            </w:r>
            <w:r w:rsidRPr="009049CA">
              <w:rPr>
                <w:sz w:val="22"/>
                <w:szCs w:val="22"/>
              </w:rPr>
              <w:t>etalinės pakuotės</w:t>
            </w:r>
          </w:p>
        </w:tc>
        <w:tc>
          <w:tcPr>
            <w:tcW w:w="1691" w:type="pct"/>
            <w:tcBorders>
              <w:top w:val="single" w:sz="4" w:space="0" w:color="auto"/>
              <w:left w:val="single" w:sz="4" w:space="0" w:color="auto"/>
              <w:bottom w:val="single" w:sz="4" w:space="0" w:color="auto"/>
              <w:right w:val="single" w:sz="4" w:space="0" w:color="auto"/>
            </w:tcBorders>
            <w:vAlign w:val="center"/>
          </w:tcPr>
          <w:p w14:paraId="59E47CA4" w14:textId="2457BF40" w:rsidR="000F0520" w:rsidRPr="009049CA" w:rsidRDefault="000F0520" w:rsidP="000F0520">
            <w:pPr>
              <w:rPr>
                <w:bCs/>
                <w:sz w:val="22"/>
                <w:szCs w:val="22"/>
              </w:rPr>
            </w:pPr>
            <w:r>
              <w:rPr>
                <w:sz w:val="22"/>
                <w:szCs w:val="22"/>
              </w:rPr>
              <w:t>M</w:t>
            </w:r>
            <w:r w:rsidRPr="009049CA">
              <w:rPr>
                <w:sz w:val="22"/>
                <w:szCs w:val="22"/>
              </w:rPr>
              <w:t>etalinės pakuotės</w:t>
            </w:r>
          </w:p>
        </w:tc>
        <w:tc>
          <w:tcPr>
            <w:tcW w:w="569" w:type="pct"/>
            <w:tcBorders>
              <w:top w:val="single" w:sz="4" w:space="0" w:color="auto"/>
              <w:left w:val="single" w:sz="4" w:space="0" w:color="auto"/>
              <w:bottom w:val="single" w:sz="4" w:space="0" w:color="auto"/>
              <w:right w:val="single" w:sz="4" w:space="0" w:color="auto"/>
            </w:tcBorders>
            <w:vAlign w:val="center"/>
          </w:tcPr>
          <w:p w14:paraId="2D8E7E97" w14:textId="2ED71E2D" w:rsidR="000F0520" w:rsidRPr="009049CA" w:rsidRDefault="000F0520" w:rsidP="000F0520">
            <w:pPr>
              <w:rPr>
                <w:sz w:val="22"/>
                <w:szCs w:val="22"/>
              </w:rPr>
            </w:pPr>
            <w:r>
              <w:rPr>
                <w:sz w:val="22"/>
                <w:szCs w:val="22"/>
              </w:rPr>
              <w:t>n</w:t>
            </w:r>
            <w:r w:rsidRPr="009049CA">
              <w:rPr>
                <w:sz w:val="22"/>
                <w:szCs w:val="22"/>
              </w:rPr>
              <w:t>epavojingosios</w:t>
            </w:r>
          </w:p>
        </w:tc>
        <w:tc>
          <w:tcPr>
            <w:tcW w:w="735" w:type="pct"/>
            <w:vMerge/>
            <w:tcBorders>
              <w:left w:val="single" w:sz="4" w:space="0" w:color="auto"/>
              <w:bottom w:val="single" w:sz="4" w:space="0" w:color="auto"/>
              <w:right w:val="single" w:sz="4" w:space="0" w:color="auto"/>
            </w:tcBorders>
            <w:vAlign w:val="center"/>
          </w:tcPr>
          <w:p w14:paraId="4E9B269E" w14:textId="77777777" w:rsidR="000F0520" w:rsidRPr="009049CA" w:rsidRDefault="000F0520" w:rsidP="000F0520">
            <w:pPr>
              <w:rPr>
                <w:sz w:val="22"/>
                <w:szCs w:val="22"/>
              </w:rPr>
            </w:pPr>
          </w:p>
        </w:tc>
      </w:tr>
    </w:tbl>
    <w:p w14:paraId="77C796AD" w14:textId="77777777" w:rsidR="000B6DC7" w:rsidRDefault="000B6DC7" w:rsidP="000B6DC7">
      <w:pPr>
        <w:ind w:firstLine="567"/>
        <w:jc w:val="both"/>
        <w:rPr>
          <w:color w:val="000000"/>
          <w:sz w:val="22"/>
          <w:szCs w:val="22"/>
        </w:rPr>
      </w:pPr>
    </w:p>
    <w:p w14:paraId="548D8D9D" w14:textId="77777777" w:rsidR="000B6DC7" w:rsidRDefault="000B6DC7" w:rsidP="000B6DC7">
      <w:pPr>
        <w:pStyle w:val="HTMLiankstoformatuotas"/>
        <w:spacing w:before="120" w:after="120"/>
        <w:ind w:firstLine="567"/>
        <w:jc w:val="both"/>
        <w:rPr>
          <w:rFonts w:ascii="Times New Roman" w:hAnsi="Times New Roman" w:cs="Times New Roman"/>
          <w:b/>
          <w:sz w:val="24"/>
          <w:szCs w:val="24"/>
        </w:rPr>
      </w:pPr>
      <w:r w:rsidRPr="000B6DC7">
        <w:rPr>
          <w:rFonts w:ascii="Times New Roman" w:hAnsi="Times New Roman" w:cs="Times New Roman"/>
          <w:b/>
          <w:sz w:val="24"/>
          <w:szCs w:val="24"/>
        </w:rPr>
        <w:t>25. Papildomi duomenys pagal Atliekų deginimo aplinkosauginių reikalavimų, patvirtintų Lietuvos Respublikos aplinkos ministro 2002 m. gruodžio 31 d. įsakymu Nr. 699 (Žin., 2003, Nr. </w:t>
      </w:r>
      <w:hyperlink r:id="rId12" w:tgtFrame="_blank" w:history="1">
        <w:r w:rsidRPr="000B6DC7">
          <w:rPr>
            <w:rFonts w:ascii="Times New Roman" w:hAnsi="Times New Roman"/>
            <w:b/>
            <w:sz w:val="24"/>
            <w:szCs w:val="24"/>
          </w:rPr>
          <w:t>31-1290</w:t>
        </w:r>
      </w:hyperlink>
      <w:r w:rsidRPr="000B6DC7">
        <w:rPr>
          <w:rFonts w:ascii="Times New Roman" w:hAnsi="Times New Roman" w:cs="Times New Roman"/>
          <w:b/>
          <w:sz w:val="24"/>
          <w:szCs w:val="24"/>
        </w:rPr>
        <w:t>; 2005, Nr. 147-566; 2006, Nr. </w:t>
      </w:r>
      <w:hyperlink r:id="rId13" w:tgtFrame="_blank" w:history="1">
        <w:r w:rsidRPr="000B6DC7">
          <w:rPr>
            <w:rFonts w:ascii="Times New Roman" w:hAnsi="Times New Roman"/>
            <w:b/>
            <w:sz w:val="24"/>
            <w:szCs w:val="24"/>
          </w:rPr>
          <w:t>135-5116</w:t>
        </w:r>
      </w:hyperlink>
      <w:r w:rsidRPr="000B6DC7">
        <w:rPr>
          <w:rFonts w:ascii="Times New Roman" w:hAnsi="Times New Roman" w:cs="Times New Roman"/>
          <w:b/>
          <w:sz w:val="24"/>
          <w:szCs w:val="24"/>
        </w:rPr>
        <w:t>; 2008, Nr. </w:t>
      </w:r>
      <w:hyperlink r:id="rId14" w:tgtFrame="_blank" w:history="1">
        <w:r w:rsidRPr="000B6DC7">
          <w:rPr>
            <w:rFonts w:ascii="Times New Roman" w:hAnsi="Times New Roman"/>
            <w:b/>
            <w:sz w:val="24"/>
            <w:szCs w:val="24"/>
          </w:rPr>
          <w:t>111-4253</w:t>
        </w:r>
      </w:hyperlink>
      <w:r w:rsidRPr="000B6DC7">
        <w:rPr>
          <w:rFonts w:ascii="Times New Roman" w:hAnsi="Times New Roman" w:cs="Times New Roman"/>
          <w:b/>
          <w:sz w:val="24"/>
          <w:szCs w:val="24"/>
        </w:rPr>
        <w:t>; 2010, Nr. </w:t>
      </w:r>
      <w:hyperlink r:id="rId15" w:tgtFrame="_blank" w:history="1">
        <w:r w:rsidRPr="000B6DC7">
          <w:rPr>
            <w:rFonts w:ascii="Times New Roman" w:hAnsi="Times New Roman"/>
            <w:b/>
            <w:sz w:val="24"/>
            <w:szCs w:val="24"/>
          </w:rPr>
          <w:t>121-6185</w:t>
        </w:r>
      </w:hyperlink>
      <w:r w:rsidRPr="000B6DC7">
        <w:rPr>
          <w:rFonts w:ascii="Times New Roman" w:hAnsi="Times New Roman" w:cs="Times New Roman"/>
          <w:b/>
          <w:sz w:val="24"/>
          <w:szCs w:val="24"/>
        </w:rPr>
        <w:t>; 2013, Nr. </w:t>
      </w:r>
      <w:hyperlink r:id="rId16" w:tgtFrame="_blank" w:history="1">
        <w:r w:rsidRPr="000B6DC7">
          <w:rPr>
            <w:rFonts w:ascii="Times New Roman" w:hAnsi="Times New Roman"/>
            <w:b/>
            <w:sz w:val="24"/>
            <w:szCs w:val="24"/>
          </w:rPr>
          <w:t>42-2082</w:t>
        </w:r>
      </w:hyperlink>
      <w:r w:rsidRPr="000B6DC7">
        <w:rPr>
          <w:rFonts w:ascii="Times New Roman" w:hAnsi="Times New Roman" w:cs="Times New Roman"/>
          <w:b/>
          <w:sz w:val="24"/>
          <w:szCs w:val="24"/>
        </w:rPr>
        <w:t>), 8, 81 punktuose.</w:t>
      </w:r>
    </w:p>
    <w:p w14:paraId="61CC072C" w14:textId="77777777" w:rsidR="000B6DC7" w:rsidRPr="00F06F37" w:rsidRDefault="000B6DC7" w:rsidP="000B6DC7">
      <w:pPr>
        <w:numPr>
          <w:ilvl w:val="12"/>
          <w:numId w:val="0"/>
        </w:numPr>
        <w:spacing w:before="120" w:after="120"/>
        <w:ind w:firstLine="567"/>
        <w:jc w:val="both"/>
      </w:pPr>
      <w:r w:rsidRPr="00F06F37">
        <w:t>Biodujų jėgainėje atliekos nedeginamos, todėl šis punktas nepildomas.</w:t>
      </w:r>
    </w:p>
    <w:p w14:paraId="36B4FBA5" w14:textId="77777777" w:rsidR="000B6DC7" w:rsidRPr="000B6DC7" w:rsidRDefault="000B6DC7" w:rsidP="000B6DC7">
      <w:pPr>
        <w:pStyle w:val="HTMLiankstoformatuotas"/>
        <w:spacing w:before="120" w:after="120"/>
        <w:ind w:firstLine="567"/>
        <w:jc w:val="both"/>
        <w:rPr>
          <w:rFonts w:ascii="Times New Roman" w:hAnsi="Times New Roman" w:cs="Times New Roman"/>
          <w:b/>
          <w:sz w:val="24"/>
          <w:szCs w:val="24"/>
        </w:rPr>
      </w:pPr>
    </w:p>
    <w:p w14:paraId="557EAD34" w14:textId="77777777" w:rsidR="000B6DC7" w:rsidRDefault="000B6DC7" w:rsidP="000B6DC7">
      <w:pPr>
        <w:pStyle w:val="HTMLiankstoformatuotas"/>
        <w:spacing w:before="120" w:after="120"/>
        <w:ind w:firstLine="567"/>
        <w:jc w:val="both"/>
        <w:rPr>
          <w:rFonts w:ascii="Times New Roman" w:hAnsi="Times New Roman" w:cs="Times New Roman"/>
          <w:b/>
          <w:sz w:val="24"/>
          <w:szCs w:val="24"/>
        </w:rPr>
      </w:pPr>
      <w:bookmarkStart w:id="20" w:name="part_f54d63c0c9fc4c6b8f46fb71f403c189"/>
      <w:bookmarkEnd w:id="20"/>
      <w:r w:rsidRPr="000B6DC7">
        <w:rPr>
          <w:rFonts w:ascii="Times New Roman" w:hAnsi="Times New Roman" w:cs="Times New Roman"/>
          <w:b/>
          <w:sz w:val="24"/>
          <w:szCs w:val="24"/>
        </w:rPr>
        <w:t>26. Papildomi duomenys pagal Atliekų sąvartynų įrengimo, eksploatavimo, uždarymo ir priežiūros po uždarymo taisyklių, patvirtintų Lietuvos Respublikos aplinkos ministro 2000 m. spalio 18 d. įsakymu Nr. 444 (Žin., 2000, Nr. </w:t>
      </w:r>
      <w:hyperlink r:id="rId17" w:tgtFrame="_blank" w:history="1">
        <w:r w:rsidRPr="000B6DC7">
          <w:rPr>
            <w:rFonts w:ascii="Times New Roman" w:hAnsi="Times New Roman"/>
            <w:b/>
            <w:sz w:val="24"/>
            <w:szCs w:val="24"/>
          </w:rPr>
          <w:t>96-3051</w:t>
        </w:r>
      </w:hyperlink>
      <w:r w:rsidRPr="000B6DC7">
        <w:rPr>
          <w:rFonts w:ascii="Times New Roman" w:hAnsi="Times New Roman" w:cs="Times New Roman"/>
          <w:b/>
          <w:sz w:val="24"/>
          <w:szCs w:val="24"/>
        </w:rPr>
        <w:t>), 50, 51 ir 52 punktų reikalavimus.</w:t>
      </w:r>
    </w:p>
    <w:p w14:paraId="4D7F9B5B" w14:textId="7686CF0D" w:rsidR="004577EF" w:rsidRPr="004577EF" w:rsidRDefault="004577EF" w:rsidP="004577EF">
      <w:pPr>
        <w:numPr>
          <w:ilvl w:val="12"/>
          <w:numId w:val="0"/>
        </w:numPr>
        <w:spacing w:before="120" w:after="120"/>
        <w:ind w:firstLine="567"/>
        <w:jc w:val="both"/>
      </w:pPr>
      <w:r w:rsidRPr="004577EF">
        <w:t>Biodujų jėgainėje atliekos nešalinamos, todėl šis punktas nepildomas.</w:t>
      </w:r>
    </w:p>
    <w:p w14:paraId="1A337AB5" w14:textId="22C129E4" w:rsidR="00AE51FE" w:rsidRPr="00615377" w:rsidRDefault="00AE51FE" w:rsidP="00615377">
      <w:pPr>
        <w:spacing w:line="276" w:lineRule="auto"/>
        <w:rPr>
          <w:b/>
          <w:kern w:val="1"/>
          <w:sz w:val="16"/>
          <w:szCs w:val="16"/>
        </w:rPr>
      </w:pPr>
    </w:p>
    <w:p w14:paraId="6ACD4F6F" w14:textId="2B05D7C5" w:rsidR="00CB1235" w:rsidRPr="00222039" w:rsidRDefault="00CB1235" w:rsidP="00615377">
      <w:pPr>
        <w:pStyle w:val="Antrat1"/>
        <w:numPr>
          <w:ilvl w:val="0"/>
          <w:numId w:val="0"/>
        </w:numPr>
        <w:spacing w:before="0" w:after="0"/>
        <w:ind w:left="186"/>
        <w:jc w:val="center"/>
      </w:pPr>
      <w:bookmarkStart w:id="21" w:name="_Toc424305555"/>
      <w:r w:rsidRPr="000917ED">
        <w:t>XII. TRIUKŠMO SKLIDIMAS IR KVAPŲ KONTROLĖ</w:t>
      </w:r>
      <w:bookmarkEnd w:id="21"/>
    </w:p>
    <w:p w14:paraId="3A546F58" w14:textId="77777777" w:rsidR="00CB1235" w:rsidRPr="00222039" w:rsidRDefault="00CB1235" w:rsidP="004333E3">
      <w:pPr>
        <w:pStyle w:val="HTMLiankstoformatuotas"/>
        <w:spacing w:before="120" w:after="120"/>
        <w:ind w:firstLine="567"/>
        <w:jc w:val="both"/>
        <w:rPr>
          <w:rFonts w:ascii="Times New Roman" w:hAnsi="Times New Roman" w:cs="Times New Roman"/>
          <w:b/>
          <w:sz w:val="24"/>
          <w:szCs w:val="24"/>
        </w:rPr>
      </w:pPr>
      <w:r w:rsidRPr="00222039">
        <w:rPr>
          <w:rFonts w:ascii="Times New Roman" w:hAnsi="Times New Roman" w:cs="Times New Roman"/>
          <w:b/>
          <w:sz w:val="24"/>
          <w:szCs w:val="24"/>
        </w:rPr>
        <w:t>27. Informacija apie triukšmo šaltinius ir jų skleidžiamą triukšmą.</w:t>
      </w:r>
    </w:p>
    <w:p w14:paraId="251E4D00" w14:textId="57CDA8B1" w:rsidR="00D42B4B" w:rsidRDefault="00D42B4B" w:rsidP="004333E3">
      <w:pPr>
        <w:spacing w:before="120" w:after="120"/>
        <w:ind w:firstLine="567"/>
        <w:jc w:val="both"/>
      </w:pPr>
      <w:r>
        <w:t>Po biodujų jėgainės plėtros p</w:t>
      </w:r>
      <w:r w:rsidRPr="00D42B4B">
        <w:t>radėjus naudoti biologiškai skaidžias atliekas bei papildomai pastačius trečią bioreaktorių bei biologiškai skaidžių atliekų išpakavimo pastatą, naujų triukšmo šaltinių teritorijoje neatsiras.</w:t>
      </w:r>
    </w:p>
    <w:p w14:paraId="5440480D" w14:textId="77777777" w:rsidR="00674434" w:rsidRPr="00222039" w:rsidRDefault="00674434" w:rsidP="00615377">
      <w:pPr>
        <w:ind w:firstLine="567"/>
        <w:jc w:val="both"/>
      </w:pPr>
      <w:r w:rsidRPr="00222039">
        <w:t>Biodujų jėgainės teritorijoje veikia šie triukšmo šaltiniai:</w:t>
      </w:r>
    </w:p>
    <w:p w14:paraId="17E13427" w14:textId="0902F3E4" w:rsidR="006A1294" w:rsidRPr="00222039" w:rsidRDefault="006A1294" w:rsidP="00615377">
      <w:pPr>
        <w:pStyle w:val="Sraopastraipa"/>
        <w:numPr>
          <w:ilvl w:val="0"/>
          <w:numId w:val="21"/>
        </w:numPr>
        <w:ind w:left="1281" w:hanging="357"/>
        <w:jc w:val="both"/>
      </w:pPr>
      <w:r w:rsidRPr="00222039">
        <w:rPr>
          <w:i/>
        </w:rPr>
        <w:t>kogeneracinis įrenginys</w:t>
      </w:r>
      <w:r w:rsidRPr="00222039">
        <w:t>, kuriame sumontuotas vidaus degimo variklis. Jo skleidžiamas triukšmas gali siekti iki 79 dB(A) arba 54 dB(A) 10 m atstumu nuo įrenginio;</w:t>
      </w:r>
    </w:p>
    <w:p w14:paraId="359A6CF2" w14:textId="51532ED2" w:rsidR="006A1294" w:rsidRPr="00222039" w:rsidRDefault="006A1294" w:rsidP="00615377">
      <w:pPr>
        <w:pStyle w:val="Sraopastraipa"/>
        <w:numPr>
          <w:ilvl w:val="0"/>
          <w:numId w:val="21"/>
        </w:numPr>
        <w:ind w:left="1281" w:hanging="357"/>
        <w:jc w:val="both"/>
      </w:pPr>
      <w:r w:rsidRPr="00222039">
        <w:rPr>
          <w:i/>
        </w:rPr>
        <w:t>siurblinė</w:t>
      </w:r>
      <w:r w:rsidRPr="00222039">
        <w:t>, kurios skleidžiamas triukšmas – 65 dB(A);</w:t>
      </w:r>
    </w:p>
    <w:p w14:paraId="6C17AFDF" w14:textId="5D3B6587" w:rsidR="006A1294" w:rsidRPr="00222039" w:rsidRDefault="006A1294" w:rsidP="00615377">
      <w:pPr>
        <w:pStyle w:val="Sraopastraipa"/>
        <w:numPr>
          <w:ilvl w:val="0"/>
          <w:numId w:val="21"/>
        </w:numPr>
        <w:jc w:val="both"/>
      </w:pPr>
      <w:r w:rsidRPr="00222039">
        <w:t xml:space="preserve">biodujų gamybos </w:t>
      </w:r>
      <w:r w:rsidRPr="00222039">
        <w:rPr>
          <w:i/>
        </w:rPr>
        <w:t>žaliavų dozatorius</w:t>
      </w:r>
      <w:r w:rsidRPr="00222039">
        <w:t>, kurio skleidžiamas triukšmas – 60 dB(A).</w:t>
      </w:r>
    </w:p>
    <w:p w14:paraId="0B8E5390" w14:textId="65A6503B" w:rsidR="00674434" w:rsidRPr="00222039" w:rsidRDefault="00674434" w:rsidP="006A1294">
      <w:pPr>
        <w:spacing w:before="120" w:after="120"/>
        <w:ind w:firstLine="567"/>
        <w:jc w:val="both"/>
      </w:pPr>
      <w:r w:rsidRPr="00222039">
        <w:t xml:space="preserve">Stacionarūs triukšmo šaltiniai veikia nuolat ištisus metus. Kiti biodujų gamybos jėgainės teritorijoje sumontuoti stacionarūs triukšmo šaltiniai </w:t>
      </w:r>
      <w:r w:rsidR="006A1294" w:rsidRPr="00222039">
        <w:t xml:space="preserve">(pvz., siurbliai) </w:t>
      </w:r>
      <w:r w:rsidRPr="00222039">
        <w:t xml:space="preserve">yra izoliuoti ir triukšmas iš techninės/valdymo patalpos į aplinką nesklinda. </w:t>
      </w:r>
    </w:p>
    <w:p w14:paraId="70475BC6" w14:textId="77777777" w:rsidR="00D42B4B" w:rsidRDefault="00D42B4B" w:rsidP="00D42B4B">
      <w:pPr>
        <w:spacing w:before="120" w:after="120"/>
        <w:ind w:firstLine="567"/>
        <w:jc w:val="both"/>
      </w:pPr>
      <w:r>
        <w:t xml:space="preserve">Kaip papildomą triukšmo šaltinį galima išskirti į biodujų jėgainės teritoriją atvyksiantį sunkiasvorį autotransportą, kuris transportuos žaliavą. Triukšmas bus sukuriamas dėl sunkiasvorių automobilių įvažiavimo-išvažiavimo bei manevravimo pačioje teritorijoje. Numatyta, kad silosas bus transportuojamas tik 1-2 kartus per savaitę. Darbai vyks dienos metu (6:00-18:00 val.). Vertinant sunkiasvorio transporto srautus buvo skaičiuojama, kad </w:t>
      </w:r>
      <w:r>
        <w:lastRenderedPageBreak/>
        <w:t xml:space="preserve">žaliąją biomasę sezono metu ūkininkai veš intensyviau, todėl į jėgainės teritoriją galėtų atvykti 5 sunkiasvoriai automobiliai per valandą arba 60 sunkiasvorių transporto priemonių per dieną. </w:t>
      </w:r>
    </w:p>
    <w:p w14:paraId="7C98BCDA" w14:textId="77777777" w:rsidR="00D42B4B" w:rsidRDefault="00D42B4B" w:rsidP="00D42B4B">
      <w:pPr>
        <w:spacing w:before="120" w:after="120"/>
        <w:ind w:firstLine="567"/>
        <w:jc w:val="both"/>
      </w:pPr>
      <w:r>
        <w:t>Kadangi po veiklos išplėtimo, numatoma naudoti įvairią biomasę, tai ji į įmonę bus atvežama jau ištisus metus, todėl tiek sezono metu, tiek ne sezono metu valandinis į įmonę atvykstančio autotransporto srautas, įvertinus ir biologiškai skaidžių atliekų atvežimą neviršys 5 sunkiasvorių automobilių.</w:t>
      </w:r>
    </w:p>
    <w:p w14:paraId="2ADB9A65" w14:textId="0A91F634" w:rsidR="00674434" w:rsidRPr="00222039" w:rsidRDefault="00D42B4B" w:rsidP="00D42B4B">
      <w:pPr>
        <w:spacing w:before="120" w:after="120"/>
        <w:ind w:firstLine="567"/>
        <w:jc w:val="both"/>
      </w:pPr>
      <w:r>
        <w:t>Pažymime, kad UAB „Lenergija“ biomasės bei biologiškai skaidžių atliekų atvežimo paslaugas perka iš transportavimo paslaugas teikiančių įmonių.</w:t>
      </w:r>
    </w:p>
    <w:p w14:paraId="38975988" w14:textId="48E5E0C5" w:rsidR="00863B36" w:rsidRPr="00222039" w:rsidRDefault="00BB0709" w:rsidP="00863B36">
      <w:pPr>
        <w:spacing w:before="120" w:after="120"/>
        <w:ind w:firstLine="567"/>
        <w:jc w:val="both"/>
      </w:pPr>
      <w:r>
        <w:t>B</w:t>
      </w:r>
      <w:r w:rsidR="00863B36" w:rsidRPr="00222039">
        <w:t xml:space="preserve">iodujų jėgainės skleidžiamo triukšmo sklaidos modeliavimo rezultatai </w:t>
      </w:r>
      <w:r w:rsidR="009049CA">
        <w:t>(Paraiškos 5</w:t>
      </w:r>
      <w:r w:rsidR="00CB76DD" w:rsidRPr="00222039">
        <w:t xml:space="preserve"> priedas) </w:t>
      </w:r>
      <w:r w:rsidR="00863B36" w:rsidRPr="00222039">
        <w:t>parodė, kad įvertinus planuojamos ūkinės veiklos indėlį kartu su fonine tarša, triukšmo lygis artimiausioje gyvenamojoje aplinkoje neviršija HN 33:2011 didžiausių leidžiamų dydžių bet kuriuo paros metu:</w:t>
      </w:r>
    </w:p>
    <w:p w14:paraId="45EB089F" w14:textId="027AB822" w:rsidR="00863B36" w:rsidRPr="00222039" w:rsidRDefault="00863B36" w:rsidP="00863B36">
      <w:pPr>
        <w:pStyle w:val="Sraopastraipa"/>
        <w:numPr>
          <w:ilvl w:val="0"/>
          <w:numId w:val="21"/>
        </w:numPr>
        <w:suppressAutoHyphens/>
        <w:jc w:val="both"/>
        <w:rPr>
          <w:kern w:val="2"/>
          <w:lang w:eastAsia="zh-CN"/>
        </w:rPr>
      </w:pPr>
      <w:r w:rsidRPr="00222039">
        <w:rPr>
          <w:kern w:val="2"/>
          <w:lang w:eastAsia="zh-CN"/>
        </w:rPr>
        <w:t>prognozuojamas, su biodujų jėgainės veikla susijęs, triukšmo lygis artimiausioje gyvenamojoje aplinkoje dienos metu gali siekti 29-31 dB(A) (leidžiamas triukšmo lygio ribinis dydis 55 dB (A)), vakaro ir nakties metu – apie 27-29  dB(A) (atitinkami leidžiami triukšmo lygio ribiniai dydžiai yra  50  ir 45 dB (A));</w:t>
      </w:r>
    </w:p>
    <w:p w14:paraId="569A8F5D" w14:textId="1C50FBAF" w:rsidR="00863B36" w:rsidRPr="00222039" w:rsidRDefault="00863B36" w:rsidP="00863B36">
      <w:pPr>
        <w:pStyle w:val="Sraopastraipa"/>
        <w:numPr>
          <w:ilvl w:val="0"/>
          <w:numId w:val="21"/>
        </w:numPr>
        <w:suppressAutoHyphens/>
        <w:jc w:val="both"/>
        <w:rPr>
          <w:kern w:val="2"/>
          <w:lang w:eastAsia="zh-CN"/>
        </w:rPr>
      </w:pPr>
      <w:r w:rsidRPr="00222039">
        <w:rPr>
          <w:kern w:val="2"/>
          <w:lang w:eastAsia="zh-CN"/>
        </w:rPr>
        <w:t>planuojamo autotransporto sukeliamo triukšmo lygis artimiausioje gyvenamojoje aplinkoje dienos metu gali siekti 38-59 dB(A) (leidžiamas triukšmo lygio ribinis dydis 65 dB (A)), vakaro metu 34-55 dB(A) (leidžiamas triukšmo lygio ribinis dydis 60 dB (A)), o nakties metu – 30-50 dB(A) (leidžiamas triukšmo lygio ribinis dydis 55 dB (A)).</w:t>
      </w:r>
    </w:p>
    <w:p w14:paraId="78984444" w14:textId="77777777" w:rsidR="00863B36" w:rsidRDefault="00863B36" w:rsidP="00863B36">
      <w:pPr>
        <w:spacing w:before="120" w:after="120"/>
        <w:ind w:firstLine="567"/>
        <w:jc w:val="both"/>
      </w:pPr>
    </w:p>
    <w:p w14:paraId="53676A35" w14:textId="77777777" w:rsidR="003F2332" w:rsidRPr="00C837C8" w:rsidRDefault="003F2332" w:rsidP="003F2332">
      <w:pPr>
        <w:spacing w:before="120" w:after="120"/>
        <w:ind w:firstLine="567"/>
        <w:jc w:val="both"/>
        <w:rPr>
          <w:b/>
        </w:rPr>
      </w:pPr>
      <w:r w:rsidRPr="00C837C8">
        <w:rPr>
          <w:b/>
        </w:rPr>
        <w:t>28. Triukšmo mažinimo priemonės.</w:t>
      </w:r>
    </w:p>
    <w:p w14:paraId="41624EE4" w14:textId="77777777" w:rsidR="003F2332" w:rsidRPr="00C837C8" w:rsidRDefault="003F2332" w:rsidP="003F2332">
      <w:pPr>
        <w:spacing w:before="120" w:after="120"/>
        <w:ind w:firstLine="567"/>
        <w:jc w:val="both"/>
      </w:pPr>
      <w:r w:rsidRPr="00C837C8">
        <w:t>Kadangi apskaičiuotas triukšmo lygis (žr. 27 punktą) neviršija HN 33:2011 nustatytų leistinų triukšmo lygių, todėl triukšmo mažinimo priemonės nenumatomos.</w:t>
      </w:r>
    </w:p>
    <w:p w14:paraId="61DF4CC5" w14:textId="77777777" w:rsidR="00CB1235" w:rsidRPr="00222039" w:rsidRDefault="00CB1235" w:rsidP="004333E3">
      <w:pPr>
        <w:spacing w:before="120" w:after="120"/>
        <w:ind w:firstLine="567"/>
        <w:jc w:val="both"/>
        <w:rPr>
          <w:b/>
        </w:rPr>
      </w:pPr>
      <w:r w:rsidRPr="00222039">
        <w:rPr>
          <w:b/>
        </w:rPr>
        <w:t>29. Įrenginyje vykdomos veiklos metu skleidžiami kvapai.</w:t>
      </w:r>
    </w:p>
    <w:p w14:paraId="3F8DD20D" w14:textId="77777777" w:rsidR="00D42B4B" w:rsidRPr="00D42B4B" w:rsidRDefault="00D42B4B" w:rsidP="00D42B4B">
      <w:pPr>
        <w:spacing w:before="120" w:after="120"/>
        <w:jc w:val="both"/>
        <w:rPr>
          <w:bCs/>
        </w:rPr>
      </w:pPr>
      <w:r w:rsidRPr="00D42B4B">
        <w:t>UAB ,,Lenergija” biodujų jėgainės teritorijoje po veiklos išplėtimo galimi 6 taršos kvapais šaltiniai:</w:t>
      </w:r>
    </w:p>
    <w:p w14:paraId="52366672" w14:textId="77777777" w:rsidR="00D42B4B" w:rsidRPr="00D42B4B" w:rsidRDefault="00D42B4B" w:rsidP="00D42B4B">
      <w:pPr>
        <w:numPr>
          <w:ilvl w:val="0"/>
          <w:numId w:val="59"/>
        </w:numPr>
        <w:jc w:val="both"/>
        <w:rPr>
          <w:bCs/>
        </w:rPr>
      </w:pPr>
      <w:r w:rsidRPr="00D42B4B">
        <w:rPr>
          <w:bCs/>
          <w:i/>
          <w:u w:val="single"/>
        </w:rPr>
        <w:t>organizuotas taršos šaltinis – kogeneracinio įrenginio kaminas</w:t>
      </w:r>
      <w:r w:rsidRPr="00D42B4B">
        <w:rPr>
          <w:bCs/>
        </w:rPr>
        <w:t>, per kurį šalinami biodujų deginiai. Daugelis kvapą skleidžiančių medžiagų oksiduojasi biodujų degimo metu. Tačiau tikimybė kvapą skleidžiančių medžiagų likučių susidarymui išlieka. Remiantis literatūros duomenimis (</w:t>
      </w:r>
      <w:r w:rsidRPr="00D42B4B">
        <w:rPr>
          <w:bCs/>
          <w:i/>
        </w:rPr>
        <w:t>Freistaat Sachsen: Geruche aus Abgasen bei Biogas - BHKW. Schriftenreihe des Landesamtes fur Umwelt, Landwirtschaft und Geologie, Heft 35/2008, Dezember 2008</w:t>
      </w:r>
      <w:r w:rsidRPr="00D42B4B">
        <w:rPr>
          <w:bCs/>
        </w:rPr>
        <w:t>), nustatytas kvapo emisijos faktorius iš kogeneracinio įrenginio yra lygus 3 000 OUE/m</w:t>
      </w:r>
      <w:r w:rsidRPr="00D42B4B">
        <w:rPr>
          <w:bCs/>
          <w:vertAlign w:val="superscript"/>
        </w:rPr>
        <w:t>3</w:t>
      </w:r>
      <w:r w:rsidRPr="00D42B4B">
        <w:rPr>
          <w:bCs/>
        </w:rPr>
        <w:t>;</w:t>
      </w:r>
    </w:p>
    <w:p w14:paraId="0C050127" w14:textId="77777777" w:rsidR="00D42B4B" w:rsidRPr="00D42B4B" w:rsidRDefault="00D42B4B" w:rsidP="00D42B4B">
      <w:pPr>
        <w:ind w:left="360"/>
        <w:jc w:val="both"/>
        <w:rPr>
          <w:bCs/>
        </w:rPr>
      </w:pPr>
    </w:p>
    <w:p w14:paraId="3709F190" w14:textId="7321FF59" w:rsidR="00D42B4B" w:rsidRPr="00D42B4B" w:rsidRDefault="00D42B4B" w:rsidP="00D42B4B">
      <w:pPr>
        <w:numPr>
          <w:ilvl w:val="0"/>
          <w:numId w:val="59"/>
        </w:numPr>
        <w:jc w:val="both"/>
        <w:rPr>
          <w:bCs/>
          <w:i/>
          <w:u w:val="single"/>
        </w:rPr>
      </w:pPr>
      <w:r w:rsidRPr="00D42B4B">
        <w:rPr>
          <w:bCs/>
          <w:i/>
          <w:u w:val="single"/>
        </w:rPr>
        <w:t xml:space="preserve">neorganizuotas taršos šaltinis – pirminis, antrinis ir tretinis bioreaktorius-fermentatorius su fiksuoto kupolo biodujų talpyklomis (kaupyklomis), </w:t>
      </w:r>
      <w:r w:rsidRPr="00D42B4B">
        <w:rPr>
          <w:bCs/>
        </w:rPr>
        <w:t>kurių talpos – 830 m</w:t>
      </w:r>
      <w:r w:rsidRPr="00D42B4B">
        <w:rPr>
          <w:bCs/>
          <w:vertAlign w:val="superscript"/>
        </w:rPr>
        <w:t>3</w:t>
      </w:r>
      <w:r w:rsidRPr="00D42B4B">
        <w:rPr>
          <w:bCs/>
        </w:rPr>
        <w:t>, 680 m</w:t>
      </w:r>
      <w:r w:rsidRPr="00D42B4B">
        <w:rPr>
          <w:bCs/>
          <w:vertAlign w:val="superscript"/>
        </w:rPr>
        <w:t>3</w:t>
      </w:r>
      <w:r w:rsidRPr="00D42B4B">
        <w:rPr>
          <w:bCs/>
        </w:rPr>
        <w:t xml:space="preserve"> ir 830 m</w:t>
      </w:r>
      <w:r w:rsidRPr="00D42B4B">
        <w:rPr>
          <w:bCs/>
          <w:vertAlign w:val="superscript"/>
        </w:rPr>
        <w:t>3</w:t>
      </w:r>
      <w:r w:rsidRPr="00D42B4B">
        <w:rPr>
          <w:bCs/>
        </w:rPr>
        <w:t xml:space="preserve">. Minimali kvapo koncentracija išsiskiria biodujų saugojimo metu. Normaliomis sąlygomis kaupykloje saugomos biodujos yra išvalytos (nusierintos), kad į kogeneratorių nepatektų nepageidaujamas vandenilio sulfido kiekis (ne didesnis nei 150 </w:t>
      </w:r>
      <w:r w:rsidRPr="00D42B4B">
        <w:rPr>
          <w:bCs/>
        </w:rPr>
        <w:lastRenderedPageBreak/>
        <w:t>ppm). Įvertinus biodujų nusierinimą (vandenilio sulfido nuostoliai – 18,5 mg/(m</w:t>
      </w:r>
      <w:r w:rsidRPr="00D42B4B">
        <w:rPr>
          <w:bCs/>
          <w:vertAlign w:val="superscript"/>
        </w:rPr>
        <w:t>2</w:t>
      </w:r>
      <w:r w:rsidRPr="00D42B4B">
        <w:rPr>
          <w:rFonts w:ascii="Cambria Math" w:hAnsi="Cambria Math" w:cs="Cambria Math"/>
          <w:bCs/>
        </w:rPr>
        <w:t>⋅</w:t>
      </w:r>
      <w:r w:rsidRPr="00D42B4B">
        <w:rPr>
          <w:bCs/>
        </w:rPr>
        <w:t>d), o teršalo kvapo slenkstis – 1,4 μg/m</w:t>
      </w:r>
      <w:r w:rsidRPr="00D42B4B">
        <w:rPr>
          <w:bCs/>
          <w:vertAlign w:val="superscript"/>
        </w:rPr>
        <w:t>3</w:t>
      </w:r>
      <w:r w:rsidRPr="00D42B4B">
        <w:rPr>
          <w:bCs/>
        </w:rPr>
        <w:t>), specifinis kvapo emisijos faktorius saugant dujas talpykloje – 0,15 OU</w:t>
      </w:r>
      <w:r w:rsidRPr="00D42B4B">
        <w:rPr>
          <w:bCs/>
          <w:vertAlign w:val="subscript"/>
        </w:rPr>
        <w:t>E</w:t>
      </w:r>
      <w:r w:rsidRPr="00D42B4B">
        <w:rPr>
          <w:bCs/>
        </w:rPr>
        <w:t>/(m</w:t>
      </w:r>
      <w:r w:rsidRPr="00D42B4B">
        <w:rPr>
          <w:bCs/>
          <w:vertAlign w:val="superscript"/>
        </w:rPr>
        <w:t>2</w:t>
      </w:r>
      <w:r w:rsidRPr="00D42B4B">
        <w:rPr>
          <w:rFonts w:ascii="Cambria Math" w:hAnsi="Cambria Math" w:cs="Cambria Math"/>
          <w:bCs/>
        </w:rPr>
        <w:t>⋅</w:t>
      </w:r>
      <w:r w:rsidRPr="00D42B4B">
        <w:rPr>
          <w:bCs/>
        </w:rPr>
        <w:t>s);</w:t>
      </w:r>
    </w:p>
    <w:p w14:paraId="1384E43A" w14:textId="77777777" w:rsidR="00D42B4B" w:rsidRPr="00D42B4B" w:rsidRDefault="00D42B4B" w:rsidP="00D42B4B">
      <w:pPr>
        <w:jc w:val="both"/>
        <w:rPr>
          <w:bCs/>
          <w:i/>
          <w:u w:val="single"/>
        </w:rPr>
      </w:pPr>
    </w:p>
    <w:p w14:paraId="6C344069" w14:textId="77777777" w:rsidR="00D42B4B" w:rsidRPr="00D42B4B" w:rsidRDefault="00D42B4B" w:rsidP="00D42B4B">
      <w:pPr>
        <w:numPr>
          <w:ilvl w:val="0"/>
          <w:numId w:val="59"/>
        </w:numPr>
        <w:jc w:val="both"/>
        <w:rPr>
          <w:bCs/>
        </w:rPr>
      </w:pPr>
      <w:r w:rsidRPr="00D42B4B">
        <w:rPr>
          <w:bCs/>
          <w:i/>
          <w:u w:val="single"/>
        </w:rPr>
        <w:t>neorganizuotas taršos šaltinis – silosinės atidengta dalis (apie 20 m</w:t>
      </w:r>
      <w:r w:rsidRPr="00D42B4B">
        <w:rPr>
          <w:bCs/>
          <w:i/>
          <w:u w:val="single"/>
          <w:vertAlign w:val="superscript"/>
        </w:rPr>
        <w:t>3</w:t>
      </w:r>
      <w:r w:rsidRPr="00D42B4B">
        <w:rPr>
          <w:bCs/>
          <w:i/>
          <w:u w:val="single"/>
        </w:rPr>
        <w:t>)</w:t>
      </w:r>
      <w:r w:rsidRPr="00D42B4B">
        <w:rPr>
          <w:bCs/>
        </w:rPr>
        <w:t>. Šalia jėgainės bus įrengta silosinė, kurioje po plėvele būtų saugoma biomasė. Kiekvieną dieną laikinai būtų atidengiama nedidelė dalis silosinės (apie 20 m</w:t>
      </w:r>
      <w:r w:rsidRPr="00D42B4B">
        <w:rPr>
          <w:bCs/>
          <w:vertAlign w:val="superscript"/>
        </w:rPr>
        <w:t>3</w:t>
      </w:r>
      <w:r w:rsidRPr="00D42B4B">
        <w:rPr>
          <w:bCs/>
        </w:rPr>
        <w:t>), siloso paėmimui ir užkrovimui į dozatorių. Dozatoriaus užkrovimo trukmė – 40 min./dieną. Specifinis kvapo emisijos faktorius, silosinės atidengimo ir siloso perkėlimo metu, - 6 OU</w:t>
      </w:r>
      <w:r w:rsidRPr="00D42B4B">
        <w:rPr>
          <w:bCs/>
          <w:vertAlign w:val="subscript"/>
        </w:rPr>
        <w:t>E</w:t>
      </w:r>
      <w:r w:rsidRPr="00D42B4B">
        <w:rPr>
          <w:bCs/>
        </w:rPr>
        <w:t>/(m</w:t>
      </w:r>
      <w:r w:rsidRPr="00D42B4B">
        <w:rPr>
          <w:bCs/>
          <w:vertAlign w:val="superscript"/>
        </w:rPr>
        <w:t>2</w:t>
      </w:r>
      <w:r w:rsidRPr="00D42B4B">
        <w:rPr>
          <w:rFonts w:ascii="Cambria Math" w:hAnsi="Cambria Math" w:cs="Cambria Math"/>
          <w:bCs/>
        </w:rPr>
        <w:t>⋅</w:t>
      </w:r>
      <w:r w:rsidRPr="00D42B4B">
        <w:rPr>
          <w:bCs/>
        </w:rPr>
        <w:t>s).</w:t>
      </w:r>
    </w:p>
    <w:p w14:paraId="2B97F6F4" w14:textId="77777777" w:rsidR="00D42B4B" w:rsidRPr="00D42B4B" w:rsidRDefault="00D42B4B" w:rsidP="00D42B4B">
      <w:pPr>
        <w:pStyle w:val="Sraopastraipa"/>
        <w:rPr>
          <w:bCs/>
          <w:i/>
          <w:u w:val="single"/>
        </w:rPr>
      </w:pPr>
    </w:p>
    <w:p w14:paraId="7FE9BD63" w14:textId="77777777" w:rsidR="00D42B4B" w:rsidRPr="00D42B4B" w:rsidRDefault="00D42B4B" w:rsidP="00D42B4B">
      <w:pPr>
        <w:numPr>
          <w:ilvl w:val="0"/>
          <w:numId w:val="59"/>
        </w:numPr>
        <w:jc w:val="both"/>
        <w:rPr>
          <w:bCs/>
        </w:rPr>
      </w:pPr>
      <w:r w:rsidRPr="00D42B4B">
        <w:rPr>
          <w:bCs/>
          <w:i/>
          <w:u w:val="single"/>
        </w:rPr>
        <w:t>neorganizuotas taršos šaltinis – atliekų laikymo aikštelė</w:t>
      </w:r>
      <w:r w:rsidRPr="00D42B4B">
        <w:rPr>
          <w:bCs/>
        </w:rPr>
        <w:t>. Šalia jėgainės yra įrengta biologiškai skaidžių atliekų laikino laikymo aikštelė, kurioje biologiškai skaidžios atliekos bus laikinai laikomos iki pakrovimo į sausosios žaliavos padavimo bunkerį ir sudozuojamos į bioreaktorius. Remiantis užsienio šalių literatūros šaltiniais, specifinis kvapo emisijos faktorius laikant biomasę priėmimo aikštelėje gali siekti 5,2 OU</w:t>
      </w:r>
      <w:r w:rsidRPr="00D42B4B">
        <w:rPr>
          <w:bCs/>
          <w:vertAlign w:val="subscript"/>
        </w:rPr>
        <w:t>E</w:t>
      </w:r>
      <w:r w:rsidRPr="00D42B4B">
        <w:rPr>
          <w:bCs/>
        </w:rPr>
        <w:t>/(m</w:t>
      </w:r>
      <w:r w:rsidRPr="00D42B4B">
        <w:rPr>
          <w:bCs/>
          <w:vertAlign w:val="superscript"/>
        </w:rPr>
        <w:t>2</w:t>
      </w:r>
      <w:r w:rsidRPr="00D42B4B">
        <w:rPr>
          <w:rFonts w:ascii="Cambria Math" w:hAnsi="Cambria Math" w:cs="Cambria Math"/>
          <w:bCs/>
        </w:rPr>
        <w:t>⋅</w:t>
      </w:r>
      <w:r w:rsidRPr="00D42B4B">
        <w:rPr>
          <w:bCs/>
        </w:rPr>
        <w:t>s).</w:t>
      </w:r>
    </w:p>
    <w:p w14:paraId="45137B7F" w14:textId="77777777" w:rsidR="00D42B4B" w:rsidRPr="00D42B4B" w:rsidRDefault="00D42B4B" w:rsidP="00D42B4B">
      <w:pPr>
        <w:pStyle w:val="Sraopastraipa"/>
        <w:rPr>
          <w:bCs/>
        </w:rPr>
      </w:pPr>
    </w:p>
    <w:p w14:paraId="17758CC8" w14:textId="77777777" w:rsidR="00D42B4B" w:rsidRDefault="00D42B4B" w:rsidP="00D42B4B">
      <w:pPr>
        <w:numPr>
          <w:ilvl w:val="0"/>
          <w:numId w:val="59"/>
        </w:numPr>
        <w:jc w:val="both"/>
        <w:rPr>
          <w:bCs/>
        </w:rPr>
      </w:pPr>
      <w:r w:rsidRPr="00D42B4B">
        <w:rPr>
          <w:bCs/>
          <w:i/>
          <w:u w:val="single"/>
        </w:rPr>
        <w:t xml:space="preserve">neorganizuotas taršos šaltinis – biologiškai skaidžių atliekų išpakavimo pastatas. </w:t>
      </w:r>
      <w:r w:rsidRPr="00D42B4B">
        <w:rPr>
          <w:bCs/>
        </w:rPr>
        <w:t>Papildomai planuojamame statyti 350 m</w:t>
      </w:r>
      <w:r w:rsidRPr="00D42B4B">
        <w:rPr>
          <w:bCs/>
          <w:vertAlign w:val="superscript"/>
        </w:rPr>
        <w:t>2</w:t>
      </w:r>
      <w:r w:rsidRPr="00D42B4B">
        <w:rPr>
          <w:bCs/>
        </w:rPr>
        <w:t xml:space="preserve"> ploto pastate bus vykdoma biologiškai skaidžių atliekų išpakavimo veikla. Visa veikla bus vykdoma tik uždarose patalpose. Tačiau kvapų emisijos vertinimo metu buvo priimta, kad iš šio pastato kvapai gali sklisti per atvirus vartus. Remiantis užsienio šalių literatūros šaltiniais, specifinis kvapo emisijos faktorius laikant biomasę priėmimo aikštelėje gali siekti 5,2 OU</w:t>
      </w:r>
      <w:r w:rsidRPr="00D42B4B">
        <w:rPr>
          <w:bCs/>
          <w:vertAlign w:val="subscript"/>
        </w:rPr>
        <w:t>E</w:t>
      </w:r>
      <w:r w:rsidRPr="00D42B4B">
        <w:rPr>
          <w:bCs/>
        </w:rPr>
        <w:t>/(m</w:t>
      </w:r>
      <w:r w:rsidRPr="00D42B4B">
        <w:rPr>
          <w:bCs/>
          <w:vertAlign w:val="superscript"/>
        </w:rPr>
        <w:t>2</w:t>
      </w:r>
      <w:r w:rsidRPr="00D42B4B">
        <w:rPr>
          <w:rFonts w:ascii="Cambria Math" w:hAnsi="Cambria Math" w:cs="Cambria Math"/>
          <w:bCs/>
        </w:rPr>
        <w:t>⋅</w:t>
      </w:r>
      <w:r w:rsidRPr="00D42B4B">
        <w:rPr>
          <w:bCs/>
        </w:rPr>
        <w:t>s), tai buvo priimtas, kad tos kvapas gali sklisti ir iš pastato.</w:t>
      </w:r>
    </w:p>
    <w:p w14:paraId="18993E97" w14:textId="77777777" w:rsidR="00D42B4B" w:rsidRDefault="00D42B4B" w:rsidP="00D42B4B">
      <w:pPr>
        <w:pStyle w:val="Sraopastraipa"/>
        <w:rPr>
          <w:bCs/>
        </w:rPr>
      </w:pPr>
    </w:p>
    <w:p w14:paraId="6F0B1E60" w14:textId="77777777" w:rsidR="00D42B4B" w:rsidRPr="00D42B4B" w:rsidRDefault="00D42B4B" w:rsidP="00D42B4B">
      <w:pPr>
        <w:ind w:left="720"/>
        <w:jc w:val="both"/>
        <w:rPr>
          <w:bCs/>
        </w:rPr>
      </w:pPr>
    </w:p>
    <w:p w14:paraId="63430202" w14:textId="7A4DDD48" w:rsidR="003F2332" w:rsidRDefault="000917ED">
      <w:pPr>
        <w:spacing w:after="200" w:line="276" w:lineRule="auto"/>
      </w:pPr>
      <w:r>
        <w:t>A</w:t>
      </w:r>
      <w:r w:rsidR="001A1CC2" w:rsidRPr="00222039">
        <w:t>tlikto k</w:t>
      </w:r>
      <w:r w:rsidR="00363F7B" w:rsidRPr="00222039">
        <w:t xml:space="preserve">vapų sklaidos skaičiavimo rezultatai </w:t>
      </w:r>
      <w:r>
        <w:t>(</w:t>
      </w:r>
      <w:r w:rsidRPr="00222039">
        <w:t xml:space="preserve">Paraiškos </w:t>
      </w:r>
      <w:r w:rsidR="009049CA">
        <w:t>6</w:t>
      </w:r>
      <w:r w:rsidRPr="00222039">
        <w:t xml:space="preserve"> priede</w:t>
      </w:r>
      <w:r>
        <w:t xml:space="preserve">) </w:t>
      </w:r>
      <w:r w:rsidR="00363F7B" w:rsidRPr="00222039">
        <w:t xml:space="preserve">parodė, kad maksimali kvapo koncentracija galima įmonės teritorijos ribose ir gali siekti </w:t>
      </w:r>
      <w:r w:rsidR="00D42B4B">
        <w:t>3,74</w:t>
      </w:r>
      <w:r w:rsidR="000A5752">
        <w:t xml:space="preserve"> </w:t>
      </w:r>
      <w:r w:rsidR="00363F7B" w:rsidRPr="00222039">
        <w:t>OUE/m</w:t>
      </w:r>
      <w:r w:rsidR="00363F7B" w:rsidRPr="00222039">
        <w:rPr>
          <w:vertAlign w:val="superscript"/>
        </w:rPr>
        <w:t>3</w:t>
      </w:r>
      <w:r w:rsidR="00D42B4B">
        <w:rPr>
          <w:vertAlign w:val="superscript"/>
        </w:rPr>
        <w:t xml:space="preserve"> </w:t>
      </w:r>
      <w:r w:rsidR="00D42B4B" w:rsidRPr="00D42B4B">
        <w:t xml:space="preserve">(0,468 RV) </w:t>
      </w:r>
      <w:r w:rsidR="00363F7B" w:rsidRPr="00222039">
        <w:t>, kai leistina ribinė vertė – 8  OUE/m</w:t>
      </w:r>
      <w:r w:rsidR="00363F7B" w:rsidRPr="00222039">
        <w:rPr>
          <w:vertAlign w:val="superscript"/>
        </w:rPr>
        <w:t>3</w:t>
      </w:r>
      <w:r w:rsidR="00363F7B" w:rsidRPr="00222039">
        <w:t>.</w:t>
      </w:r>
      <w:r w:rsidR="0035111D" w:rsidRPr="00222039">
        <w:t xml:space="preserve"> </w:t>
      </w:r>
    </w:p>
    <w:p w14:paraId="27C66380" w14:textId="77777777" w:rsidR="003F2332" w:rsidRPr="00C837C8" w:rsidRDefault="003F2332" w:rsidP="003F2332">
      <w:pPr>
        <w:spacing w:before="120" w:after="120"/>
        <w:ind w:firstLine="567"/>
        <w:jc w:val="both"/>
        <w:rPr>
          <w:b/>
        </w:rPr>
      </w:pPr>
      <w:r w:rsidRPr="00C837C8">
        <w:rPr>
          <w:b/>
        </w:rPr>
        <w:t>30. Kvapų sklidimo iš įrenginių mažinimo priemonės, atsižvelgiant į ES GPGB informaciniuose dokumentuose pateiktas rekomendacijas kvapams mažinti.</w:t>
      </w:r>
    </w:p>
    <w:p w14:paraId="4C37337E" w14:textId="77777777" w:rsidR="004577EF" w:rsidRDefault="003F2332" w:rsidP="004577EF">
      <w:pPr>
        <w:spacing w:before="120" w:after="120"/>
        <w:ind w:firstLine="567"/>
      </w:pPr>
      <w:r w:rsidRPr="00C837C8">
        <w:t>Kvapų sklidimo iš įrenginių mažinimo priemonės nenumatomos, apskaičiuoti kvapų dydžiai neviršija leistinų ribų.</w:t>
      </w:r>
    </w:p>
    <w:p w14:paraId="52B2D874" w14:textId="77777777" w:rsidR="004577EF" w:rsidRDefault="004577EF" w:rsidP="004577EF">
      <w:pPr>
        <w:spacing w:before="120" w:after="120"/>
        <w:ind w:firstLine="567"/>
      </w:pPr>
    </w:p>
    <w:p w14:paraId="3EC5DB18" w14:textId="7CBF51D2" w:rsidR="004577EF" w:rsidRPr="00F06F37" w:rsidRDefault="004577EF" w:rsidP="004577EF">
      <w:pPr>
        <w:pStyle w:val="Antrat1"/>
        <w:numPr>
          <w:ilvl w:val="0"/>
          <w:numId w:val="0"/>
        </w:numPr>
        <w:spacing w:before="0" w:after="0"/>
        <w:ind w:left="186"/>
        <w:jc w:val="center"/>
      </w:pPr>
      <w:r w:rsidRPr="00F06F37">
        <w:t>XIII. APLINKOSAUGOS VEIKSMŲ PLANAS</w:t>
      </w:r>
    </w:p>
    <w:p w14:paraId="4772FB30" w14:textId="77777777" w:rsidR="004577EF" w:rsidRPr="00F06F37" w:rsidRDefault="004577EF" w:rsidP="004577EF">
      <w:pPr>
        <w:spacing w:before="120" w:after="120"/>
        <w:ind w:firstLine="567"/>
        <w:jc w:val="both"/>
      </w:pPr>
    </w:p>
    <w:p w14:paraId="211B479E" w14:textId="77777777" w:rsidR="004577EF" w:rsidRPr="00F06F37" w:rsidRDefault="004577EF" w:rsidP="004577EF">
      <w:pPr>
        <w:pStyle w:val="BodyTextNoSpace"/>
        <w:spacing w:before="120" w:after="120" w:line="240" w:lineRule="auto"/>
        <w:ind w:firstLine="567"/>
        <w:jc w:val="both"/>
        <w:rPr>
          <w:sz w:val="24"/>
          <w:szCs w:val="24"/>
          <w:lang w:val="lt-LT"/>
        </w:rPr>
      </w:pPr>
      <w:r w:rsidRPr="00F06F37">
        <w:rPr>
          <w:b/>
          <w:sz w:val="24"/>
          <w:szCs w:val="24"/>
          <w:lang w:val="lt-LT"/>
        </w:rPr>
        <w:t>28 lentelė. Aplinkosaugos veiksmų planas.</w:t>
      </w:r>
      <w:r w:rsidRPr="00F06F37">
        <w:rPr>
          <w:sz w:val="24"/>
          <w:szCs w:val="24"/>
          <w:lang w:val="lt-LT"/>
        </w:rPr>
        <w:t xml:space="preserve"> </w:t>
      </w:r>
    </w:p>
    <w:p w14:paraId="2E973072" w14:textId="77777777" w:rsidR="004577EF" w:rsidRPr="00F06F37" w:rsidRDefault="004577EF" w:rsidP="004577EF">
      <w:pPr>
        <w:pStyle w:val="BodyTextNoSpace"/>
        <w:spacing w:before="120" w:after="120" w:line="240" w:lineRule="auto"/>
        <w:ind w:firstLine="567"/>
        <w:jc w:val="both"/>
        <w:rPr>
          <w:sz w:val="24"/>
          <w:szCs w:val="24"/>
          <w:lang w:val="lt-LT"/>
        </w:rPr>
      </w:pPr>
      <w:r w:rsidRPr="00F06F37">
        <w:rPr>
          <w:sz w:val="24"/>
          <w:szCs w:val="24"/>
          <w:lang w:val="lt-LT"/>
        </w:rPr>
        <w:t>Lentelė nepildoma ir aplinkosaugos veiksmų planas nerengiamas, kadangi vykdoma veikla atitinka GPGB rekomendacijas.</w:t>
      </w:r>
    </w:p>
    <w:p w14:paraId="63094879" w14:textId="16DECD04" w:rsidR="004577EF" w:rsidRDefault="004577EF">
      <w:pPr>
        <w:spacing w:after="200" w:line="276" w:lineRule="auto"/>
        <w:rPr>
          <w:rFonts w:ascii="Arial" w:hAnsi="Arial"/>
          <w:b/>
          <w:kern w:val="1"/>
          <w:sz w:val="28"/>
          <w:szCs w:val="20"/>
        </w:rPr>
      </w:pPr>
      <w:r>
        <w:rPr>
          <w:rFonts w:ascii="Arial" w:hAnsi="Arial"/>
          <w:b/>
          <w:kern w:val="1"/>
          <w:sz w:val="28"/>
          <w:szCs w:val="20"/>
        </w:rPr>
        <w:br w:type="page"/>
      </w:r>
    </w:p>
    <w:p w14:paraId="7C6BD8BC" w14:textId="77777777" w:rsidR="00D023D7" w:rsidRPr="00222039" w:rsidRDefault="00D023D7">
      <w:pPr>
        <w:spacing w:after="200" w:line="276" w:lineRule="auto"/>
        <w:rPr>
          <w:rFonts w:ascii="Arial" w:hAnsi="Arial"/>
          <w:b/>
          <w:kern w:val="1"/>
          <w:sz w:val="28"/>
          <w:szCs w:val="20"/>
        </w:rPr>
      </w:pPr>
    </w:p>
    <w:p w14:paraId="1B091080" w14:textId="63269636" w:rsidR="00CB1235" w:rsidRPr="00222039" w:rsidRDefault="00CB1235" w:rsidP="00444B84">
      <w:pPr>
        <w:pStyle w:val="Antrat1"/>
        <w:numPr>
          <w:ilvl w:val="0"/>
          <w:numId w:val="0"/>
        </w:numPr>
        <w:ind w:left="186"/>
        <w:jc w:val="center"/>
      </w:pPr>
      <w:bookmarkStart w:id="22" w:name="_Toc424305556"/>
      <w:r w:rsidRPr="00222039">
        <w:t xml:space="preserve">XIV. </w:t>
      </w:r>
      <w:r w:rsidR="00221DC6">
        <w:t xml:space="preserve">PARAIŠKOS </w:t>
      </w:r>
      <w:r w:rsidRPr="00222039">
        <w:t>PRIEDAI</w:t>
      </w:r>
      <w:bookmarkEnd w:id="22"/>
    </w:p>
    <w:p w14:paraId="45CAB7D2" w14:textId="77777777" w:rsidR="00CB1235" w:rsidRPr="00222039" w:rsidRDefault="00CB1235" w:rsidP="004333E3">
      <w:pPr>
        <w:spacing w:before="120" w:after="120"/>
        <w:jc w:val="center"/>
      </w:pPr>
    </w:p>
    <w:p w14:paraId="67E91FD5" w14:textId="490F5B37" w:rsidR="00A07363" w:rsidRPr="00222039" w:rsidRDefault="009049CA" w:rsidP="00A07363">
      <w:pPr>
        <w:pStyle w:val="Sraopastraipa"/>
        <w:numPr>
          <w:ilvl w:val="0"/>
          <w:numId w:val="9"/>
        </w:numPr>
        <w:spacing w:before="120" w:after="120"/>
      </w:pPr>
      <w:r>
        <w:t>Įrenginių išdėstymo sklype schema;</w:t>
      </w:r>
    </w:p>
    <w:p w14:paraId="7028123F" w14:textId="0EB8A4E9" w:rsidR="00D42B4B" w:rsidRDefault="009049CA" w:rsidP="009049CA">
      <w:pPr>
        <w:pStyle w:val="Sraopastraipa"/>
        <w:numPr>
          <w:ilvl w:val="0"/>
          <w:numId w:val="9"/>
        </w:numPr>
        <w:spacing w:before="120" w:after="120"/>
      </w:pPr>
      <w:r w:rsidRPr="009049CA">
        <w:t>Aplinkos apsaugos agentūra 2016-11-16 d. rašt</w:t>
      </w:r>
      <w:r>
        <w:t xml:space="preserve">o Nr. (28.4)-A4-11417)  </w:t>
      </w:r>
      <w:r w:rsidRPr="009049CA">
        <w:t>„Atrankos išvad</w:t>
      </w:r>
      <w:r w:rsidR="00D94A69">
        <w:t>a</w:t>
      </w:r>
      <w:r w:rsidRPr="009049CA">
        <w:t xml:space="preserve"> dėl UAB „Lenergija“ biodujų jėgainės plėtros poveikio aplinkai vertinimo“</w:t>
      </w:r>
      <w:r>
        <w:t xml:space="preserve"> kopija;</w:t>
      </w:r>
    </w:p>
    <w:p w14:paraId="4C50F5FE" w14:textId="53269980" w:rsidR="00D42B4B" w:rsidRDefault="009049CA" w:rsidP="009049CA">
      <w:pPr>
        <w:pStyle w:val="Sraopastraipa"/>
        <w:numPr>
          <w:ilvl w:val="0"/>
          <w:numId w:val="9"/>
        </w:numPr>
        <w:spacing w:before="120" w:after="120"/>
      </w:pPr>
      <w:r w:rsidRPr="009049CA">
        <w:t>Atliekų naudojimo ar šalinimo techninis reglamentas</w:t>
      </w:r>
      <w:r>
        <w:t>;</w:t>
      </w:r>
    </w:p>
    <w:p w14:paraId="58F9FBE5" w14:textId="0ADB96E6" w:rsidR="00D42B4B" w:rsidRDefault="009049CA" w:rsidP="00B5694E">
      <w:pPr>
        <w:pStyle w:val="Sraopastraipa"/>
        <w:numPr>
          <w:ilvl w:val="0"/>
          <w:numId w:val="9"/>
        </w:numPr>
        <w:spacing w:before="120" w:after="120"/>
      </w:pPr>
      <w:r w:rsidRPr="00222039">
        <w:t>Atliekų naudojimo ar šalinimo veiklos nutraukimo planas</w:t>
      </w:r>
      <w:r>
        <w:t>;</w:t>
      </w:r>
    </w:p>
    <w:p w14:paraId="09416C3E" w14:textId="2538AF67" w:rsidR="00D42B4B" w:rsidRDefault="009049CA" w:rsidP="009049CA">
      <w:pPr>
        <w:pStyle w:val="Sraopastraipa"/>
        <w:numPr>
          <w:ilvl w:val="0"/>
          <w:numId w:val="9"/>
        </w:numPr>
        <w:spacing w:before="120" w:after="120"/>
      </w:pPr>
      <w:r>
        <w:t>B</w:t>
      </w:r>
      <w:r w:rsidRPr="009049CA">
        <w:t>iodujų jėgainės skleidžia</w:t>
      </w:r>
      <w:r>
        <w:t>mo triukšmo sklaidos modeliavimas;</w:t>
      </w:r>
    </w:p>
    <w:p w14:paraId="2A34ED2E" w14:textId="0AADBE97" w:rsidR="009049CA" w:rsidRDefault="009049CA" w:rsidP="009049CA">
      <w:pPr>
        <w:pStyle w:val="Sraopastraipa"/>
        <w:numPr>
          <w:ilvl w:val="0"/>
          <w:numId w:val="9"/>
        </w:numPr>
        <w:spacing w:before="120" w:after="120"/>
      </w:pPr>
      <w:r>
        <w:t>B</w:t>
      </w:r>
      <w:r w:rsidRPr="009049CA">
        <w:t>iodujų jėgainės skleidžia</w:t>
      </w:r>
      <w:r>
        <w:t>mų kvapų sklaidos modeliavimas.</w:t>
      </w:r>
    </w:p>
    <w:p w14:paraId="40420F8D" w14:textId="77777777" w:rsidR="004577EF" w:rsidRDefault="004577EF" w:rsidP="004577EF">
      <w:pPr>
        <w:pStyle w:val="Sraopastraipa"/>
        <w:numPr>
          <w:ilvl w:val="0"/>
          <w:numId w:val="9"/>
        </w:numPr>
      </w:pPr>
      <w:r w:rsidRPr="004577EF">
        <w:t>Buitinių nuotekų vežimo sutarties kopija.</w:t>
      </w:r>
    </w:p>
    <w:p w14:paraId="55FC7DDC" w14:textId="77777777" w:rsidR="004577EF" w:rsidRPr="004577EF" w:rsidRDefault="004577EF" w:rsidP="004577EF">
      <w:pPr>
        <w:pStyle w:val="Sraopastraipa"/>
      </w:pPr>
    </w:p>
    <w:p w14:paraId="41F6B37F" w14:textId="4A0FFAAE" w:rsidR="004577EF" w:rsidRPr="004577EF" w:rsidRDefault="004577EF" w:rsidP="004577EF">
      <w:pPr>
        <w:pStyle w:val="Sraopastraipa"/>
        <w:numPr>
          <w:ilvl w:val="0"/>
          <w:numId w:val="9"/>
        </w:numPr>
      </w:pPr>
      <w:r w:rsidRPr="004577EF">
        <w:t>Sklypo planas su pa</w:t>
      </w:r>
      <w:r>
        <w:t>žymėtais inžineriniais tinklais</w:t>
      </w:r>
      <w:r w:rsidRPr="004577EF">
        <w:t>.</w:t>
      </w:r>
    </w:p>
    <w:p w14:paraId="50668CAC" w14:textId="5920202E" w:rsidR="004577EF" w:rsidRDefault="004577EF" w:rsidP="004577EF">
      <w:pPr>
        <w:pStyle w:val="Sraopastraipa"/>
        <w:numPr>
          <w:ilvl w:val="0"/>
          <w:numId w:val="9"/>
        </w:numPr>
        <w:spacing w:before="120" w:after="120"/>
      </w:pPr>
      <w:r w:rsidRPr="004577EF">
        <w:t>Žaliavos pirkimo – pardavimo sutarties kopija</w:t>
      </w:r>
    </w:p>
    <w:p w14:paraId="5671CEA0" w14:textId="0049F643" w:rsidR="00CA2F9A" w:rsidRPr="00222039" w:rsidRDefault="00CA2F9A" w:rsidP="009049CA">
      <w:pPr>
        <w:pStyle w:val="Sraopastraipa"/>
        <w:spacing w:before="120" w:after="120"/>
      </w:pPr>
    </w:p>
    <w:p w14:paraId="5A9AD058" w14:textId="77777777" w:rsidR="00CB1235" w:rsidRPr="00222039" w:rsidRDefault="00CB1235" w:rsidP="004333E3">
      <w:pPr>
        <w:spacing w:before="120" w:after="120"/>
      </w:pPr>
    </w:p>
    <w:p w14:paraId="0037B995" w14:textId="77777777" w:rsidR="00CB1235" w:rsidRPr="00222039" w:rsidRDefault="00CB1235" w:rsidP="004333E3">
      <w:pPr>
        <w:spacing w:before="120" w:after="120"/>
        <w:sectPr w:rsidR="00CB1235" w:rsidRPr="00222039" w:rsidSect="003052C8">
          <w:headerReference w:type="default" r:id="rId18"/>
          <w:footnotePr>
            <w:pos w:val="beneathText"/>
          </w:footnotePr>
          <w:pgSz w:w="16838" w:h="11906" w:orient="landscape" w:code="9"/>
          <w:pgMar w:top="1134" w:right="851" w:bottom="851" w:left="1418" w:header="567" w:footer="567" w:gutter="0"/>
          <w:cols w:space="1296"/>
          <w:docGrid w:linePitch="360"/>
        </w:sectPr>
      </w:pPr>
    </w:p>
    <w:p w14:paraId="328AA544" w14:textId="77777777" w:rsidR="00CB1235" w:rsidRPr="00222039" w:rsidRDefault="00CB1235" w:rsidP="00444B84"/>
    <w:p w14:paraId="0BF2E2BF" w14:textId="77777777" w:rsidR="00CB1235" w:rsidRPr="00222039" w:rsidRDefault="00CB1235" w:rsidP="00444B84"/>
    <w:p w14:paraId="7FF15FF9" w14:textId="77777777" w:rsidR="00CB1235" w:rsidRPr="00222039" w:rsidRDefault="00CB1235" w:rsidP="004333E3">
      <w:pPr>
        <w:spacing w:before="120" w:after="120"/>
        <w:ind w:firstLine="567"/>
        <w:jc w:val="center"/>
        <w:rPr>
          <w:b/>
        </w:rPr>
      </w:pPr>
      <w:r w:rsidRPr="00222039">
        <w:rPr>
          <w:b/>
        </w:rPr>
        <w:t>DEKLARACIJA</w:t>
      </w:r>
    </w:p>
    <w:p w14:paraId="69FBC233" w14:textId="77777777" w:rsidR="00CB1235" w:rsidRPr="00222039" w:rsidRDefault="00CB1235" w:rsidP="004333E3">
      <w:pPr>
        <w:spacing w:before="120" w:after="120"/>
        <w:ind w:firstLine="567"/>
        <w:jc w:val="both"/>
      </w:pPr>
    </w:p>
    <w:p w14:paraId="7A560A59" w14:textId="77777777" w:rsidR="00CB1235" w:rsidRPr="00222039" w:rsidRDefault="00CB1235" w:rsidP="004333E3">
      <w:pPr>
        <w:spacing w:before="120" w:after="120"/>
        <w:ind w:firstLine="567"/>
        <w:jc w:val="both"/>
      </w:pPr>
    </w:p>
    <w:p w14:paraId="51D7E0C8" w14:textId="4D23DB34" w:rsidR="00CB1235" w:rsidRPr="00595AC1" w:rsidRDefault="00CB1235" w:rsidP="004333E3">
      <w:pPr>
        <w:spacing w:before="120" w:after="120"/>
        <w:ind w:firstLine="567"/>
        <w:jc w:val="both"/>
      </w:pPr>
      <w:r w:rsidRPr="00595AC1">
        <w:t xml:space="preserve">Teikiu paraišką Taršos integruotos prevencijos ir kontrolės leidimui </w:t>
      </w:r>
      <w:r w:rsidR="00AE0651" w:rsidRPr="00595AC1">
        <w:t>pakeisti</w:t>
      </w:r>
      <w:r w:rsidRPr="00595AC1">
        <w:t>.</w:t>
      </w:r>
    </w:p>
    <w:p w14:paraId="758FDBAC" w14:textId="77777777" w:rsidR="009049CA" w:rsidRPr="00595AC1" w:rsidRDefault="009049CA" w:rsidP="009049CA">
      <w:pPr>
        <w:ind w:firstLine="567"/>
        <w:jc w:val="both"/>
        <w:rPr>
          <w:color w:val="000000"/>
          <w:lang w:eastAsia="en-US"/>
        </w:rPr>
      </w:pPr>
    </w:p>
    <w:p w14:paraId="7EDA14DC" w14:textId="77777777" w:rsidR="009049CA" w:rsidRPr="00595AC1" w:rsidRDefault="009049CA" w:rsidP="009049CA">
      <w:pPr>
        <w:ind w:firstLine="567"/>
        <w:jc w:val="both"/>
        <w:rPr>
          <w:color w:val="000000"/>
          <w:lang w:eastAsia="en-US"/>
        </w:rPr>
      </w:pPr>
      <w:r w:rsidRPr="00595AC1">
        <w:rPr>
          <w:color w:val="000000"/>
          <w:lang w:eastAsia="en-US"/>
        </w:rPr>
        <w:t>Patvirtinu, kad šioje paraiškoje pateikta informacija yra teisinga, tiksli ir visa.</w:t>
      </w:r>
    </w:p>
    <w:p w14:paraId="0F5F3648" w14:textId="77777777" w:rsidR="009049CA" w:rsidRPr="00595AC1" w:rsidRDefault="009049CA" w:rsidP="009049CA">
      <w:pPr>
        <w:ind w:firstLine="567"/>
        <w:jc w:val="both"/>
        <w:rPr>
          <w:color w:val="000000"/>
          <w:lang w:eastAsia="en-US"/>
        </w:rPr>
      </w:pPr>
      <w:r w:rsidRPr="00595AC1">
        <w:rPr>
          <w:color w:val="000000"/>
          <w:lang w:eastAsia="en-US"/>
        </w:rPr>
        <w:t> </w:t>
      </w:r>
    </w:p>
    <w:p w14:paraId="52B23375" w14:textId="77777777" w:rsidR="009049CA" w:rsidRPr="00595AC1" w:rsidRDefault="009049CA" w:rsidP="009049CA">
      <w:pPr>
        <w:ind w:firstLine="567"/>
        <w:jc w:val="both"/>
        <w:rPr>
          <w:color w:val="000000"/>
          <w:lang w:eastAsia="en-US"/>
        </w:rPr>
      </w:pPr>
      <w:r w:rsidRPr="00595AC1">
        <w:rPr>
          <w:color w:val="000000"/>
          <w:lang w:eastAsia="en-US"/>
        </w:rPr>
        <w:t>Neprieštarauju, kad leidimą išduodanti institucija paraiškos ar jos dalies kopiją, išskyrus informaciją, kuri šioje paraiškoje nurodyta kaip komercinė (gamybinė) paslaptis, pateiktų bet kuriam asmeniui.</w:t>
      </w:r>
    </w:p>
    <w:p w14:paraId="196CFE67" w14:textId="77777777" w:rsidR="009049CA" w:rsidRPr="00595AC1" w:rsidRDefault="009049CA" w:rsidP="009049CA">
      <w:pPr>
        <w:ind w:firstLine="567"/>
        <w:jc w:val="both"/>
        <w:rPr>
          <w:color w:val="000000"/>
          <w:lang w:eastAsia="en-US"/>
        </w:rPr>
      </w:pPr>
      <w:r w:rsidRPr="00595AC1">
        <w:rPr>
          <w:color w:val="000000"/>
          <w:lang w:eastAsia="en-US"/>
        </w:rPr>
        <w:t> </w:t>
      </w:r>
    </w:p>
    <w:p w14:paraId="0568624E" w14:textId="77777777" w:rsidR="009049CA" w:rsidRPr="00595AC1" w:rsidRDefault="009049CA" w:rsidP="009049CA">
      <w:pPr>
        <w:ind w:firstLine="567"/>
        <w:jc w:val="both"/>
        <w:rPr>
          <w:color w:val="000000"/>
          <w:lang w:eastAsia="en-US"/>
        </w:rPr>
      </w:pPr>
      <w:r w:rsidRPr="00595AC1">
        <w:rPr>
          <w:color w:val="000000"/>
          <w:lang w:eastAsia="en-US"/>
        </w:rPr>
        <w:t>Įsipareigoju nustatytais terminais:</w:t>
      </w:r>
    </w:p>
    <w:p w14:paraId="108FF63F" w14:textId="77777777" w:rsidR="009049CA" w:rsidRPr="00595AC1" w:rsidRDefault="009049CA" w:rsidP="009049CA">
      <w:pPr>
        <w:ind w:firstLine="567"/>
        <w:jc w:val="both"/>
        <w:rPr>
          <w:color w:val="000000"/>
          <w:lang w:eastAsia="en-US"/>
        </w:rPr>
      </w:pPr>
      <w:r w:rsidRPr="00595AC1">
        <w:rPr>
          <w:color w:val="000000"/>
          <w:lang w:eastAsia="en-US"/>
        </w:rPr>
        <w:t>1) deklaruoti per praėjusius kalendorinius metus į aplinkos orą išmestą ir su nuotekomis išleistą teršalų kiekį;</w:t>
      </w:r>
    </w:p>
    <w:p w14:paraId="7DE6934B" w14:textId="77777777" w:rsidR="009049CA" w:rsidRPr="00595AC1" w:rsidRDefault="009049CA" w:rsidP="009049CA">
      <w:pPr>
        <w:ind w:firstLine="567"/>
        <w:jc w:val="both"/>
        <w:rPr>
          <w:color w:val="000000"/>
          <w:lang w:eastAsia="en-US"/>
        </w:rPr>
      </w:pPr>
      <w:r w:rsidRPr="00595AC1">
        <w:rPr>
          <w:color w:val="000000"/>
          <w:lang w:eastAsia="en-US"/>
        </w:rPr>
        <w:t>2) raštu pranešti apie bet kokius įrenginio pobūdžio arba veikimo pakeitimus ar išplėtimą, kurie gali daryti neigiamą poveikį aplinkai;</w:t>
      </w:r>
    </w:p>
    <w:p w14:paraId="11AD9E3C" w14:textId="77777777" w:rsidR="009049CA" w:rsidRPr="00595AC1" w:rsidRDefault="009049CA" w:rsidP="009049CA">
      <w:pPr>
        <w:ind w:firstLine="567"/>
        <w:jc w:val="both"/>
        <w:rPr>
          <w:color w:val="000000"/>
          <w:lang w:eastAsia="en-US"/>
        </w:rPr>
      </w:pPr>
      <w:r w:rsidRPr="00595AC1">
        <w:rPr>
          <w:color w:val="000000"/>
          <w:lang w:eastAsia="en-US"/>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14:paraId="6F9A3754" w14:textId="77777777" w:rsidR="00CB1235" w:rsidRPr="00595AC1" w:rsidRDefault="00CB1235" w:rsidP="004333E3">
      <w:pPr>
        <w:spacing w:before="120" w:after="120"/>
        <w:jc w:val="both"/>
      </w:pPr>
    </w:p>
    <w:p w14:paraId="2AEB4581" w14:textId="77777777" w:rsidR="009049CA" w:rsidRPr="009049CA" w:rsidRDefault="009049CA" w:rsidP="004333E3">
      <w:pPr>
        <w:spacing w:before="120" w:after="120"/>
        <w:jc w:val="both"/>
      </w:pPr>
    </w:p>
    <w:p w14:paraId="0A497686" w14:textId="77777777" w:rsidR="00CB1235" w:rsidRPr="00222039" w:rsidRDefault="00CB1235" w:rsidP="004333E3">
      <w:pPr>
        <w:spacing w:before="120" w:after="120"/>
        <w:jc w:val="both"/>
        <w:rPr>
          <w:u w:val="single"/>
        </w:rPr>
      </w:pPr>
      <w:r w:rsidRPr="00222039">
        <w:t>Parašas ____________________________________</w:t>
      </w:r>
      <w:r w:rsidRPr="00222039">
        <w:tab/>
        <w:t>Data __________________</w:t>
      </w:r>
    </w:p>
    <w:p w14:paraId="3F54A076" w14:textId="77777777" w:rsidR="00CB1235" w:rsidRPr="00222039" w:rsidRDefault="00CB1235" w:rsidP="004333E3">
      <w:pPr>
        <w:spacing w:before="120" w:after="120"/>
        <w:ind w:left="720" w:firstLine="720"/>
      </w:pPr>
      <w:r w:rsidRPr="00222039">
        <w:t>(veiklos vykdytojas ar jo įgaliotas asmuo)</w:t>
      </w:r>
    </w:p>
    <w:p w14:paraId="2C9CA809" w14:textId="77777777" w:rsidR="00CB1235" w:rsidRPr="00222039" w:rsidRDefault="00CB1235" w:rsidP="004333E3">
      <w:pPr>
        <w:spacing w:before="120" w:after="120"/>
        <w:jc w:val="both"/>
      </w:pPr>
    </w:p>
    <w:p w14:paraId="10E71A98" w14:textId="77777777" w:rsidR="00CB1235" w:rsidRPr="00222039" w:rsidRDefault="00CB1235" w:rsidP="004333E3">
      <w:pPr>
        <w:spacing w:before="120" w:after="120"/>
        <w:jc w:val="both"/>
      </w:pPr>
    </w:p>
    <w:p w14:paraId="15E34AFA" w14:textId="4490831D" w:rsidR="00233E14" w:rsidRPr="00222039" w:rsidRDefault="008364C6" w:rsidP="004333E3">
      <w:pPr>
        <w:spacing w:before="120" w:after="120"/>
        <w:jc w:val="both"/>
      </w:pPr>
      <w:r>
        <w:t>DIREKTORIUS DAINIUS PETKEVIČIUS</w:t>
      </w:r>
    </w:p>
    <w:p w14:paraId="048A1D50" w14:textId="77777777" w:rsidR="00CB1235" w:rsidRPr="00222039" w:rsidRDefault="00CB1235" w:rsidP="004333E3">
      <w:pPr>
        <w:spacing w:before="120" w:after="120"/>
        <w:jc w:val="both"/>
      </w:pPr>
      <w:r w:rsidRPr="00222039">
        <w:t>___________________________________________________________________________</w:t>
      </w:r>
    </w:p>
    <w:p w14:paraId="41934B26" w14:textId="77777777" w:rsidR="00CB1235" w:rsidRPr="00C837C8" w:rsidRDefault="00CB1235" w:rsidP="004333E3">
      <w:pPr>
        <w:spacing w:before="120" w:after="120"/>
        <w:jc w:val="center"/>
      </w:pPr>
      <w:r w:rsidRPr="00222039">
        <w:t>(pasirašančiojo vardas, pavardė, parašas, pareigos; pildoma didžiosiomis raidėmis)</w:t>
      </w:r>
    </w:p>
    <w:p w14:paraId="4AB6B66A" w14:textId="77777777" w:rsidR="00CB1235" w:rsidRPr="00C837C8" w:rsidRDefault="00CB1235" w:rsidP="004333E3">
      <w:pPr>
        <w:spacing w:before="120" w:after="120"/>
        <w:jc w:val="both"/>
        <w:rPr>
          <w:u w:val="single"/>
        </w:rPr>
      </w:pPr>
    </w:p>
    <w:p w14:paraId="5E80D088" w14:textId="77777777" w:rsidR="00CB1235" w:rsidRPr="00C837C8" w:rsidRDefault="00CB1235" w:rsidP="004333E3">
      <w:pPr>
        <w:spacing w:before="120" w:after="120"/>
        <w:jc w:val="both"/>
        <w:rPr>
          <w:u w:val="single"/>
        </w:rPr>
      </w:pPr>
    </w:p>
    <w:p w14:paraId="26FB9583" w14:textId="23CCAB56" w:rsidR="001F16E1" w:rsidRPr="00C837C8" w:rsidRDefault="001F16E1" w:rsidP="00024D49">
      <w:pPr>
        <w:spacing w:before="120" w:after="120" w:line="276" w:lineRule="auto"/>
        <w:rPr>
          <w:u w:val="single"/>
        </w:rPr>
      </w:pPr>
    </w:p>
    <w:sectPr w:rsidR="001F16E1" w:rsidRPr="00C837C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F2719" w14:textId="77777777" w:rsidR="00891399" w:rsidRDefault="00891399">
      <w:r>
        <w:separator/>
      </w:r>
    </w:p>
  </w:endnote>
  <w:endnote w:type="continuationSeparator" w:id="0">
    <w:p w14:paraId="3E35D493" w14:textId="77777777" w:rsidR="00891399" w:rsidRDefault="00891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BA"/>
    <w:family w:val="swiss"/>
    <w:pitch w:val="variable"/>
    <w:sig w:usb0="E0002EFF" w:usb1="C0007843" w:usb2="00000009" w:usb3="00000000" w:csb0="000001FF" w:csb1="00000000"/>
  </w:font>
  <w:font w:name="TimesLT">
    <w:altName w:val="Courier New"/>
    <w:charset w:val="BA"/>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umberland">
    <w:panose1 w:val="00000000000000000000"/>
    <w:charset w:val="BA"/>
    <w:family w:val="modern"/>
    <w:notTrueType/>
    <w:pitch w:val="fixed"/>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TrueHelveticaLight">
    <w:altName w:val="Times New Roman"/>
    <w:charset w:val="00"/>
    <w:family w:val="auto"/>
    <w:pitch w:val="variable"/>
  </w:font>
  <w:font w:name="TrueHelveticaBlack">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charset w:val="00"/>
    <w:family w:val="auto"/>
    <w:pitch w:val="variable"/>
  </w:font>
  <w:font w:name="Cambria">
    <w:panose1 w:val="02040503050406030204"/>
    <w:charset w:val="BA"/>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75270"/>
      <w:docPartObj>
        <w:docPartGallery w:val="Page Numbers (Bottom of Page)"/>
        <w:docPartUnique/>
      </w:docPartObj>
    </w:sdtPr>
    <w:sdtEndPr>
      <w:rPr>
        <w:noProof/>
      </w:rPr>
    </w:sdtEndPr>
    <w:sdtContent>
      <w:p w14:paraId="50A79B6B" w14:textId="7722634A" w:rsidR="00DA60B9" w:rsidRDefault="00DA60B9">
        <w:pPr>
          <w:pStyle w:val="Porat"/>
          <w:jc w:val="right"/>
        </w:pPr>
        <w:r>
          <w:fldChar w:fldCharType="begin"/>
        </w:r>
        <w:r>
          <w:instrText xml:space="preserve"> PAGE   \* MERGEFORMAT </w:instrText>
        </w:r>
        <w:r>
          <w:fldChar w:fldCharType="separate"/>
        </w:r>
        <w:r w:rsidR="007C2C05">
          <w:rPr>
            <w:noProof/>
          </w:rPr>
          <w:t>41</w:t>
        </w:r>
        <w:r>
          <w:rPr>
            <w:noProof/>
          </w:rPr>
          <w:fldChar w:fldCharType="end"/>
        </w:r>
      </w:p>
    </w:sdtContent>
  </w:sdt>
  <w:p w14:paraId="6D40CF03" w14:textId="77777777" w:rsidR="00DA60B9" w:rsidRDefault="00DA60B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A527B" w14:textId="77777777" w:rsidR="00891399" w:rsidRDefault="00891399">
      <w:r>
        <w:separator/>
      </w:r>
    </w:p>
  </w:footnote>
  <w:footnote w:type="continuationSeparator" w:id="0">
    <w:p w14:paraId="7A87EFC6" w14:textId="77777777" w:rsidR="00891399" w:rsidRDefault="00891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DDAFF" w14:textId="77777777" w:rsidR="00DA60B9" w:rsidRPr="00912DE6" w:rsidRDefault="00DA60B9" w:rsidP="00B4643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A406566"/>
    <w:lvl w:ilvl="0">
      <w:start w:val="1"/>
      <w:numFmt w:val="bullet"/>
      <w:pStyle w:val="ListNumber3NoSpace"/>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48618E0"/>
    <w:lvl w:ilvl="0">
      <w:start w:val="1"/>
      <w:numFmt w:val="bullet"/>
      <w:pStyle w:val="Sraassuenkleliais2"/>
      <w:lvlText w:val=""/>
      <w:lvlJc w:val="left"/>
      <w:pPr>
        <w:tabs>
          <w:tab w:val="num" w:pos="360"/>
        </w:tabs>
        <w:ind w:left="360" w:hanging="360"/>
      </w:pPr>
      <w:rPr>
        <w:rFonts w:ascii="Symbol" w:hAnsi="Symbol" w:hint="default"/>
      </w:rPr>
    </w:lvl>
  </w:abstractNum>
  <w:abstractNum w:abstractNumId="2" w15:restartNumberingAfterBreak="0">
    <w:nsid w:val="04734D94"/>
    <w:multiLevelType w:val="hybridMultilevel"/>
    <w:tmpl w:val="EEF24DD8"/>
    <w:lvl w:ilvl="0" w:tplc="6DA02676">
      <w:start w:val="8"/>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0CFD7AD9"/>
    <w:multiLevelType w:val="multilevel"/>
    <w:tmpl w:val="A6DCF772"/>
    <w:styleLink w:val="CowiBulletList"/>
    <w:lvl w:ilvl="0">
      <w:start w:val="1"/>
      <w:numFmt w:val="bullet"/>
      <w:lvlText w:val="›"/>
      <w:lvlJc w:val="left"/>
      <w:pPr>
        <w:tabs>
          <w:tab w:val="num" w:pos="425"/>
        </w:tabs>
        <w:ind w:left="425" w:hanging="425"/>
      </w:pPr>
      <w:rPr>
        <w:rFonts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 w15:restartNumberingAfterBreak="0">
    <w:nsid w:val="0D9706E5"/>
    <w:multiLevelType w:val="hybridMultilevel"/>
    <w:tmpl w:val="0ECAA5F2"/>
    <w:lvl w:ilvl="0" w:tplc="66FEBA06">
      <w:numFmt w:val="bullet"/>
      <w:lvlText w:val="•"/>
      <w:lvlJc w:val="left"/>
      <w:pPr>
        <w:ind w:left="1875" w:hanging="1308"/>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5" w15:restartNumberingAfterBreak="0">
    <w:nsid w:val="143E4772"/>
    <w:multiLevelType w:val="hybridMultilevel"/>
    <w:tmpl w:val="A40A7F1C"/>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150B7301"/>
    <w:multiLevelType w:val="multilevel"/>
    <w:tmpl w:val="7C2E58D8"/>
    <w:lvl w:ilvl="0">
      <w:start w:val="1"/>
      <w:numFmt w:val="bullet"/>
      <w:lvlText w:val="›"/>
      <w:lvlJc w:val="left"/>
      <w:pPr>
        <w:tabs>
          <w:tab w:val="num" w:pos="425"/>
        </w:tabs>
        <w:ind w:left="425" w:hanging="425"/>
      </w:pPr>
      <w:rPr>
        <w:rFonts w:hint="default"/>
        <w:color w:val="F04E23"/>
        <w:position w:val="1"/>
        <w:sz w:val="24"/>
      </w:rPr>
    </w:lvl>
    <w:lvl w:ilvl="1">
      <w:start w:val="1"/>
      <w:numFmt w:val="bullet"/>
      <w:lvlText w:val="-"/>
      <w:lvlJc w:val="left"/>
      <w:pPr>
        <w:tabs>
          <w:tab w:val="num" w:pos="851"/>
        </w:tabs>
        <w:ind w:left="851" w:hanging="426"/>
      </w:pPr>
      <w:rPr>
        <w:rFonts w:ascii="Times New Roman" w:hAnsi="Times New Roman" w:cs="Times New Roman"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 w15:restartNumberingAfterBreak="0">
    <w:nsid w:val="1BD20C85"/>
    <w:multiLevelType w:val="hybridMultilevel"/>
    <w:tmpl w:val="E2380402"/>
    <w:lvl w:ilvl="0" w:tplc="1916A5AE">
      <w:start w:val="1"/>
      <w:numFmt w:val="decimal"/>
      <w:lvlText w:val="%1"/>
      <w:lvlJc w:val="left"/>
      <w:pPr>
        <w:ind w:left="1287" w:hanging="360"/>
      </w:pPr>
      <w:rPr>
        <w:rFont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8" w15:restartNumberingAfterBreak="0">
    <w:nsid w:val="2DE56A29"/>
    <w:multiLevelType w:val="hybridMultilevel"/>
    <w:tmpl w:val="F29CF31A"/>
    <w:lvl w:ilvl="0" w:tplc="6DA02676">
      <w:start w:val="8"/>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9" w15:restartNumberingAfterBreak="0">
    <w:nsid w:val="32204118"/>
    <w:multiLevelType w:val="hybridMultilevel"/>
    <w:tmpl w:val="235618AE"/>
    <w:lvl w:ilvl="0" w:tplc="3960A97A">
      <w:start w:val="1"/>
      <w:numFmt w:val="decimal"/>
      <w:lvlText w:val="%1."/>
      <w:lvlJc w:val="left"/>
      <w:pPr>
        <w:ind w:left="927" w:hanging="360"/>
      </w:pPr>
      <w:rPr>
        <w:rFonts w:hint="default"/>
        <w:b w:val="0"/>
        <w:color w:val="000000"/>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3ED5051"/>
    <w:multiLevelType w:val="hybridMultilevel"/>
    <w:tmpl w:val="F10E648E"/>
    <w:lvl w:ilvl="0" w:tplc="AFBEB54E">
      <w:start w:val="1"/>
      <w:numFmt w:val="decimal"/>
      <w:pStyle w:val="Antrat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Antrat3"/>
      <w:lvlText w:val="%3."/>
      <w:lvlJc w:val="right"/>
      <w:pPr>
        <w:tabs>
          <w:tab w:val="num" w:pos="1986"/>
        </w:tabs>
        <w:ind w:left="1986" w:hanging="180"/>
      </w:pPr>
      <w:rPr>
        <w:rFonts w:cs="Times New Roman"/>
      </w:rPr>
    </w:lvl>
    <w:lvl w:ilvl="3" w:tplc="0427000F">
      <w:start w:val="1"/>
      <w:numFmt w:val="decimal"/>
      <w:pStyle w:val="Antrat4"/>
      <w:lvlText w:val="%4."/>
      <w:lvlJc w:val="left"/>
      <w:pPr>
        <w:tabs>
          <w:tab w:val="num" w:pos="2706"/>
        </w:tabs>
        <w:ind w:left="2706" w:hanging="360"/>
      </w:pPr>
      <w:rPr>
        <w:rFonts w:cs="Times New Roman"/>
      </w:rPr>
    </w:lvl>
    <w:lvl w:ilvl="4" w:tplc="04270019">
      <w:start w:val="1"/>
      <w:numFmt w:val="lowerLetter"/>
      <w:pStyle w:val="Antrat5"/>
      <w:lvlText w:val="%5."/>
      <w:lvlJc w:val="left"/>
      <w:pPr>
        <w:tabs>
          <w:tab w:val="num" w:pos="3426"/>
        </w:tabs>
        <w:ind w:left="3426" w:hanging="360"/>
      </w:pPr>
      <w:rPr>
        <w:rFonts w:cs="Times New Roman"/>
      </w:rPr>
    </w:lvl>
    <w:lvl w:ilvl="5" w:tplc="0427001B">
      <w:start w:val="1"/>
      <w:numFmt w:val="lowerRoman"/>
      <w:pStyle w:val="Antrat6"/>
      <w:lvlText w:val="%6."/>
      <w:lvlJc w:val="right"/>
      <w:pPr>
        <w:tabs>
          <w:tab w:val="num" w:pos="4146"/>
        </w:tabs>
        <w:ind w:left="4146" w:hanging="180"/>
      </w:pPr>
      <w:rPr>
        <w:rFonts w:cs="Times New Roman"/>
      </w:rPr>
    </w:lvl>
    <w:lvl w:ilvl="6" w:tplc="0427000F">
      <w:start w:val="1"/>
      <w:numFmt w:val="decimal"/>
      <w:pStyle w:val="Antrat7"/>
      <w:lvlText w:val="%7."/>
      <w:lvlJc w:val="left"/>
      <w:pPr>
        <w:tabs>
          <w:tab w:val="num" w:pos="4866"/>
        </w:tabs>
        <w:ind w:left="4866" w:hanging="360"/>
      </w:pPr>
      <w:rPr>
        <w:rFonts w:cs="Times New Roman"/>
      </w:rPr>
    </w:lvl>
    <w:lvl w:ilvl="7" w:tplc="04270019">
      <w:start w:val="1"/>
      <w:numFmt w:val="lowerLetter"/>
      <w:pStyle w:val="Antrat8"/>
      <w:lvlText w:val="%8."/>
      <w:lvlJc w:val="left"/>
      <w:pPr>
        <w:tabs>
          <w:tab w:val="num" w:pos="5586"/>
        </w:tabs>
        <w:ind w:left="5586" w:hanging="360"/>
      </w:pPr>
      <w:rPr>
        <w:rFonts w:cs="Times New Roman"/>
      </w:rPr>
    </w:lvl>
    <w:lvl w:ilvl="8" w:tplc="0427001B">
      <w:start w:val="1"/>
      <w:numFmt w:val="lowerRoman"/>
      <w:pStyle w:val="Antrat9"/>
      <w:lvlText w:val="%9."/>
      <w:lvlJc w:val="right"/>
      <w:pPr>
        <w:tabs>
          <w:tab w:val="num" w:pos="6306"/>
        </w:tabs>
        <w:ind w:left="6306" w:hanging="180"/>
      </w:pPr>
      <w:rPr>
        <w:rFonts w:cs="Times New Roman"/>
      </w:rPr>
    </w:lvl>
  </w:abstractNum>
  <w:abstractNum w:abstractNumId="11" w15:restartNumberingAfterBreak="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Sraassunumeriais2"/>
      <w:lvlText w:val="%2."/>
      <w:lvlJc w:val="left"/>
      <w:pPr>
        <w:tabs>
          <w:tab w:val="num" w:pos="1626"/>
        </w:tabs>
        <w:ind w:left="1626" w:hanging="360"/>
      </w:pPr>
      <w:rPr>
        <w:rFonts w:cs="Times New Roman"/>
      </w:rPr>
    </w:lvl>
    <w:lvl w:ilvl="2" w:tplc="0427001B">
      <w:start w:val="1"/>
      <w:numFmt w:val="lowerRoman"/>
      <w:pStyle w:val="Sraassunumeriais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12" w15:restartNumberingAfterBreak="0">
    <w:nsid w:val="396F1D82"/>
    <w:multiLevelType w:val="hybridMultilevel"/>
    <w:tmpl w:val="9C18CCC6"/>
    <w:lvl w:ilvl="0" w:tplc="FFFFFFFF">
      <w:start w:val="1"/>
      <w:numFmt w:val="bullet"/>
      <w:lvlText w:val="-"/>
      <w:lvlJc w:val="left"/>
      <w:pPr>
        <w:ind w:left="1287" w:hanging="360"/>
      </w:pPr>
      <w:rPr>
        <w:rFonts w:ascii="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3" w15:restartNumberingAfterBreak="0">
    <w:nsid w:val="39DA2411"/>
    <w:multiLevelType w:val="hybridMultilevel"/>
    <w:tmpl w:val="CC9C0018"/>
    <w:lvl w:ilvl="0" w:tplc="6DA02676">
      <w:start w:val="8"/>
      <w:numFmt w:val="bullet"/>
      <w:lvlText w:val="-"/>
      <w:lvlJc w:val="left"/>
      <w:pPr>
        <w:ind w:left="567" w:hanging="360"/>
      </w:pPr>
      <w:rPr>
        <w:rFonts w:ascii="Times New Roman" w:eastAsia="Times New Roman" w:hAnsi="Times New Roman" w:cs="Times New Roman" w:hint="default"/>
      </w:rPr>
    </w:lvl>
    <w:lvl w:ilvl="1" w:tplc="04270003" w:tentative="1">
      <w:start w:val="1"/>
      <w:numFmt w:val="bullet"/>
      <w:lvlText w:val="o"/>
      <w:lvlJc w:val="left"/>
      <w:pPr>
        <w:ind w:left="1287" w:hanging="360"/>
      </w:pPr>
      <w:rPr>
        <w:rFonts w:ascii="Courier New" w:hAnsi="Courier New" w:cs="Courier New" w:hint="default"/>
      </w:rPr>
    </w:lvl>
    <w:lvl w:ilvl="2" w:tplc="04270005" w:tentative="1">
      <w:start w:val="1"/>
      <w:numFmt w:val="bullet"/>
      <w:lvlText w:val=""/>
      <w:lvlJc w:val="left"/>
      <w:pPr>
        <w:ind w:left="2007" w:hanging="360"/>
      </w:pPr>
      <w:rPr>
        <w:rFonts w:ascii="Wingdings" w:hAnsi="Wingdings" w:hint="default"/>
      </w:rPr>
    </w:lvl>
    <w:lvl w:ilvl="3" w:tplc="04270001" w:tentative="1">
      <w:start w:val="1"/>
      <w:numFmt w:val="bullet"/>
      <w:lvlText w:val=""/>
      <w:lvlJc w:val="left"/>
      <w:pPr>
        <w:ind w:left="2727" w:hanging="360"/>
      </w:pPr>
      <w:rPr>
        <w:rFonts w:ascii="Symbol" w:hAnsi="Symbol" w:hint="default"/>
      </w:rPr>
    </w:lvl>
    <w:lvl w:ilvl="4" w:tplc="04270003" w:tentative="1">
      <w:start w:val="1"/>
      <w:numFmt w:val="bullet"/>
      <w:lvlText w:val="o"/>
      <w:lvlJc w:val="left"/>
      <w:pPr>
        <w:ind w:left="3447" w:hanging="360"/>
      </w:pPr>
      <w:rPr>
        <w:rFonts w:ascii="Courier New" w:hAnsi="Courier New" w:cs="Courier New" w:hint="default"/>
      </w:rPr>
    </w:lvl>
    <w:lvl w:ilvl="5" w:tplc="04270005" w:tentative="1">
      <w:start w:val="1"/>
      <w:numFmt w:val="bullet"/>
      <w:lvlText w:val=""/>
      <w:lvlJc w:val="left"/>
      <w:pPr>
        <w:ind w:left="4167" w:hanging="360"/>
      </w:pPr>
      <w:rPr>
        <w:rFonts w:ascii="Wingdings" w:hAnsi="Wingdings" w:hint="default"/>
      </w:rPr>
    </w:lvl>
    <w:lvl w:ilvl="6" w:tplc="04270001" w:tentative="1">
      <w:start w:val="1"/>
      <w:numFmt w:val="bullet"/>
      <w:lvlText w:val=""/>
      <w:lvlJc w:val="left"/>
      <w:pPr>
        <w:ind w:left="4887" w:hanging="360"/>
      </w:pPr>
      <w:rPr>
        <w:rFonts w:ascii="Symbol" w:hAnsi="Symbol" w:hint="default"/>
      </w:rPr>
    </w:lvl>
    <w:lvl w:ilvl="7" w:tplc="04270003" w:tentative="1">
      <w:start w:val="1"/>
      <w:numFmt w:val="bullet"/>
      <w:lvlText w:val="o"/>
      <w:lvlJc w:val="left"/>
      <w:pPr>
        <w:ind w:left="5607" w:hanging="360"/>
      </w:pPr>
      <w:rPr>
        <w:rFonts w:ascii="Courier New" w:hAnsi="Courier New" w:cs="Courier New" w:hint="default"/>
      </w:rPr>
    </w:lvl>
    <w:lvl w:ilvl="8" w:tplc="04270005" w:tentative="1">
      <w:start w:val="1"/>
      <w:numFmt w:val="bullet"/>
      <w:lvlText w:val=""/>
      <w:lvlJc w:val="left"/>
      <w:pPr>
        <w:ind w:left="6327" w:hanging="360"/>
      </w:pPr>
      <w:rPr>
        <w:rFonts w:ascii="Wingdings" w:hAnsi="Wingdings" w:hint="default"/>
      </w:rPr>
    </w:lvl>
  </w:abstractNum>
  <w:abstractNum w:abstractNumId="14" w15:restartNumberingAfterBreak="0">
    <w:nsid w:val="3D605299"/>
    <w:multiLevelType w:val="hybridMultilevel"/>
    <w:tmpl w:val="E1A2C9F4"/>
    <w:lvl w:ilvl="0" w:tplc="6DA02676">
      <w:start w:val="8"/>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5" w15:restartNumberingAfterBreak="0">
    <w:nsid w:val="3DE95FCB"/>
    <w:multiLevelType w:val="hybridMultilevel"/>
    <w:tmpl w:val="815667BE"/>
    <w:lvl w:ilvl="0" w:tplc="B5B8E1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FC52C01"/>
    <w:multiLevelType w:val="hybridMultilevel"/>
    <w:tmpl w:val="97D41AC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A7C4C50"/>
    <w:multiLevelType w:val="hybridMultilevel"/>
    <w:tmpl w:val="D5CCA700"/>
    <w:lvl w:ilvl="0" w:tplc="0427000F">
      <w:start w:val="1"/>
      <w:numFmt w:val="decimal"/>
      <w:lvlText w:val="%1."/>
      <w:lvlJc w:val="left"/>
      <w:pPr>
        <w:ind w:left="1287" w:hanging="360"/>
      </w:pPr>
      <w:rPr>
        <w:rFont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8" w15:restartNumberingAfterBreak="0">
    <w:nsid w:val="581910E2"/>
    <w:multiLevelType w:val="hybridMultilevel"/>
    <w:tmpl w:val="ACBE8B58"/>
    <w:lvl w:ilvl="0" w:tplc="FFFFFFFF">
      <w:start w:val="1"/>
      <w:numFmt w:val="bullet"/>
      <w:lvlText w:val="-"/>
      <w:lvlJc w:val="left"/>
      <w:pPr>
        <w:ind w:left="1287" w:hanging="360"/>
      </w:pPr>
      <w:rPr>
        <w:rFonts w:ascii="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9" w15:restartNumberingAfterBreak="0">
    <w:nsid w:val="59BB1A1E"/>
    <w:multiLevelType w:val="multilevel"/>
    <w:tmpl w:val="5934BAA4"/>
    <w:lvl w:ilvl="0">
      <w:numFmt w:val="bullet"/>
      <w:lvlText w:val="-"/>
      <w:lvlJc w:val="left"/>
      <w:pPr>
        <w:tabs>
          <w:tab w:val="num" w:pos="425"/>
        </w:tabs>
        <w:ind w:left="425" w:hanging="425"/>
      </w:pPr>
      <w:rPr>
        <w:rFonts w:ascii="Times New Roman" w:eastAsia="Times New Roman" w:hAnsi="Times New Roman" w:cs="Times New Roman" w:hint="default"/>
        <w:color w:val="F04E23"/>
        <w:position w:val="1"/>
        <w:sz w:val="23"/>
      </w:rPr>
    </w:lvl>
    <w:lvl w:ilvl="1">
      <w:start w:val="1"/>
      <w:numFmt w:val="bullet"/>
      <w:lvlText w:val="-"/>
      <w:lvlJc w:val="left"/>
      <w:pPr>
        <w:tabs>
          <w:tab w:val="num" w:pos="851"/>
        </w:tabs>
        <w:ind w:left="851" w:hanging="426"/>
      </w:pPr>
      <w:rPr>
        <w:rFonts w:ascii="Times New Roman" w:hAnsi="Times New Roman" w:cs="Times New Roman"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0" w15:restartNumberingAfterBreak="0">
    <w:nsid w:val="65D27E22"/>
    <w:multiLevelType w:val="hybridMultilevel"/>
    <w:tmpl w:val="43BA84F8"/>
    <w:lvl w:ilvl="0" w:tplc="6DA02676">
      <w:start w:val="8"/>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1"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22" w15:restartNumberingAfterBreak="0">
    <w:nsid w:val="6F34604C"/>
    <w:multiLevelType w:val="hybridMultilevel"/>
    <w:tmpl w:val="312609A8"/>
    <w:lvl w:ilvl="0" w:tplc="04270011">
      <w:start w:val="1"/>
      <w:numFmt w:val="decimal"/>
      <w:lvlText w:val="%1)"/>
      <w:lvlJc w:val="left"/>
      <w:pPr>
        <w:ind w:left="1287" w:hanging="360"/>
      </w:pPr>
      <w:rPr>
        <w:rFont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3" w15:restartNumberingAfterBreak="0">
    <w:nsid w:val="701E0F0A"/>
    <w:multiLevelType w:val="hybridMultilevel"/>
    <w:tmpl w:val="E1A06F22"/>
    <w:lvl w:ilvl="0" w:tplc="673CE1D8">
      <w:numFmt w:val="bullet"/>
      <w:lvlText w:val="•"/>
      <w:lvlJc w:val="left"/>
      <w:pPr>
        <w:ind w:left="1875" w:hanging="1308"/>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4" w15:restartNumberingAfterBreak="0">
    <w:nsid w:val="70D5710C"/>
    <w:multiLevelType w:val="multilevel"/>
    <w:tmpl w:val="3F8A0A7C"/>
    <w:lvl w:ilvl="0">
      <w:start w:val="1"/>
      <w:numFmt w:val="bullet"/>
      <w:lvlText w:val="-"/>
      <w:lvlJc w:val="left"/>
      <w:pPr>
        <w:tabs>
          <w:tab w:val="num" w:pos="425"/>
        </w:tabs>
        <w:ind w:left="425" w:hanging="425"/>
      </w:pPr>
      <w:rPr>
        <w:rFonts w:ascii="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ascii="Times New Roman" w:hAnsi="Times New Roman" w:cs="Times New Roman"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5" w15:restartNumberingAfterBreak="0">
    <w:nsid w:val="72784282"/>
    <w:multiLevelType w:val="multilevel"/>
    <w:tmpl w:val="A6DCF772"/>
    <w:lvl w:ilvl="0">
      <w:start w:val="1"/>
      <w:numFmt w:val="bullet"/>
      <w:lvlText w:val="›"/>
      <w:lvlJc w:val="left"/>
      <w:pPr>
        <w:tabs>
          <w:tab w:val="num" w:pos="425"/>
        </w:tabs>
        <w:ind w:left="425" w:hanging="425"/>
      </w:pPr>
      <w:rPr>
        <w:rFonts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6" w15:restartNumberingAfterBreak="0">
    <w:nsid w:val="77DE58B0"/>
    <w:multiLevelType w:val="hybridMultilevel"/>
    <w:tmpl w:val="50E83B54"/>
    <w:lvl w:ilvl="0" w:tplc="04090001">
      <w:numFmt w:val="bullet"/>
      <w:lvlText w:val="-"/>
      <w:lvlJc w:val="left"/>
      <w:pPr>
        <w:ind w:left="360" w:hanging="360"/>
      </w:pPr>
      <w:rPr>
        <w:rFonts w:ascii="Times New Roman" w:eastAsia="Times New Roman" w:hAnsi="Times New Roman" w:cs="Times New Roman" w:hint="default"/>
        <w:sz w:val="23"/>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7" w15:restartNumberingAfterBreak="0">
    <w:nsid w:val="78AD6162"/>
    <w:multiLevelType w:val="hybridMultilevel"/>
    <w:tmpl w:val="8F4A8E7C"/>
    <w:lvl w:ilvl="0" w:tplc="04090001">
      <w:numFmt w:val="bullet"/>
      <w:lvlText w:val="-"/>
      <w:lvlJc w:val="left"/>
      <w:pPr>
        <w:ind w:left="1287" w:hanging="360"/>
      </w:pPr>
      <w:rPr>
        <w:rFonts w:ascii="Times New Roman" w:eastAsia="Times New Roman" w:hAnsi="Times New Roman" w:cs="Times New Roman" w:hint="default"/>
        <w:sz w:val="23"/>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8" w15:restartNumberingAfterBreak="0">
    <w:nsid w:val="7DD115E6"/>
    <w:multiLevelType w:val="multilevel"/>
    <w:tmpl w:val="7D443D7A"/>
    <w:lvl w:ilvl="0">
      <w:numFmt w:val="bullet"/>
      <w:lvlText w:val="-"/>
      <w:lvlJc w:val="left"/>
      <w:pPr>
        <w:tabs>
          <w:tab w:val="num" w:pos="425"/>
        </w:tabs>
        <w:ind w:left="425" w:hanging="425"/>
      </w:pPr>
      <w:rPr>
        <w:rFonts w:ascii="Times New Roman" w:eastAsia="Times New Roman" w:hAnsi="Times New Roman" w:cs="Times New Roman" w:hint="default"/>
        <w:color w:val="F04E23"/>
        <w:position w:val="1"/>
        <w:sz w:val="23"/>
      </w:rPr>
    </w:lvl>
    <w:lvl w:ilvl="1">
      <w:start w:val="1"/>
      <w:numFmt w:val="bullet"/>
      <w:lvlText w:val="-"/>
      <w:lvlJc w:val="left"/>
      <w:pPr>
        <w:tabs>
          <w:tab w:val="num" w:pos="851"/>
        </w:tabs>
        <w:ind w:left="851" w:hanging="426"/>
      </w:pPr>
      <w:rPr>
        <w:rFonts w:ascii="Times New Roman" w:hAnsi="Times New Roman" w:cs="Times New Roman"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9" w15:restartNumberingAfterBreak="0">
    <w:nsid w:val="7DF97DDB"/>
    <w:multiLevelType w:val="multilevel"/>
    <w:tmpl w:val="1B248B8C"/>
    <w:lvl w:ilvl="0">
      <w:start w:val="1"/>
      <w:numFmt w:val="bullet"/>
      <w:lvlText w:val="-"/>
      <w:lvlJc w:val="left"/>
      <w:pPr>
        <w:tabs>
          <w:tab w:val="num" w:pos="425"/>
        </w:tabs>
        <w:ind w:left="425" w:hanging="425"/>
      </w:pPr>
      <w:rPr>
        <w:rFonts w:ascii="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ascii="Times New Roman" w:hAnsi="Times New Roman" w:cs="Times New Roman"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num w:numId="1">
    <w:abstractNumId w:val="1"/>
  </w:num>
  <w:num w:numId="2">
    <w:abstractNumId w:val="0"/>
  </w:num>
  <w:num w:numId="3">
    <w:abstractNumId w:val="10"/>
  </w:num>
  <w:num w:numId="4">
    <w:abstractNumId w:val="11"/>
  </w:num>
  <w:num w:numId="5">
    <w:abstractNumId w:val="21"/>
  </w:num>
  <w:num w:numId="6">
    <w:abstractNumId w:val="3"/>
  </w:num>
  <w:num w:numId="7">
    <w:abstractNumId w:val="25"/>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3"/>
  </w:num>
  <w:num w:numId="11">
    <w:abstractNumId w:val="6"/>
  </w:num>
  <w:num w:numId="12">
    <w:abstractNumId w:val="24"/>
  </w:num>
  <w:num w:numId="13">
    <w:abstractNumId w:val="29"/>
  </w:num>
  <w:num w:numId="14">
    <w:abstractNumId w:val="28"/>
  </w:num>
  <w:num w:numId="15">
    <w:abstractNumId w:val="19"/>
  </w:num>
  <w:num w:numId="16">
    <w:abstractNumId w:val="26"/>
  </w:num>
  <w:num w:numId="17">
    <w:abstractNumId w:val="1"/>
  </w:num>
  <w:num w:numId="18">
    <w:abstractNumId w:val="1"/>
  </w:num>
  <w:num w:numId="19">
    <w:abstractNumId w:val="1"/>
  </w:num>
  <w:num w:numId="20">
    <w:abstractNumId w:val="27"/>
  </w:num>
  <w:num w:numId="21">
    <w:abstractNumId w:val="14"/>
  </w:num>
  <w:num w:numId="22">
    <w:abstractNumId w:val="4"/>
  </w:num>
  <w:num w:numId="23">
    <w:abstractNumId w:val="5"/>
  </w:num>
  <w:num w:numId="24">
    <w:abstractNumId w:val="5"/>
  </w:num>
  <w:num w:numId="25">
    <w:abstractNumId w:val="2"/>
  </w:num>
  <w:num w:numId="26">
    <w:abstractNumId w:val="20"/>
  </w:num>
  <w:num w:numId="27">
    <w:abstractNumId w:val="18"/>
  </w:num>
  <w:num w:numId="28">
    <w:abstractNumId w:val="7"/>
  </w:num>
  <w:num w:numId="29">
    <w:abstractNumId w:val="17"/>
  </w:num>
  <w:num w:numId="30">
    <w:abstractNumId w:val="22"/>
  </w:num>
  <w:num w:numId="31">
    <w:abstractNumId w:val="12"/>
  </w:num>
  <w:num w:numId="32">
    <w:abstractNumId w:val="23"/>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
  </w:num>
  <w:num w:numId="48">
    <w:abstractNumId w:val="1"/>
  </w:num>
  <w:num w:numId="49">
    <w:abstractNumId w:val="1"/>
  </w:num>
  <w:num w:numId="50">
    <w:abstractNumId w:val="1"/>
  </w:num>
  <w:num w:numId="51">
    <w:abstractNumId w:val="1"/>
  </w:num>
  <w:num w:numId="52">
    <w:abstractNumId w:val="1"/>
  </w:num>
  <w:num w:numId="53">
    <w:abstractNumId w:val="1"/>
  </w:num>
  <w:num w:numId="54">
    <w:abstractNumId w:val="1"/>
  </w:num>
  <w:num w:numId="55">
    <w:abstractNumId w:val="1"/>
  </w:num>
  <w:num w:numId="56">
    <w:abstractNumId w:val="1"/>
  </w:num>
  <w:num w:numId="57">
    <w:abstractNumId w:val="1"/>
  </w:num>
  <w:num w:numId="58">
    <w:abstractNumId w:val="1"/>
  </w:num>
  <w:num w:numId="59">
    <w:abstractNumId w:val="8"/>
  </w:num>
  <w:num w:numId="60">
    <w:abstractNumId w:val="9"/>
  </w:num>
  <w:num w:numId="61">
    <w:abstractNumId w:val="15"/>
  </w:num>
  <w:num w:numId="62">
    <w:abstractNumId w:val="10"/>
  </w:num>
  <w:num w:numId="63">
    <w:abstractNumId w:val="10"/>
  </w:num>
  <w:num w:numId="64">
    <w:abstractNumId w:val="1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235"/>
    <w:rsid w:val="0000256B"/>
    <w:rsid w:val="00011363"/>
    <w:rsid w:val="00014974"/>
    <w:rsid w:val="00016B6A"/>
    <w:rsid w:val="00020688"/>
    <w:rsid w:val="000207A7"/>
    <w:rsid w:val="00024447"/>
    <w:rsid w:val="00024D49"/>
    <w:rsid w:val="00042D8F"/>
    <w:rsid w:val="00043BBE"/>
    <w:rsid w:val="000454E7"/>
    <w:rsid w:val="00047118"/>
    <w:rsid w:val="00047C84"/>
    <w:rsid w:val="0005501D"/>
    <w:rsid w:val="0005670B"/>
    <w:rsid w:val="0005793A"/>
    <w:rsid w:val="00061374"/>
    <w:rsid w:val="00062135"/>
    <w:rsid w:val="0007148D"/>
    <w:rsid w:val="0007617B"/>
    <w:rsid w:val="000762FD"/>
    <w:rsid w:val="00080A0D"/>
    <w:rsid w:val="000818BA"/>
    <w:rsid w:val="000850F4"/>
    <w:rsid w:val="0008555A"/>
    <w:rsid w:val="00090783"/>
    <w:rsid w:val="000917ED"/>
    <w:rsid w:val="0009260F"/>
    <w:rsid w:val="0009789D"/>
    <w:rsid w:val="000A0391"/>
    <w:rsid w:val="000A4C89"/>
    <w:rsid w:val="000A5752"/>
    <w:rsid w:val="000A7035"/>
    <w:rsid w:val="000A7A95"/>
    <w:rsid w:val="000B10DC"/>
    <w:rsid w:val="000B2806"/>
    <w:rsid w:val="000B2EDE"/>
    <w:rsid w:val="000B57F4"/>
    <w:rsid w:val="000B6DC7"/>
    <w:rsid w:val="000C45E6"/>
    <w:rsid w:val="000E4E6E"/>
    <w:rsid w:val="000F0520"/>
    <w:rsid w:val="000F79B9"/>
    <w:rsid w:val="00113E88"/>
    <w:rsid w:val="00120537"/>
    <w:rsid w:val="00121295"/>
    <w:rsid w:val="0014130B"/>
    <w:rsid w:val="00142E97"/>
    <w:rsid w:val="00143D11"/>
    <w:rsid w:val="00144E1B"/>
    <w:rsid w:val="00145118"/>
    <w:rsid w:val="00146413"/>
    <w:rsid w:val="00151975"/>
    <w:rsid w:val="001540CE"/>
    <w:rsid w:val="00156693"/>
    <w:rsid w:val="00157627"/>
    <w:rsid w:val="00157755"/>
    <w:rsid w:val="00160032"/>
    <w:rsid w:val="001606FE"/>
    <w:rsid w:val="0016366E"/>
    <w:rsid w:val="001641A0"/>
    <w:rsid w:val="001655FF"/>
    <w:rsid w:val="00165D1E"/>
    <w:rsid w:val="001678C0"/>
    <w:rsid w:val="00170EAA"/>
    <w:rsid w:val="0019101A"/>
    <w:rsid w:val="001A0841"/>
    <w:rsid w:val="001A1CC2"/>
    <w:rsid w:val="001A2E48"/>
    <w:rsid w:val="001A5066"/>
    <w:rsid w:val="001A6883"/>
    <w:rsid w:val="001A7A8A"/>
    <w:rsid w:val="001A7E37"/>
    <w:rsid w:val="001C0B50"/>
    <w:rsid w:val="001C48E4"/>
    <w:rsid w:val="001C7B99"/>
    <w:rsid w:val="001D02E3"/>
    <w:rsid w:val="001D452C"/>
    <w:rsid w:val="001E19CB"/>
    <w:rsid w:val="001E1C85"/>
    <w:rsid w:val="001E279F"/>
    <w:rsid w:val="001E73FD"/>
    <w:rsid w:val="001F16E1"/>
    <w:rsid w:val="001F30C5"/>
    <w:rsid w:val="00202EF0"/>
    <w:rsid w:val="0021192A"/>
    <w:rsid w:val="002126AB"/>
    <w:rsid w:val="00221DC6"/>
    <w:rsid w:val="00222039"/>
    <w:rsid w:val="002242CF"/>
    <w:rsid w:val="00226382"/>
    <w:rsid w:val="00233E14"/>
    <w:rsid w:val="0024491D"/>
    <w:rsid w:val="00244B7D"/>
    <w:rsid w:val="002561B2"/>
    <w:rsid w:val="00261498"/>
    <w:rsid w:val="0026678F"/>
    <w:rsid w:val="002671A0"/>
    <w:rsid w:val="00270DD6"/>
    <w:rsid w:val="00276B92"/>
    <w:rsid w:val="0028213E"/>
    <w:rsid w:val="00282E46"/>
    <w:rsid w:val="00283D8F"/>
    <w:rsid w:val="00295038"/>
    <w:rsid w:val="00297104"/>
    <w:rsid w:val="002977D1"/>
    <w:rsid w:val="002A10EC"/>
    <w:rsid w:val="002A21C6"/>
    <w:rsid w:val="002A350A"/>
    <w:rsid w:val="002A69FA"/>
    <w:rsid w:val="002A7F53"/>
    <w:rsid w:val="002B2E2E"/>
    <w:rsid w:val="002B3119"/>
    <w:rsid w:val="002B4858"/>
    <w:rsid w:val="002B6215"/>
    <w:rsid w:val="002B75CD"/>
    <w:rsid w:val="002B7781"/>
    <w:rsid w:val="002C2D8F"/>
    <w:rsid w:val="002C6478"/>
    <w:rsid w:val="002C75C8"/>
    <w:rsid w:val="002D286C"/>
    <w:rsid w:val="002E3190"/>
    <w:rsid w:val="002F3445"/>
    <w:rsid w:val="003016CC"/>
    <w:rsid w:val="003052C8"/>
    <w:rsid w:val="00311315"/>
    <w:rsid w:val="003157A8"/>
    <w:rsid w:val="0032334B"/>
    <w:rsid w:val="00323828"/>
    <w:rsid w:val="00324D1C"/>
    <w:rsid w:val="00324D8B"/>
    <w:rsid w:val="00341B54"/>
    <w:rsid w:val="0035111D"/>
    <w:rsid w:val="00356C09"/>
    <w:rsid w:val="00363F7B"/>
    <w:rsid w:val="003675BF"/>
    <w:rsid w:val="003735CD"/>
    <w:rsid w:val="00375257"/>
    <w:rsid w:val="0038107E"/>
    <w:rsid w:val="003859DC"/>
    <w:rsid w:val="0039315D"/>
    <w:rsid w:val="00396E9C"/>
    <w:rsid w:val="003B00A9"/>
    <w:rsid w:val="003B3325"/>
    <w:rsid w:val="003B7D92"/>
    <w:rsid w:val="003C27DC"/>
    <w:rsid w:val="003D2E84"/>
    <w:rsid w:val="003D3062"/>
    <w:rsid w:val="003E47A8"/>
    <w:rsid w:val="003E4B39"/>
    <w:rsid w:val="003E79DD"/>
    <w:rsid w:val="003E7A21"/>
    <w:rsid w:val="003F2332"/>
    <w:rsid w:val="003F3A49"/>
    <w:rsid w:val="003F4AE7"/>
    <w:rsid w:val="003F6BF5"/>
    <w:rsid w:val="003F7C1C"/>
    <w:rsid w:val="0040688C"/>
    <w:rsid w:val="00410D9F"/>
    <w:rsid w:val="00412993"/>
    <w:rsid w:val="00413218"/>
    <w:rsid w:val="00413D4A"/>
    <w:rsid w:val="00420263"/>
    <w:rsid w:val="00421C3A"/>
    <w:rsid w:val="00426290"/>
    <w:rsid w:val="004267B0"/>
    <w:rsid w:val="004333E3"/>
    <w:rsid w:val="0043359E"/>
    <w:rsid w:val="004378BC"/>
    <w:rsid w:val="00440213"/>
    <w:rsid w:val="0044261C"/>
    <w:rsid w:val="00442CA0"/>
    <w:rsid w:val="004438DA"/>
    <w:rsid w:val="004446CC"/>
    <w:rsid w:val="00444B84"/>
    <w:rsid w:val="004577EF"/>
    <w:rsid w:val="00457D35"/>
    <w:rsid w:val="00460D4D"/>
    <w:rsid w:val="00463AD0"/>
    <w:rsid w:val="004641FC"/>
    <w:rsid w:val="00464C3F"/>
    <w:rsid w:val="00467454"/>
    <w:rsid w:val="00475C9C"/>
    <w:rsid w:val="004765E1"/>
    <w:rsid w:val="00476E2E"/>
    <w:rsid w:val="0048196A"/>
    <w:rsid w:val="00483D92"/>
    <w:rsid w:val="00483E49"/>
    <w:rsid w:val="004843ED"/>
    <w:rsid w:val="004850BD"/>
    <w:rsid w:val="00486A64"/>
    <w:rsid w:val="004920D3"/>
    <w:rsid w:val="004A0556"/>
    <w:rsid w:val="004A1284"/>
    <w:rsid w:val="004B20C4"/>
    <w:rsid w:val="004B34E2"/>
    <w:rsid w:val="004B620F"/>
    <w:rsid w:val="004C2387"/>
    <w:rsid w:val="004C3045"/>
    <w:rsid w:val="004C447E"/>
    <w:rsid w:val="004D2880"/>
    <w:rsid w:val="004D2A61"/>
    <w:rsid w:val="004E26BE"/>
    <w:rsid w:val="004E538A"/>
    <w:rsid w:val="004E75B5"/>
    <w:rsid w:val="004F3BB6"/>
    <w:rsid w:val="004F577C"/>
    <w:rsid w:val="004F659F"/>
    <w:rsid w:val="005163DA"/>
    <w:rsid w:val="00521CAE"/>
    <w:rsid w:val="00532B31"/>
    <w:rsid w:val="005553DD"/>
    <w:rsid w:val="005676BD"/>
    <w:rsid w:val="00575685"/>
    <w:rsid w:val="00576859"/>
    <w:rsid w:val="00585C74"/>
    <w:rsid w:val="00586E5E"/>
    <w:rsid w:val="0059230A"/>
    <w:rsid w:val="00592741"/>
    <w:rsid w:val="00595AC1"/>
    <w:rsid w:val="005A051A"/>
    <w:rsid w:val="005A0CCD"/>
    <w:rsid w:val="005B14FF"/>
    <w:rsid w:val="005B3A1F"/>
    <w:rsid w:val="005B3FCB"/>
    <w:rsid w:val="005D020A"/>
    <w:rsid w:val="005D45AA"/>
    <w:rsid w:val="005D7016"/>
    <w:rsid w:val="005E486F"/>
    <w:rsid w:val="005E4F6D"/>
    <w:rsid w:val="005F39E0"/>
    <w:rsid w:val="005F572D"/>
    <w:rsid w:val="005F71E1"/>
    <w:rsid w:val="00600634"/>
    <w:rsid w:val="00607B08"/>
    <w:rsid w:val="00615261"/>
    <w:rsid w:val="00615377"/>
    <w:rsid w:val="0061617D"/>
    <w:rsid w:val="00617EBA"/>
    <w:rsid w:val="006230E7"/>
    <w:rsid w:val="00623878"/>
    <w:rsid w:val="00625995"/>
    <w:rsid w:val="00627389"/>
    <w:rsid w:val="00627EE4"/>
    <w:rsid w:val="00627FCC"/>
    <w:rsid w:val="00631DE9"/>
    <w:rsid w:val="0063385C"/>
    <w:rsid w:val="00651243"/>
    <w:rsid w:val="00652733"/>
    <w:rsid w:val="006546B5"/>
    <w:rsid w:val="006557E4"/>
    <w:rsid w:val="00667FF2"/>
    <w:rsid w:val="00674434"/>
    <w:rsid w:val="00685B61"/>
    <w:rsid w:val="00690D8E"/>
    <w:rsid w:val="00691C39"/>
    <w:rsid w:val="006A1294"/>
    <w:rsid w:val="006A782A"/>
    <w:rsid w:val="006A7905"/>
    <w:rsid w:val="006B335C"/>
    <w:rsid w:val="006C5A05"/>
    <w:rsid w:val="006D78F6"/>
    <w:rsid w:val="006D7EB4"/>
    <w:rsid w:val="006E38EE"/>
    <w:rsid w:val="006F2B1F"/>
    <w:rsid w:val="006F5C7C"/>
    <w:rsid w:val="00701171"/>
    <w:rsid w:val="00703D53"/>
    <w:rsid w:val="00704BEF"/>
    <w:rsid w:val="00732A35"/>
    <w:rsid w:val="007367DF"/>
    <w:rsid w:val="00741907"/>
    <w:rsid w:val="00753395"/>
    <w:rsid w:val="007539B6"/>
    <w:rsid w:val="0076098B"/>
    <w:rsid w:val="007615F8"/>
    <w:rsid w:val="00765E6B"/>
    <w:rsid w:val="00766724"/>
    <w:rsid w:val="007678B0"/>
    <w:rsid w:val="0077155C"/>
    <w:rsid w:val="00774BFD"/>
    <w:rsid w:val="0077623A"/>
    <w:rsid w:val="00795A0C"/>
    <w:rsid w:val="007961EC"/>
    <w:rsid w:val="007A034B"/>
    <w:rsid w:val="007B39AE"/>
    <w:rsid w:val="007B6D01"/>
    <w:rsid w:val="007C2C05"/>
    <w:rsid w:val="007C645A"/>
    <w:rsid w:val="007D0AA9"/>
    <w:rsid w:val="007D13A1"/>
    <w:rsid w:val="007D34B0"/>
    <w:rsid w:val="007E03A6"/>
    <w:rsid w:val="007E1732"/>
    <w:rsid w:val="007E1DE3"/>
    <w:rsid w:val="007E3575"/>
    <w:rsid w:val="007E3900"/>
    <w:rsid w:val="007F328C"/>
    <w:rsid w:val="007F5925"/>
    <w:rsid w:val="007F6CDE"/>
    <w:rsid w:val="00802658"/>
    <w:rsid w:val="00803FA8"/>
    <w:rsid w:val="00804D86"/>
    <w:rsid w:val="00807625"/>
    <w:rsid w:val="00816F6C"/>
    <w:rsid w:val="00817417"/>
    <w:rsid w:val="008262E2"/>
    <w:rsid w:val="008364C6"/>
    <w:rsid w:val="00837A64"/>
    <w:rsid w:val="00837DEC"/>
    <w:rsid w:val="00855CC7"/>
    <w:rsid w:val="00857014"/>
    <w:rsid w:val="00857F9F"/>
    <w:rsid w:val="00861018"/>
    <w:rsid w:val="00861A48"/>
    <w:rsid w:val="00863B36"/>
    <w:rsid w:val="00867D83"/>
    <w:rsid w:val="00871F75"/>
    <w:rsid w:val="00873C0C"/>
    <w:rsid w:val="008753FA"/>
    <w:rsid w:val="008809E1"/>
    <w:rsid w:val="00887EA3"/>
    <w:rsid w:val="00891399"/>
    <w:rsid w:val="00894A55"/>
    <w:rsid w:val="00895D64"/>
    <w:rsid w:val="008A071A"/>
    <w:rsid w:val="008A28E2"/>
    <w:rsid w:val="008A7425"/>
    <w:rsid w:val="008B0B64"/>
    <w:rsid w:val="008B40FC"/>
    <w:rsid w:val="008B4C7A"/>
    <w:rsid w:val="008C0F4D"/>
    <w:rsid w:val="008C530F"/>
    <w:rsid w:val="008C743B"/>
    <w:rsid w:val="008D44FD"/>
    <w:rsid w:val="008D4867"/>
    <w:rsid w:val="008D540C"/>
    <w:rsid w:val="008E15AA"/>
    <w:rsid w:val="008E17EE"/>
    <w:rsid w:val="008E3771"/>
    <w:rsid w:val="008E3C51"/>
    <w:rsid w:val="008E4FC9"/>
    <w:rsid w:val="008F0889"/>
    <w:rsid w:val="008F3985"/>
    <w:rsid w:val="00902B29"/>
    <w:rsid w:val="009049CA"/>
    <w:rsid w:val="009073FC"/>
    <w:rsid w:val="00912A41"/>
    <w:rsid w:val="00912FF8"/>
    <w:rsid w:val="00913620"/>
    <w:rsid w:val="00915F4B"/>
    <w:rsid w:val="009211C6"/>
    <w:rsid w:val="00923272"/>
    <w:rsid w:val="009274B8"/>
    <w:rsid w:val="00933B29"/>
    <w:rsid w:val="009378BB"/>
    <w:rsid w:val="00942115"/>
    <w:rsid w:val="00952775"/>
    <w:rsid w:val="00953FCA"/>
    <w:rsid w:val="009571CF"/>
    <w:rsid w:val="00957AE5"/>
    <w:rsid w:val="00962592"/>
    <w:rsid w:val="00982450"/>
    <w:rsid w:val="0098311C"/>
    <w:rsid w:val="00984374"/>
    <w:rsid w:val="009A43D8"/>
    <w:rsid w:val="009A45C3"/>
    <w:rsid w:val="009A64B8"/>
    <w:rsid w:val="009A7F5D"/>
    <w:rsid w:val="009B0B26"/>
    <w:rsid w:val="009B264E"/>
    <w:rsid w:val="009B3285"/>
    <w:rsid w:val="009C4226"/>
    <w:rsid w:val="009D4FBE"/>
    <w:rsid w:val="009D6651"/>
    <w:rsid w:val="009E0628"/>
    <w:rsid w:val="009E7829"/>
    <w:rsid w:val="009F11F0"/>
    <w:rsid w:val="009F4485"/>
    <w:rsid w:val="009F4931"/>
    <w:rsid w:val="009F76DE"/>
    <w:rsid w:val="00A07363"/>
    <w:rsid w:val="00A12DF3"/>
    <w:rsid w:val="00A13531"/>
    <w:rsid w:val="00A13E86"/>
    <w:rsid w:val="00A16896"/>
    <w:rsid w:val="00A20EA4"/>
    <w:rsid w:val="00A221BD"/>
    <w:rsid w:val="00A22FAE"/>
    <w:rsid w:val="00A279CF"/>
    <w:rsid w:val="00A342B0"/>
    <w:rsid w:val="00A36B25"/>
    <w:rsid w:val="00A377F3"/>
    <w:rsid w:val="00A40D5B"/>
    <w:rsid w:val="00A40E69"/>
    <w:rsid w:val="00A43260"/>
    <w:rsid w:val="00A55393"/>
    <w:rsid w:val="00A56E8A"/>
    <w:rsid w:val="00A6705C"/>
    <w:rsid w:val="00A679CA"/>
    <w:rsid w:val="00A70C77"/>
    <w:rsid w:val="00A800F2"/>
    <w:rsid w:val="00A80631"/>
    <w:rsid w:val="00A806E2"/>
    <w:rsid w:val="00A8184C"/>
    <w:rsid w:val="00A92757"/>
    <w:rsid w:val="00A94A84"/>
    <w:rsid w:val="00AA6042"/>
    <w:rsid w:val="00AB04A1"/>
    <w:rsid w:val="00AB071D"/>
    <w:rsid w:val="00AB184B"/>
    <w:rsid w:val="00AB1ADD"/>
    <w:rsid w:val="00AB4E04"/>
    <w:rsid w:val="00AC37BE"/>
    <w:rsid w:val="00AC5968"/>
    <w:rsid w:val="00AC7731"/>
    <w:rsid w:val="00AD0D63"/>
    <w:rsid w:val="00AD281F"/>
    <w:rsid w:val="00AD4D8C"/>
    <w:rsid w:val="00AE0651"/>
    <w:rsid w:val="00AE120C"/>
    <w:rsid w:val="00AE3024"/>
    <w:rsid w:val="00AE4F1C"/>
    <w:rsid w:val="00AE51FE"/>
    <w:rsid w:val="00AE5571"/>
    <w:rsid w:val="00AE6C32"/>
    <w:rsid w:val="00B02F8B"/>
    <w:rsid w:val="00B13566"/>
    <w:rsid w:val="00B15E0C"/>
    <w:rsid w:val="00B20A2E"/>
    <w:rsid w:val="00B22643"/>
    <w:rsid w:val="00B23792"/>
    <w:rsid w:val="00B320E9"/>
    <w:rsid w:val="00B326E6"/>
    <w:rsid w:val="00B353CB"/>
    <w:rsid w:val="00B43164"/>
    <w:rsid w:val="00B448F0"/>
    <w:rsid w:val="00B46029"/>
    <w:rsid w:val="00B4643D"/>
    <w:rsid w:val="00B5694E"/>
    <w:rsid w:val="00B612EA"/>
    <w:rsid w:val="00B64F2A"/>
    <w:rsid w:val="00B67DA1"/>
    <w:rsid w:val="00B729F0"/>
    <w:rsid w:val="00B75820"/>
    <w:rsid w:val="00B76BDE"/>
    <w:rsid w:val="00B77E65"/>
    <w:rsid w:val="00B83359"/>
    <w:rsid w:val="00B854D5"/>
    <w:rsid w:val="00BB0709"/>
    <w:rsid w:val="00BB2DEB"/>
    <w:rsid w:val="00BB56E5"/>
    <w:rsid w:val="00BB5CA1"/>
    <w:rsid w:val="00BC17C6"/>
    <w:rsid w:val="00BD34C2"/>
    <w:rsid w:val="00BD7EBF"/>
    <w:rsid w:val="00BF6DA1"/>
    <w:rsid w:val="00C00931"/>
    <w:rsid w:val="00C03097"/>
    <w:rsid w:val="00C05366"/>
    <w:rsid w:val="00C05970"/>
    <w:rsid w:val="00C07033"/>
    <w:rsid w:val="00C141BE"/>
    <w:rsid w:val="00C17563"/>
    <w:rsid w:val="00C231CF"/>
    <w:rsid w:val="00C231F3"/>
    <w:rsid w:val="00C2503A"/>
    <w:rsid w:val="00C4419F"/>
    <w:rsid w:val="00C51228"/>
    <w:rsid w:val="00C572DA"/>
    <w:rsid w:val="00C64D64"/>
    <w:rsid w:val="00C65DA2"/>
    <w:rsid w:val="00C72FEF"/>
    <w:rsid w:val="00C75DA8"/>
    <w:rsid w:val="00C8085C"/>
    <w:rsid w:val="00C80EF6"/>
    <w:rsid w:val="00C837C8"/>
    <w:rsid w:val="00C914E0"/>
    <w:rsid w:val="00C94A6F"/>
    <w:rsid w:val="00C94F85"/>
    <w:rsid w:val="00C952FE"/>
    <w:rsid w:val="00C96285"/>
    <w:rsid w:val="00CA2F9A"/>
    <w:rsid w:val="00CA4058"/>
    <w:rsid w:val="00CA4F64"/>
    <w:rsid w:val="00CA7695"/>
    <w:rsid w:val="00CB1235"/>
    <w:rsid w:val="00CB7377"/>
    <w:rsid w:val="00CB76DD"/>
    <w:rsid w:val="00CC4DD1"/>
    <w:rsid w:val="00CC6EE5"/>
    <w:rsid w:val="00CD21CA"/>
    <w:rsid w:val="00CD2F2C"/>
    <w:rsid w:val="00CD73D9"/>
    <w:rsid w:val="00CE6FC0"/>
    <w:rsid w:val="00CF5BEE"/>
    <w:rsid w:val="00CF5D67"/>
    <w:rsid w:val="00CF6092"/>
    <w:rsid w:val="00CF68C0"/>
    <w:rsid w:val="00CF73FE"/>
    <w:rsid w:val="00D008B5"/>
    <w:rsid w:val="00D023D7"/>
    <w:rsid w:val="00D049D8"/>
    <w:rsid w:val="00D04F25"/>
    <w:rsid w:val="00D07657"/>
    <w:rsid w:val="00D14EB4"/>
    <w:rsid w:val="00D23AB6"/>
    <w:rsid w:val="00D24E2E"/>
    <w:rsid w:val="00D26A0E"/>
    <w:rsid w:val="00D334AC"/>
    <w:rsid w:val="00D36F1A"/>
    <w:rsid w:val="00D41EF3"/>
    <w:rsid w:val="00D42B4B"/>
    <w:rsid w:val="00D4306C"/>
    <w:rsid w:val="00D52FA6"/>
    <w:rsid w:val="00D56B84"/>
    <w:rsid w:val="00D57697"/>
    <w:rsid w:val="00D57A22"/>
    <w:rsid w:val="00D616AF"/>
    <w:rsid w:val="00D65437"/>
    <w:rsid w:val="00D66033"/>
    <w:rsid w:val="00D70892"/>
    <w:rsid w:val="00D72948"/>
    <w:rsid w:val="00D8569A"/>
    <w:rsid w:val="00D94A69"/>
    <w:rsid w:val="00DA4B0A"/>
    <w:rsid w:val="00DA5C71"/>
    <w:rsid w:val="00DA60B9"/>
    <w:rsid w:val="00DB1118"/>
    <w:rsid w:val="00DB6706"/>
    <w:rsid w:val="00DB6AAB"/>
    <w:rsid w:val="00DC1524"/>
    <w:rsid w:val="00DC61F0"/>
    <w:rsid w:val="00DC6467"/>
    <w:rsid w:val="00DD0D54"/>
    <w:rsid w:val="00DD3352"/>
    <w:rsid w:val="00DD3691"/>
    <w:rsid w:val="00DD692C"/>
    <w:rsid w:val="00DE0BD0"/>
    <w:rsid w:val="00DE0EE9"/>
    <w:rsid w:val="00DE29CA"/>
    <w:rsid w:val="00DF0A52"/>
    <w:rsid w:val="00DF5516"/>
    <w:rsid w:val="00DF7EDE"/>
    <w:rsid w:val="00E02ED4"/>
    <w:rsid w:val="00E0494E"/>
    <w:rsid w:val="00E126FA"/>
    <w:rsid w:val="00E17C12"/>
    <w:rsid w:val="00E22C9B"/>
    <w:rsid w:val="00E23A67"/>
    <w:rsid w:val="00E31942"/>
    <w:rsid w:val="00E32560"/>
    <w:rsid w:val="00E32EA7"/>
    <w:rsid w:val="00E41121"/>
    <w:rsid w:val="00E414DD"/>
    <w:rsid w:val="00E4205E"/>
    <w:rsid w:val="00E50B49"/>
    <w:rsid w:val="00E52AF6"/>
    <w:rsid w:val="00E56270"/>
    <w:rsid w:val="00E6077A"/>
    <w:rsid w:val="00E61059"/>
    <w:rsid w:val="00E61DF1"/>
    <w:rsid w:val="00E674DC"/>
    <w:rsid w:val="00E73A68"/>
    <w:rsid w:val="00E75F84"/>
    <w:rsid w:val="00E84DA2"/>
    <w:rsid w:val="00E90865"/>
    <w:rsid w:val="00EA3BA1"/>
    <w:rsid w:val="00EA7E14"/>
    <w:rsid w:val="00EB2CA6"/>
    <w:rsid w:val="00EB55A2"/>
    <w:rsid w:val="00EB6033"/>
    <w:rsid w:val="00EC0553"/>
    <w:rsid w:val="00EC3C7A"/>
    <w:rsid w:val="00EC4472"/>
    <w:rsid w:val="00ED61FE"/>
    <w:rsid w:val="00EE3393"/>
    <w:rsid w:val="00EE35AE"/>
    <w:rsid w:val="00EF3D01"/>
    <w:rsid w:val="00EF430F"/>
    <w:rsid w:val="00EF553C"/>
    <w:rsid w:val="00F02F2D"/>
    <w:rsid w:val="00F10F52"/>
    <w:rsid w:val="00F20AA8"/>
    <w:rsid w:val="00F34556"/>
    <w:rsid w:val="00F4077F"/>
    <w:rsid w:val="00F4095C"/>
    <w:rsid w:val="00F50E79"/>
    <w:rsid w:val="00F516AF"/>
    <w:rsid w:val="00F52159"/>
    <w:rsid w:val="00F5241A"/>
    <w:rsid w:val="00F55E3A"/>
    <w:rsid w:val="00F67E4F"/>
    <w:rsid w:val="00F753DB"/>
    <w:rsid w:val="00F83974"/>
    <w:rsid w:val="00F905E0"/>
    <w:rsid w:val="00F97D36"/>
    <w:rsid w:val="00FA77AA"/>
    <w:rsid w:val="00FB41DC"/>
    <w:rsid w:val="00FB68A0"/>
    <w:rsid w:val="00FC0B2F"/>
    <w:rsid w:val="00FC26B5"/>
    <w:rsid w:val="00FC2F53"/>
    <w:rsid w:val="00FD4B73"/>
    <w:rsid w:val="00FE57A6"/>
    <w:rsid w:val="00FE5E5E"/>
    <w:rsid w:val="00FF69C6"/>
  </w:rsids>
  <m:mathPr>
    <m:mathFont m:val="Cambria Math"/>
    <m:brkBin m:val="before"/>
    <m:brkBinSub m:val="--"/>
    <m:smallFrac m:val="0"/>
    <m:dispDef/>
    <m:lMargin m:val="0"/>
    <m:rMargin m:val="0"/>
    <m:defJc m:val="centerGroup"/>
    <m:wrapIndent m:val="1440"/>
    <m:intLim m:val="subSup"/>
    <m:naryLim m:val="undOvr"/>
  </m:mathPr>
  <w:themeFontLang w:val="da-DK"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7125"/>
  <w15:docId w15:val="{764AC0B2-0139-4F5F-B715-5C1FA80E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B1235"/>
    <w:pPr>
      <w:spacing w:after="0" w:line="240" w:lineRule="auto"/>
    </w:pPr>
    <w:rPr>
      <w:rFonts w:ascii="Times New Roman" w:eastAsia="Times New Roman" w:hAnsi="Times New Roman" w:cs="Times New Roman"/>
      <w:sz w:val="24"/>
      <w:szCs w:val="24"/>
      <w:lang w:val="lt-LT" w:eastAsia="lt-LT"/>
    </w:rPr>
  </w:style>
  <w:style w:type="paragraph" w:styleId="Antrat1">
    <w:name w:val="heading 1"/>
    <w:basedOn w:val="prastasis"/>
    <w:next w:val="prastasis"/>
    <w:link w:val="Antrat1Diagrama"/>
    <w:qFormat/>
    <w:rsid w:val="00CB1235"/>
    <w:pPr>
      <w:keepNext/>
      <w:numPr>
        <w:numId w:val="3"/>
      </w:numPr>
      <w:suppressAutoHyphens/>
      <w:adjustRightInd w:val="0"/>
      <w:spacing w:before="240" w:after="60" w:line="360" w:lineRule="atLeast"/>
      <w:textAlignment w:val="baseline"/>
      <w:outlineLvl w:val="0"/>
    </w:pPr>
    <w:rPr>
      <w:rFonts w:ascii="Arial" w:hAnsi="Arial"/>
      <w:b/>
      <w:kern w:val="1"/>
      <w:sz w:val="28"/>
      <w:szCs w:val="20"/>
    </w:rPr>
  </w:style>
  <w:style w:type="paragraph" w:styleId="Antrat2">
    <w:name w:val="heading 2"/>
    <w:basedOn w:val="prastasis"/>
    <w:link w:val="Antrat2Diagrama"/>
    <w:qFormat/>
    <w:rsid w:val="00CB1235"/>
    <w:pPr>
      <w:spacing w:before="100" w:beforeAutospacing="1" w:after="100" w:afterAutospacing="1"/>
      <w:outlineLvl w:val="1"/>
    </w:pPr>
    <w:rPr>
      <w:b/>
      <w:bCs/>
      <w:sz w:val="36"/>
      <w:szCs w:val="36"/>
    </w:rPr>
  </w:style>
  <w:style w:type="paragraph" w:styleId="Antrat3">
    <w:name w:val="heading 3"/>
    <w:basedOn w:val="prastasis"/>
    <w:next w:val="prastasis"/>
    <w:link w:val="Antrat3Diagrama"/>
    <w:qFormat/>
    <w:rsid w:val="00CB1235"/>
    <w:pPr>
      <w:keepNext/>
      <w:numPr>
        <w:ilvl w:val="2"/>
        <w:numId w:val="3"/>
      </w:numPr>
      <w:suppressAutoHyphens/>
      <w:adjustRightInd w:val="0"/>
      <w:spacing w:before="240" w:after="60" w:line="360" w:lineRule="atLeast"/>
      <w:textAlignment w:val="baseline"/>
      <w:outlineLvl w:val="2"/>
    </w:pPr>
    <w:rPr>
      <w:rFonts w:ascii="Arial" w:hAnsi="Arial"/>
      <w:szCs w:val="20"/>
    </w:rPr>
  </w:style>
  <w:style w:type="paragraph" w:styleId="Antrat4">
    <w:name w:val="heading 4"/>
    <w:basedOn w:val="prastasis"/>
    <w:next w:val="prastasis"/>
    <w:link w:val="Antrat4Diagrama"/>
    <w:qFormat/>
    <w:rsid w:val="00CB1235"/>
    <w:pPr>
      <w:keepNext/>
      <w:numPr>
        <w:ilvl w:val="3"/>
        <w:numId w:val="3"/>
      </w:numPr>
      <w:suppressAutoHyphens/>
      <w:adjustRightInd w:val="0"/>
      <w:spacing w:before="240" w:after="60" w:line="360" w:lineRule="atLeast"/>
      <w:textAlignment w:val="baseline"/>
      <w:outlineLvl w:val="3"/>
    </w:pPr>
    <w:rPr>
      <w:rFonts w:ascii="Arial" w:hAnsi="Arial"/>
      <w:b/>
      <w:szCs w:val="20"/>
    </w:rPr>
  </w:style>
  <w:style w:type="paragraph" w:styleId="Antrat5">
    <w:name w:val="heading 5"/>
    <w:basedOn w:val="prastasis"/>
    <w:next w:val="prastasis"/>
    <w:link w:val="Antrat5Diagrama"/>
    <w:qFormat/>
    <w:rsid w:val="00CB1235"/>
    <w:pPr>
      <w:numPr>
        <w:ilvl w:val="4"/>
        <w:numId w:val="3"/>
      </w:numPr>
      <w:suppressAutoHyphens/>
      <w:adjustRightInd w:val="0"/>
      <w:spacing w:before="240" w:after="60" w:line="360" w:lineRule="atLeast"/>
      <w:textAlignment w:val="baseline"/>
      <w:outlineLvl w:val="4"/>
    </w:pPr>
    <w:rPr>
      <w:szCs w:val="20"/>
    </w:rPr>
  </w:style>
  <w:style w:type="paragraph" w:styleId="Antrat6">
    <w:name w:val="heading 6"/>
    <w:basedOn w:val="prastasis"/>
    <w:next w:val="prastasis"/>
    <w:link w:val="Antrat6Diagrama"/>
    <w:qFormat/>
    <w:rsid w:val="00CB1235"/>
    <w:pPr>
      <w:numPr>
        <w:ilvl w:val="5"/>
        <w:numId w:val="3"/>
      </w:numPr>
      <w:suppressAutoHyphens/>
      <w:adjustRightInd w:val="0"/>
      <w:spacing w:before="240" w:after="60" w:line="360" w:lineRule="atLeast"/>
      <w:textAlignment w:val="baseline"/>
      <w:outlineLvl w:val="5"/>
    </w:pPr>
    <w:rPr>
      <w:i/>
      <w:szCs w:val="20"/>
    </w:rPr>
  </w:style>
  <w:style w:type="paragraph" w:styleId="Antrat7">
    <w:name w:val="heading 7"/>
    <w:basedOn w:val="prastasis"/>
    <w:next w:val="prastasis"/>
    <w:link w:val="Antrat7Diagrama"/>
    <w:qFormat/>
    <w:rsid w:val="00CB1235"/>
    <w:pPr>
      <w:numPr>
        <w:ilvl w:val="6"/>
        <w:numId w:val="3"/>
      </w:numPr>
      <w:suppressAutoHyphens/>
      <w:adjustRightInd w:val="0"/>
      <w:spacing w:before="240" w:after="60" w:line="360" w:lineRule="atLeast"/>
      <w:textAlignment w:val="baseline"/>
      <w:outlineLvl w:val="6"/>
    </w:pPr>
    <w:rPr>
      <w:rFonts w:ascii="Arial" w:hAnsi="Arial"/>
      <w:sz w:val="20"/>
      <w:szCs w:val="20"/>
    </w:rPr>
  </w:style>
  <w:style w:type="paragraph" w:styleId="Antrat8">
    <w:name w:val="heading 8"/>
    <w:basedOn w:val="prastasis"/>
    <w:next w:val="prastasis"/>
    <w:link w:val="Antrat8Diagrama"/>
    <w:qFormat/>
    <w:rsid w:val="00CB1235"/>
    <w:pPr>
      <w:numPr>
        <w:ilvl w:val="7"/>
        <w:numId w:val="3"/>
      </w:numPr>
      <w:suppressAutoHyphens/>
      <w:adjustRightInd w:val="0"/>
      <w:spacing w:before="240" w:after="60" w:line="360" w:lineRule="atLeast"/>
      <w:textAlignment w:val="baseline"/>
      <w:outlineLvl w:val="7"/>
    </w:pPr>
    <w:rPr>
      <w:rFonts w:ascii="Arial" w:hAnsi="Arial"/>
      <w:i/>
      <w:sz w:val="20"/>
      <w:szCs w:val="20"/>
    </w:rPr>
  </w:style>
  <w:style w:type="paragraph" w:styleId="Antrat9">
    <w:name w:val="heading 9"/>
    <w:basedOn w:val="prastasis"/>
    <w:next w:val="prastasis"/>
    <w:link w:val="Antrat9Diagrama"/>
    <w:qFormat/>
    <w:rsid w:val="00CB1235"/>
    <w:pPr>
      <w:numPr>
        <w:ilvl w:val="8"/>
        <w:numId w:val="3"/>
      </w:numPr>
      <w:suppressAutoHyphens/>
      <w:adjustRightInd w:val="0"/>
      <w:spacing w:before="240" w:after="60" w:line="360" w:lineRule="atLeast"/>
      <w:textAlignment w:val="baseline"/>
      <w:outlineLvl w:val="8"/>
    </w:pPr>
    <w:rPr>
      <w:rFonts w:ascii="Arial" w:hAnsi="Arial"/>
      <w:b/>
      <w:i/>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pPr>
      <w:spacing w:after="120"/>
    </w:pPr>
  </w:style>
  <w:style w:type="character" w:customStyle="1" w:styleId="PagrindinistekstasDiagrama">
    <w:name w:val="Pagrindinis tekstas Diagrama"/>
    <w:basedOn w:val="Numatytasispastraiposriftas"/>
    <w:link w:val="Pagrindinistekstas"/>
  </w:style>
  <w:style w:type="paragraph" w:styleId="Antrat">
    <w:name w:val="caption"/>
    <w:basedOn w:val="prastasis"/>
    <w:next w:val="prastasis"/>
    <w:unhideWhenUsed/>
    <w:qFormat/>
    <w:rPr>
      <w:b/>
      <w:bCs/>
      <w:color w:val="4F81BD" w:themeColor="accent1"/>
      <w:sz w:val="18"/>
      <w:szCs w:val="18"/>
    </w:rPr>
  </w:style>
  <w:style w:type="character" w:customStyle="1" w:styleId="Antrat1Diagrama">
    <w:name w:val="Antraštė 1 Diagrama"/>
    <w:basedOn w:val="Numatytasispastraiposriftas"/>
    <w:link w:val="Antrat1"/>
    <w:rsid w:val="00CB1235"/>
    <w:rPr>
      <w:rFonts w:ascii="Arial" w:eastAsia="Times New Roman" w:hAnsi="Arial" w:cs="Times New Roman"/>
      <w:b/>
      <w:kern w:val="1"/>
      <w:sz w:val="28"/>
      <w:szCs w:val="20"/>
      <w:lang w:val="lt-LT" w:eastAsia="lt-LT"/>
    </w:rPr>
  </w:style>
  <w:style w:type="character" w:customStyle="1" w:styleId="Antrat2Diagrama">
    <w:name w:val="Antraštė 2 Diagrama"/>
    <w:basedOn w:val="Numatytasispastraiposriftas"/>
    <w:link w:val="Antrat2"/>
    <w:rsid w:val="00CB1235"/>
    <w:rPr>
      <w:rFonts w:ascii="Times New Roman" w:eastAsia="Times New Roman" w:hAnsi="Times New Roman" w:cs="Times New Roman"/>
      <w:b/>
      <w:bCs/>
      <w:sz w:val="36"/>
      <w:szCs w:val="36"/>
      <w:lang w:val="lt-LT" w:eastAsia="lt-LT"/>
    </w:rPr>
  </w:style>
  <w:style w:type="character" w:customStyle="1" w:styleId="Antrat3Diagrama">
    <w:name w:val="Antraštė 3 Diagrama"/>
    <w:basedOn w:val="Numatytasispastraiposriftas"/>
    <w:link w:val="Antrat3"/>
    <w:rsid w:val="00CB1235"/>
    <w:rPr>
      <w:rFonts w:ascii="Arial" w:eastAsia="Times New Roman" w:hAnsi="Arial" w:cs="Times New Roman"/>
      <w:sz w:val="24"/>
      <w:szCs w:val="20"/>
      <w:lang w:val="lt-LT" w:eastAsia="lt-LT"/>
    </w:rPr>
  </w:style>
  <w:style w:type="character" w:customStyle="1" w:styleId="Antrat4Diagrama">
    <w:name w:val="Antraštė 4 Diagrama"/>
    <w:basedOn w:val="Numatytasispastraiposriftas"/>
    <w:link w:val="Antrat4"/>
    <w:rsid w:val="00CB1235"/>
    <w:rPr>
      <w:rFonts w:ascii="Arial" w:eastAsia="Times New Roman" w:hAnsi="Arial" w:cs="Times New Roman"/>
      <w:b/>
      <w:sz w:val="24"/>
      <w:szCs w:val="20"/>
      <w:lang w:val="lt-LT" w:eastAsia="lt-LT"/>
    </w:rPr>
  </w:style>
  <w:style w:type="character" w:customStyle="1" w:styleId="Antrat5Diagrama">
    <w:name w:val="Antraštė 5 Diagrama"/>
    <w:basedOn w:val="Numatytasispastraiposriftas"/>
    <w:link w:val="Antrat5"/>
    <w:rsid w:val="00CB1235"/>
    <w:rPr>
      <w:rFonts w:ascii="Times New Roman" w:eastAsia="Times New Roman" w:hAnsi="Times New Roman" w:cs="Times New Roman"/>
      <w:sz w:val="24"/>
      <w:szCs w:val="20"/>
      <w:lang w:val="lt-LT" w:eastAsia="lt-LT"/>
    </w:rPr>
  </w:style>
  <w:style w:type="character" w:customStyle="1" w:styleId="Antrat6Diagrama">
    <w:name w:val="Antraštė 6 Diagrama"/>
    <w:basedOn w:val="Numatytasispastraiposriftas"/>
    <w:link w:val="Antrat6"/>
    <w:rsid w:val="00CB1235"/>
    <w:rPr>
      <w:rFonts w:ascii="Times New Roman" w:eastAsia="Times New Roman" w:hAnsi="Times New Roman" w:cs="Times New Roman"/>
      <w:i/>
      <w:sz w:val="24"/>
      <w:szCs w:val="20"/>
      <w:lang w:val="lt-LT" w:eastAsia="lt-LT"/>
    </w:rPr>
  </w:style>
  <w:style w:type="character" w:customStyle="1" w:styleId="Antrat7Diagrama">
    <w:name w:val="Antraštė 7 Diagrama"/>
    <w:basedOn w:val="Numatytasispastraiposriftas"/>
    <w:link w:val="Antrat7"/>
    <w:rsid w:val="00CB1235"/>
    <w:rPr>
      <w:rFonts w:ascii="Arial" w:eastAsia="Times New Roman" w:hAnsi="Arial" w:cs="Times New Roman"/>
      <w:sz w:val="20"/>
      <w:szCs w:val="20"/>
      <w:lang w:val="lt-LT" w:eastAsia="lt-LT"/>
    </w:rPr>
  </w:style>
  <w:style w:type="character" w:customStyle="1" w:styleId="Antrat8Diagrama">
    <w:name w:val="Antraštė 8 Diagrama"/>
    <w:basedOn w:val="Numatytasispastraiposriftas"/>
    <w:link w:val="Antrat8"/>
    <w:rsid w:val="00CB1235"/>
    <w:rPr>
      <w:rFonts w:ascii="Arial" w:eastAsia="Times New Roman" w:hAnsi="Arial" w:cs="Times New Roman"/>
      <w:i/>
      <w:sz w:val="20"/>
      <w:szCs w:val="20"/>
      <w:lang w:val="lt-LT" w:eastAsia="lt-LT"/>
    </w:rPr>
  </w:style>
  <w:style w:type="character" w:customStyle="1" w:styleId="Antrat9Diagrama">
    <w:name w:val="Antraštė 9 Diagrama"/>
    <w:basedOn w:val="Numatytasispastraiposriftas"/>
    <w:link w:val="Antrat9"/>
    <w:rsid w:val="00CB1235"/>
    <w:rPr>
      <w:rFonts w:ascii="Arial" w:eastAsia="Times New Roman" w:hAnsi="Arial" w:cs="Times New Roman"/>
      <w:b/>
      <w:i/>
      <w:sz w:val="18"/>
      <w:szCs w:val="20"/>
      <w:lang w:val="lt-LT" w:eastAsia="lt-LT"/>
    </w:rPr>
  </w:style>
  <w:style w:type="table" w:styleId="Lentelstinklelis">
    <w:name w:val="Table Grid"/>
    <w:basedOn w:val="prastojilentel"/>
    <w:rsid w:val="00CB1235"/>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CB1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rsid w:val="00CB1235"/>
    <w:rPr>
      <w:rFonts w:ascii="Courier New" w:eastAsia="Times New Roman" w:hAnsi="Courier New" w:cs="Courier New"/>
      <w:sz w:val="20"/>
      <w:szCs w:val="20"/>
      <w:lang w:val="lt-LT" w:eastAsia="lt-LT"/>
    </w:rPr>
  </w:style>
  <w:style w:type="paragraph" w:styleId="prastasiniatinklio">
    <w:name w:val="Normal (Web)"/>
    <w:basedOn w:val="prastasis"/>
    <w:uiPriority w:val="99"/>
    <w:rsid w:val="00CB1235"/>
    <w:pPr>
      <w:spacing w:before="100" w:beforeAutospacing="1" w:after="100" w:afterAutospacing="1"/>
    </w:pPr>
  </w:style>
  <w:style w:type="paragraph" w:customStyle="1" w:styleId="Point0">
    <w:name w:val="Point 0"/>
    <w:basedOn w:val="prastasis"/>
    <w:rsid w:val="00CB1235"/>
    <w:pPr>
      <w:spacing w:before="120" w:after="120" w:line="360" w:lineRule="auto"/>
      <w:ind w:left="850" w:hanging="850"/>
    </w:pPr>
    <w:rPr>
      <w:szCs w:val="20"/>
      <w:lang w:eastAsia="en-US"/>
    </w:rPr>
  </w:style>
  <w:style w:type="paragraph" w:customStyle="1" w:styleId="CharCharCharCharCharCharCharCharChar">
    <w:name w:val="Char Char Char Char Char Char Char Char Char"/>
    <w:basedOn w:val="prastasis"/>
    <w:rsid w:val="00CB1235"/>
    <w:rPr>
      <w:lang w:val="pl-PL" w:eastAsia="pl-PL"/>
    </w:rPr>
  </w:style>
  <w:style w:type="paragraph" w:styleId="Porat">
    <w:name w:val="footer"/>
    <w:basedOn w:val="prastasis"/>
    <w:link w:val="PoratDiagrama"/>
    <w:uiPriority w:val="99"/>
    <w:rsid w:val="00CB1235"/>
    <w:pPr>
      <w:tabs>
        <w:tab w:val="center" w:pos="4819"/>
        <w:tab w:val="center" w:pos="7370"/>
        <w:tab w:val="right" w:pos="9638"/>
      </w:tabs>
    </w:pPr>
    <w:rPr>
      <w:szCs w:val="20"/>
      <w:lang w:eastAsia="en-US"/>
    </w:rPr>
  </w:style>
  <w:style w:type="character" w:customStyle="1" w:styleId="PoratDiagrama">
    <w:name w:val="Poraštė Diagrama"/>
    <w:basedOn w:val="Numatytasispastraiposriftas"/>
    <w:link w:val="Porat"/>
    <w:uiPriority w:val="99"/>
    <w:rsid w:val="00CB1235"/>
    <w:rPr>
      <w:rFonts w:ascii="Times New Roman" w:eastAsia="Times New Roman" w:hAnsi="Times New Roman" w:cs="Times New Roman"/>
      <w:sz w:val="24"/>
      <w:szCs w:val="20"/>
      <w:lang w:val="lt-LT"/>
    </w:rPr>
  </w:style>
  <w:style w:type="paragraph" w:styleId="Puslapioinaostekstas">
    <w:name w:val="footnote text"/>
    <w:basedOn w:val="prastasis"/>
    <w:link w:val="PuslapioinaostekstasDiagrama"/>
    <w:semiHidden/>
    <w:rsid w:val="00CB1235"/>
    <w:pPr>
      <w:ind w:left="720" w:hanging="720"/>
    </w:pPr>
    <w:rPr>
      <w:szCs w:val="20"/>
      <w:lang w:eastAsia="en-US"/>
    </w:rPr>
  </w:style>
  <w:style w:type="character" w:customStyle="1" w:styleId="PuslapioinaostekstasDiagrama">
    <w:name w:val="Puslapio išnašos tekstas Diagrama"/>
    <w:basedOn w:val="Numatytasispastraiposriftas"/>
    <w:link w:val="Puslapioinaostekstas"/>
    <w:semiHidden/>
    <w:rsid w:val="00CB1235"/>
    <w:rPr>
      <w:rFonts w:ascii="Times New Roman" w:eastAsia="Times New Roman" w:hAnsi="Times New Roman" w:cs="Times New Roman"/>
      <w:sz w:val="24"/>
      <w:szCs w:val="20"/>
      <w:lang w:val="lt-LT"/>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semiHidden/>
    <w:rsid w:val="00CB1235"/>
    <w:rPr>
      <w:rFonts w:cs="Times New Roman"/>
      <w:b/>
      <w:vertAlign w:val="superscript"/>
    </w:rPr>
  </w:style>
  <w:style w:type="paragraph" w:customStyle="1" w:styleId="Point1">
    <w:name w:val="Point 1"/>
    <w:basedOn w:val="prastasis"/>
    <w:rsid w:val="00CB1235"/>
    <w:pPr>
      <w:spacing w:before="120" w:after="120" w:line="360" w:lineRule="auto"/>
      <w:ind w:left="1417" w:hanging="567"/>
    </w:pPr>
    <w:rPr>
      <w:szCs w:val="20"/>
      <w:lang w:eastAsia="en-US"/>
    </w:rPr>
  </w:style>
  <w:style w:type="paragraph" w:customStyle="1" w:styleId="Point2">
    <w:name w:val="Point 2"/>
    <w:basedOn w:val="prastasis"/>
    <w:rsid w:val="00CB1235"/>
    <w:pPr>
      <w:spacing w:before="120" w:after="120" w:line="360" w:lineRule="auto"/>
      <w:ind w:left="1984" w:hanging="567"/>
    </w:pPr>
    <w:rPr>
      <w:szCs w:val="20"/>
      <w:lang w:eastAsia="en-US"/>
    </w:rPr>
  </w:style>
  <w:style w:type="paragraph" w:customStyle="1" w:styleId="BodyText1">
    <w:name w:val="Body Text1"/>
    <w:rsid w:val="00CB1235"/>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Pavadinimas">
    <w:name w:val="Title"/>
    <w:basedOn w:val="prastasis"/>
    <w:link w:val="PavadinimasDiagrama"/>
    <w:qFormat/>
    <w:rsid w:val="00CB1235"/>
    <w:pPr>
      <w:spacing w:before="100" w:beforeAutospacing="1" w:after="100" w:afterAutospacing="1"/>
    </w:pPr>
  </w:style>
  <w:style w:type="character" w:customStyle="1" w:styleId="PavadinimasDiagrama">
    <w:name w:val="Pavadinimas Diagrama"/>
    <w:basedOn w:val="Numatytasispastraiposriftas"/>
    <w:link w:val="Pavadinimas"/>
    <w:rsid w:val="00CB1235"/>
    <w:rPr>
      <w:rFonts w:ascii="Times New Roman" w:eastAsia="Times New Roman" w:hAnsi="Times New Roman" w:cs="Times New Roman"/>
      <w:sz w:val="24"/>
      <w:szCs w:val="24"/>
      <w:lang w:val="lt-LT" w:eastAsia="lt-LT"/>
    </w:rPr>
  </w:style>
  <w:style w:type="paragraph" w:customStyle="1" w:styleId="mazas">
    <w:name w:val="mazas"/>
    <w:basedOn w:val="prastasis"/>
    <w:rsid w:val="00CB1235"/>
    <w:pPr>
      <w:spacing w:before="100" w:beforeAutospacing="1" w:after="100" w:afterAutospacing="1"/>
    </w:pPr>
  </w:style>
  <w:style w:type="paragraph" w:customStyle="1" w:styleId="istatymas">
    <w:name w:val="istatymas"/>
    <w:basedOn w:val="prastasis"/>
    <w:rsid w:val="00CB1235"/>
    <w:pPr>
      <w:spacing w:before="100" w:beforeAutospacing="1" w:after="100" w:afterAutospacing="1"/>
    </w:pPr>
  </w:style>
  <w:style w:type="paragraph" w:customStyle="1" w:styleId="pavadinimas1">
    <w:name w:val="pavadinimas1"/>
    <w:basedOn w:val="prastasis"/>
    <w:rsid w:val="00CB1235"/>
    <w:pPr>
      <w:spacing w:before="100" w:beforeAutospacing="1" w:after="100" w:afterAutospacing="1"/>
    </w:pPr>
  </w:style>
  <w:style w:type="paragraph" w:customStyle="1" w:styleId="bodytext">
    <w:name w:val="bodytext"/>
    <w:basedOn w:val="prastasis"/>
    <w:rsid w:val="00CB1235"/>
    <w:pPr>
      <w:spacing w:before="100" w:beforeAutospacing="1" w:after="100" w:afterAutospacing="1"/>
    </w:pPr>
  </w:style>
  <w:style w:type="character" w:styleId="Puslapionumeris">
    <w:name w:val="page number"/>
    <w:rsid w:val="00CB1235"/>
    <w:rPr>
      <w:rFonts w:cs="Times New Roman"/>
    </w:rPr>
  </w:style>
  <w:style w:type="character" w:styleId="Hipersaitas">
    <w:name w:val="Hyperlink"/>
    <w:uiPriority w:val="99"/>
    <w:rsid w:val="00CB1235"/>
    <w:rPr>
      <w:rFonts w:cs="Times New Roman"/>
      <w:color w:val="0000FF"/>
      <w:u w:val="single"/>
    </w:rPr>
  </w:style>
  <w:style w:type="paragraph" w:customStyle="1" w:styleId="Hyperlink1">
    <w:name w:val="Hyperlink1"/>
    <w:basedOn w:val="prastasis"/>
    <w:rsid w:val="00CB1235"/>
    <w:pPr>
      <w:spacing w:before="100" w:beforeAutospacing="1" w:after="100" w:afterAutospacing="1"/>
    </w:pPr>
  </w:style>
  <w:style w:type="paragraph" w:styleId="Antrats">
    <w:name w:val="header"/>
    <w:basedOn w:val="prastasis"/>
    <w:link w:val="AntratsDiagrama"/>
    <w:rsid w:val="00CB1235"/>
    <w:pPr>
      <w:spacing w:before="100" w:beforeAutospacing="1" w:after="100" w:afterAutospacing="1"/>
    </w:pPr>
  </w:style>
  <w:style w:type="character" w:customStyle="1" w:styleId="AntratsDiagrama">
    <w:name w:val="Antraštės Diagrama"/>
    <w:basedOn w:val="Numatytasispastraiposriftas"/>
    <w:link w:val="Antrats"/>
    <w:rsid w:val="00CB1235"/>
    <w:rPr>
      <w:rFonts w:ascii="Times New Roman" w:eastAsia="Times New Roman" w:hAnsi="Times New Roman" w:cs="Times New Roman"/>
      <w:sz w:val="24"/>
      <w:szCs w:val="24"/>
      <w:lang w:val="lt-LT" w:eastAsia="lt-LT"/>
    </w:rPr>
  </w:style>
  <w:style w:type="paragraph" w:customStyle="1" w:styleId="Default">
    <w:name w:val="Default"/>
    <w:rsid w:val="00CB1235"/>
    <w:pPr>
      <w:autoSpaceDE w:val="0"/>
      <w:autoSpaceDN w:val="0"/>
      <w:adjustRightInd w:val="0"/>
      <w:spacing w:after="0" w:line="240" w:lineRule="auto"/>
    </w:pPr>
    <w:rPr>
      <w:rFonts w:ascii="EUAlbertina" w:eastAsia="Times New Roman" w:hAnsi="EUAlbertina" w:cs="EUAlbertina"/>
      <w:color w:val="000000"/>
      <w:sz w:val="24"/>
      <w:szCs w:val="24"/>
      <w:lang w:val="lt-LT" w:eastAsia="lt-LT"/>
    </w:rPr>
  </w:style>
  <w:style w:type="paragraph" w:styleId="Paprastasistekstas">
    <w:name w:val="Plain Text"/>
    <w:basedOn w:val="prastasis"/>
    <w:link w:val="PaprastasistekstasDiagrama"/>
    <w:rsid w:val="00CB1235"/>
    <w:rPr>
      <w:rFonts w:ascii="Consolas" w:hAnsi="Consolas"/>
      <w:sz w:val="21"/>
      <w:szCs w:val="21"/>
      <w:lang w:eastAsia="en-US"/>
    </w:rPr>
  </w:style>
  <w:style w:type="character" w:customStyle="1" w:styleId="PaprastasistekstasDiagrama">
    <w:name w:val="Paprastasis tekstas Diagrama"/>
    <w:basedOn w:val="Numatytasispastraiposriftas"/>
    <w:link w:val="Paprastasistekstas"/>
    <w:rsid w:val="00CB1235"/>
    <w:rPr>
      <w:rFonts w:ascii="Consolas" w:eastAsia="Times New Roman" w:hAnsi="Consolas" w:cs="Times New Roman"/>
      <w:sz w:val="21"/>
      <w:szCs w:val="21"/>
      <w:lang w:val="lt-LT"/>
    </w:rPr>
  </w:style>
  <w:style w:type="character" w:customStyle="1" w:styleId="apple-style-span">
    <w:name w:val="apple-style-span"/>
    <w:rsid w:val="00CB1235"/>
    <w:rPr>
      <w:rFonts w:cs="Times New Roman"/>
    </w:rPr>
  </w:style>
  <w:style w:type="paragraph" w:customStyle="1" w:styleId="WW-BodyText21">
    <w:name w:val="WW-Body Text 21"/>
    <w:basedOn w:val="prastasis"/>
    <w:rsid w:val="00CB1235"/>
    <w:pPr>
      <w:suppressAutoHyphens/>
      <w:adjustRightInd w:val="0"/>
      <w:spacing w:before="120" w:after="60" w:line="360" w:lineRule="atLeast"/>
      <w:jc w:val="center"/>
      <w:textAlignment w:val="baseline"/>
    </w:pPr>
    <w:rPr>
      <w:b/>
      <w:bCs/>
      <w:szCs w:val="20"/>
    </w:rPr>
  </w:style>
  <w:style w:type="paragraph" w:customStyle="1" w:styleId="WW-PlainText1">
    <w:name w:val="WW-Plain Text1"/>
    <w:basedOn w:val="prastasis"/>
    <w:rsid w:val="00CB1235"/>
    <w:pPr>
      <w:widowControl w:val="0"/>
      <w:suppressAutoHyphens/>
      <w:adjustRightInd w:val="0"/>
      <w:spacing w:line="360" w:lineRule="atLeast"/>
      <w:textAlignment w:val="baseline"/>
    </w:pPr>
    <w:rPr>
      <w:rFonts w:ascii="Courier New" w:hAnsi="Courier New"/>
      <w:szCs w:val="20"/>
    </w:rPr>
  </w:style>
  <w:style w:type="character" w:customStyle="1" w:styleId="WW8Num4z0">
    <w:name w:val="WW8Num4z0"/>
    <w:rsid w:val="00CB1235"/>
    <w:rPr>
      <w:rFonts w:ascii="Times New Roman" w:hAnsi="Times New Roman"/>
    </w:rPr>
  </w:style>
  <w:style w:type="character" w:customStyle="1" w:styleId="WW8Num4z1">
    <w:name w:val="WW8Num4z1"/>
    <w:rsid w:val="00CB1235"/>
    <w:rPr>
      <w:rFonts w:ascii="Courier New" w:hAnsi="Courier New"/>
    </w:rPr>
  </w:style>
  <w:style w:type="character" w:customStyle="1" w:styleId="WW8Num4z2">
    <w:name w:val="WW8Num4z2"/>
    <w:rsid w:val="00CB1235"/>
    <w:rPr>
      <w:rFonts w:ascii="Wingdings" w:hAnsi="Wingdings"/>
    </w:rPr>
  </w:style>
  <w:style w:type="character" w:customStyle="1" w:styleId="WW8Num4z3">
    <w:name w:val="WW8Num4z3"/>
    <w:rsid w:val="00CB1235"/>
    <w:rPr>
      <w:rFonts w:ascii="Symbol" w:hAnsi="Symbol"/>
    </w:rPr>
  </w:style>
  <w:style w:type="character" w:customStyle="1" w:styleId="WW8Num6z0">
    <w:name w:val="WW8Num6z0"/>
    <w:rsid w:val="00CB1235"/>
    <w:rPr>
      <w:rFonts w:ascii="Times New Roman" w:hAnsi="Times New Roman"/>
    </w:rPr>
  </w:style>
  <w:style w:type="character" w:customStyle="1" w:styleId="WW8Num13z0">
    <w:name w:val="WW8Num13z0"/>
    <w:rsid w:val="00CB1235"/>
    <w:rPr>
      <w:rFonts w:ascii="Times New Roman" w:hAnsi="Times New Roman"/>
    </w:rPr>
  </w:style>
  <w:style w:type="character" w:customStyle="1" w:styleId="WW8Num14z0">
    <w:name w:val="WW8Num14z0"/>
    <w:rsid w:val="00CB1235"/>
    <w:rPr>
      <w:rFonts w:ascii="Times New Roman" w:hAnsi="Times New Roman"/>
    </w:rPr>
  </w:style>
  <w:style w:type="character" w:customStyle="1" w:styleId="WW-DefaultParagraphFont">
    <w:name w:val="WW-Default Paragraph Font"/>
    <w:rsid w:val="00CB1235"/>
  </w:style>
  <w:style w:type="character" w:customStyle="1" w:styleId="WW-Absatz-Standardschriftart">
    <w:name w:val="WW-Absatz-Standardschriftart"/>
    <w:rsid w:val="00CB1235"/>
  </w:style>
  <w:style w:type="character" w:customStyle="1" w:styleId="WW-Absatz-Standardschriftart1">
    <w:name w:val="WW-Absatz-Standardschriftart1"/>
    <w:rsid w:val="00CB1235"/>
  </w:style>
  <w:style w:type="character" w:customStyle="1" w:styleId="WW-Absatz-Standardschriftart11">
    <w:name w:val="WW-Absatz-Standardschriftart11"/>
    <w:rsid w:val="00CB1235"/>
  </w:style>
  <w:style w:type="character" w:customStyle="1" w:styleId="WW-Absatz-Standardschriftart111">
    <w:name w:val="WW-Absatz-Standardschriftart111"/>
    <w:rsid w:val="00CB1235"/>
  </w:style>
  <w:style w:type="character" w:customStyle="1" w:styleId="WW-Absatz-Standardschriftart1111">
    <w:name w:val="WW-Absatz-Standardschriftart1111"/>
    <w:rsid w:val="00CB1235"/>
  </w:style>
  <w:style w:type="character" w:customStyle="1" w:styleId="WW-Absatz-Standardschriftart11111">
    <w:name w:val="WW-Absatz-Standardschriftart11111"/>
    <w:rsid w:val="00CB1235"/>
  </w:style>
  <w:style w:type="character" w:customStyle="1" w:styleId="WW-Absatz-Standardschriftart111111">
    <w:name w:val="WW-Absatz-Standardschriftart111111"/>
    <w:rsid w:val="00CB1235"/>
  </w:style>
  <w:style w:type="character" w:customStyle="1" w:styleId="WW-Absatz-Standardschriftart1111111">
    <w:name w:val="WW-Absatz-Standardschriftart1111111"/>
    <w:rsid w:val="00CB1235"/>
  </w:style>
  <w:style w:type="character" w:customStyle="1" w:styleId="WW-Absatz-Standardschriftart11111111">
    <w:name w:val="WW-Absatz-Standardschriftart11111111"/>
    <w:rsid w:val="00CB1235"/>
  </w:style>
  <w:style w:type="character" w:customStyle="1" w:styleId="WW-DefaultParagraphFont1">
    <w:name w:val="WW-Default Paragraph Font1"/>
    <w:rsid w:val="00CB1235"/>
  </w:style>
  <w:style w:type="character" w:customStyle="1" w:styleId="WW-DefaultParagraphFont1111">
    <w:name w:val="WW-Default Paragraph Font1111"/>
    <w:rsid w:val="00CB1235"/>
  </w:style>
  <w:style w:type="character" w:customStyle="1" w:styleId="Placeholder">
    <w:name w:val="Placeholder"/>
    <w:rsid w:val="00CB1235"/>
    <w:rPr>
      <w:smallCaps/>
      <w:color w:val="008080"/>
      <w:u w:val="dotted"/>
    </w:rPr>
  </w:style>
  <w:style w:type="character" w:customStyle="1" w:styleId="WW-Placeholder">
    <w:name w:val="WW-Placeholder"/>
    <w:rsid w:val="00CB1235"/>
    <w:rPr>
      <w:smallCaps/>
      <w:color w:val="008080"/>
      <w:u w:val="dotted"/>
    </w:rPr>
  </w:style>
  <w:style w:type="character" w:customStyle="1" w:styleId="WW-Placeholder1">
    <w:name w:val="WW-Placeholder1"/>
    <w:rsid w:val="00CB1235"/>
    <w:rPr>
      <w:smallCaps/>
      <w:color w:val="008080"/>
      <w:u w:val="dotted"/>
    </w:rPr>
  </w:style>
  <w:style w:type="character" w:customStyle="1" w:styleId="WW-Placeholder11">
    <w:name w:val="WW-Placeholder11"/>
    <w:rsid w:val="00CB1235"/>
    <w:rPr>
      <w:smallCaps/>
      <w:color w:val="008080"/>
      <w:u w:val="dotted"/>
    </w:rPr>
  </w:style>
  <w:style w:type="character" w:customStyle="1" w:styleId="WW-Placeholder111">
    <w:name w:val="WW-Placeholder111"/>
    <w:rsid w:val="00CB1235"/>
    <w:rPr>
      <w:smallCaps/>
      <w:color w:val="008080"/>
      <w:u w:val="dotted"/>
    </w:rPr>
  </w:style>
  <w:style w:type="character" w:customStyle="1" w:styleId="WW-Placeholder1111">
    <w:name w:val="WW-Placeholder1111"/>
    <w:rsid w:val="00CB1235"/>
    <w:rPr>
      <w:smallCaps/>
      <w:color w:val="008080"/>
      <w:u w:val="dotted"/>
    </w:rPr>
  </w:style>
  <w:style w:type="character" w:customStyle="1" w:styleId="WW-Placeholder11111">
    <w:name w:val="WW-Placeholder11111"/>
    <w:rsid w:val="00CB1235"/>
    <w:rPr>
      <w:smallCaps/>
      <w:color w:val="008080"/>
      <w:u w:val="dotted"/>
    </w:rPr>
  </w:style>
  <w:style w:type="character" w:customStyle="1" w:styleId="WW-Placeholder111111">
    <w:name w:val="WW-Placeholder111111"/>
    <w:rsid w:val="00CB1235"/>
    <w:rPr>
      <w:smallCaps/>
      <w:color w:val="008080"/>
      <w:u w:val="dotted"/>
    </w:rPr>
  </w:style>
  <w:style w:type="character" w:customStyle="1" w:styleId="WW-Placeholder1111111">
    <w:name w:val="WW-Placeholder1111111"/>
    <w:rsid w:val="00CB1235"/>
    <w:rPr>
      <w:smallCaps/>
      <w:color w:val="008080"/>
      <w:u w:val="dotted"/>
    </w:rPr>
  </w:style>
  <w:style w:type="character" w:customStyle="1" w:styleId="WW-Placeholder11111111">
    <w:name w:val="WW-Placeholder11111111"/>
    <w:rsid w:val="00CB1235"/>
    <w:rPr>
      <w:smallCaps/>
      <w:color w:val="008080"/>
      <w:u w:val="dotted"/>
    </w:rPr>
  </w:style>
  <w:style w:type="character" w:customStyle="1" w:styleId="WW-Placeholder111111111">
    <w:name w:val="WW-Placeholder111111111"/>
    <w:rsid w:val="00CB1235"/>
    <w:rPr>
      <w:smallCaps/>
      <w:color w:val="008080"/>
      <w:u w:val="dotted"/>
    </w:rPr>
  </w:style>
  <w:style w:type="character" w:customStyle="1" w:styleId="WW-Placeholder1111111111">
    <w:name w:val="WW-Placeholder1111111111"/>
    <w:rsid w:val="00CB1235"/>
    <w:rPr>
      <w:smallCaps/>
      <w:color w:val="008080"/>
      <w:u w:val="dotted"/>
    </w:rPr>
  </w:style>
  <w:style w:type="character" w:customStyle="1" w:styleId="SourceText">
    <w:name w:val="Source Text"/>
    <w:rsid w:val="00CB1235"/>
    <w:rPr>
      <w:rFonts w:ascii="Courier New" w:hAnsi="Courier New"/>
    </w:rPr>
  </w:style>
  <w:style w:type="character" w:customStyle="1" w:styleId="WW-SourceText">
    <w:name w:val="WW-Source Text"/>
    <w:rsid w:val="00CB1235"/>
    <w:rPr>
      <w:rFonts w:ascii="Courier New" w:hAnsi="Courier New"/>
    </w:rPr>
  </w:style>
  <w:style w:type="character" w:customStyle="1" w:styleId="WW-SourceText1">
    <w:name w:val="WW-Source Text1"/>
    <w:rsid w:val="00CB1235"/>
    <w:rPr>
      <w:rFonts w:ascii="Courier New" w:hAnsi="Courier New"/>
    </w:rPr>
  </w:style>
  <w:style w:type="character" w:customStyle="1" w:styleId="WW-SourceText11">
    <w:name w:val="WW-Source Text11"/>
    <w:rsid w:val="00CB1235"/>
    <w:rPr>
      <w:rFonts w:ascii="Courier New" w:hAnsi="Courier New"/>
    </w:rPr>
  </w:style>
  <w:style w:type="character" w:customStyle="1" w:styleId="WW-SourceText111">
    <w:name w:val="WW-Source Text111"/>
    <w:rsid w:val="00CB1235"/>
    <w:rPr>
      <w:rFonts w:ascii="Courier New" w:hAnsi="Courier New"/>
    </w:rPr>
  </w:style>
  <w:style w:type="character" w:customStyle="1" w:styleId="WW-SourceText1111">
    <w:name w:val="WW-Source Text1111"/>
    <w:rsid w:val="00CB1235"/>
    <w:rPr>
      <w:rFonts w:ascii="Courier New" w:hAnsi="Courier New"/>
    </w:rPr>
  </w:style>
  <w:style w:type="character" w:customStyle="1" w:styleId="WW-SourceText11111">
    <w:name w:val="WW-Source Text11111"/>
    <w:rsid w:val="00CB1235"/>
    <w:rPr>
      <w:rFonts w:ascii="Courier New" w:hAnsi="Courier New"/>
    </w:rPr>
  </w:style>
  <w:style w:type="character" w:customStyle="1" w:styleId="WW-SourceText111111">
    <w:name w:val="WW-Source Text111111"/>
    <w:rsid w:val="00CB1235"/>
    <w:rPr>
      <w:rFonts w:ascii="Courier New" w:hAnsi="Courier New"/>
    </w:rPr>
  </w:style>
  <w:style w:type="character" w:customStyle="1" w:styleId="WW-SourceText1111111">
    <w:name w:val="WW-Source Text1111111"/>
    <w:rsid w:val="00CB1235"/>
    <w:rPr>
      <w:rFonts w:ascii="Courier New" w:hAnsi="Courier New"/>
    </w:rPr>
  </w:style>
  <w:style w:type="character" w:customStyle="1" w:styleId="WW-SourceText11111111">
    <w:name w:val="WW-Source Text11111111"/>
    <w:rsid w:val="00CB1235"/>
    <w:rPr>
      <w:rFonts w:ascii="Courier New" w:hAnsi="Courier New"/>
    </w:rPr>
  </w:style>
  <w:style w:type="character" w:customStyle="1" w:styleId="WW-SourceText111111111">
    <w:name w:val="WW-Source Text111111111"/>
    <w:rsid w:val="00CB1235"/>
    <w:rPr>
      <w:rFonts w:ascii="Courier New" w:hAnsi="Courier New"/>
    </w:rPr>
  </w:style>
  <w:style w:type="character" w:customStyle="1" w:styleId="WW-SourceText1111111111">
    <w:name w:val="WW-Source Text1111111111"/>
    <w:rsid w:val="00CB1235"/>
    <w:rPr>
      <w:rFonts w:ascii="Cumberland" w:hAnsi="Cumberland"/>
    </w:rPr>
  </w:style>
  <w:style w:type="character" w:customStyle="1" w:styleId="WW-Absatz-Standardschriftart111111111">
    <w:name w:val="WW-Absatz-Standardschriftart111111111"/>
    <w:rsid w:val="00CB1235"/>
  </w:style>
  <w:style w:type="character" w:customStyle="1" w:styleId="WW-Absatz-Standardschriftart1111111111">
    <w:name w:val="WW-Absatz-Standardschriftart1111111111"/>
    <w:rsid w:val="00CB1235"/>
  </w:style>
  <w:style w:type="character" w:customStyle="1" w:styleId="WW-Absatz-Standardschriftart11111111111">
    <w:name w:val="WW-Absatz-Standardschriftart11111111111"/>
    <w:rsid w:val="00CB1235"/>
  </w:style>
  <w:style w:type="character" w:customStyle="1" w:styleId="WW-DefaultParagraphFont11">
    <w:name w:val="WW-Default Paragraph Font11"/>
    <w:rsid w:val="00CB1235"/>
  </w:style>
  <w:style w:type="character" w:customStyle="1" w:styleId="WW-DefaultParagraphFont111">
    <w:name w:val="WW-Default Paragraph Font111"/>
    <w:rsid w:val="00CB1235"/>
  </w:style>
  <w:style w:type="character" w:customStyle="1" w:styleId="WW-DefaultParagraphFont1112">
    <w:name w:val="WW-Default Paragraph Font1112"/>
    <w:rsid w:val="00CB1235"/>
  </w:style>
  <w:style w:type="character" w:customStyle="1" w:styleId="WW-Absatz-Standardschriftart111111111111">
    <w:name w:val="WW-Absatz-Standardschriftart111111111111"/>
    <w:rsid w:val="00CB1235"/>
  </w:style>
  <w:style w:type="character" w:customStyle="1" w:styleId="WW-DefaultParagraphFont11121">
    <w:name w:val="WW-Default Paragraph Font11121"/>
    <w:rsid w:val="00CB1235"/>
  </w:style>
  <w:style w:type="character" w:customStyle="1" w:styleId="WW-Placeholder11111111111">
    <w:name w:val="WW-Placeholder11111111111"/>
    <w:rsid w:val="00CB1235"/>
    <w:rPr>
      <w:smallCaps/>
      <w:color w:val="008080"/>
      <w:u w:val="dotted"/>
    </w:rPr>
  </w:style>
  <w:style w:type="character" w:customStyle="1" w:styleId="WW-Placeholder111111111111">
    <w:name w:val="WW-Placeholder111111111111"/>
    <w:rsid w:val="00CB1235"/>
    <w:rPr>
      <w:smallCaps/>
      <w:color w:val="008080"/>
      <w:u w:val="dotted"/>
    </w:rPr>
  </w:style>
  <w:style w:type="character" w:customStyle="1" w:styleId="WW-Placeholder1111111111111">
    <w:name w:val="WW-Placeholder1111111111111"/>
    <w:rsid w:val="00CB1235"/>
    <w:rPr>
      <w:smallCaps/>
      <w:color w:val="008080"/>
      <w:u w:val="dotted"/>
    </w:rPr>
  </w:style>
  <w:style w:type="character" w:customStyle="1" w:styleId="WW-Placeholder11111111111111">
    <w:name w:val="WW-Placeholder11111111111111"/>
    <w:rsid w:val="00CB1235"/>
    <w:rPr>
      <w:smallCaps/>
      <w:color w:val="008080"/>
      <w:u w:val="dotted"/>
    </w:rPr>
  </w:style>
  <w:style w:type="character" w:customStyle="1" w:styleId="WW-Placeholder111111111111111">
    <w:name w:val="WW-Placeholder111111111111111"/>
    <w:rsid w:val="00CB1235"/>
    <w:rPr>
      <w:smallCaps/>
      <w:color w:val="008080"/>
      <w:u w:val="dotted"/>
    </w:rPr>
  </w:style>
  <w:style w:type="character" w:customStyle="1" w:styleId="WW-Placeholder1111111111111111">
    <w:name w:val="WW-Placeholder1111111111111111"/>
    <w:rsid w:val="00CB1235"/>
    <w:rPr>
      <w:smallCaps/>
      <w:color w:val="008080"/>
      <w:u w:val="dotted"/>
    </w:rPr>
  </w:style>
  <w:style w:type="character" w:customStyle="1" w:styleId="WW-Placeholder11111111111111111">
    <w:name w:val="WW-Placeholder11111111111111111"/>
    <w:rsid w:val="00CB1235"/>
    <w:rPr>
      <w:smallCaps/>
      <w:color w:val="008080"/>
      <w:u w:val="dotted"/>
    </w:rPr>
  </w:style>
  <w:style w:type="character" w:customStyle="1" w:styleId="WW-Placeholder111111111111111111">
    <w:name w:val="WW-Placeholder111111111111111111"/>
    <w:rsid w:val="00CB1235"/>
    <w:rPr>
      <w:smallCaps/>
      <w:color w:val="008080"/>
      <w:u w:val="dotted"/>
    </w:rPr>
  </w:style>
  <w:style w:type="character" w:customStyle="1" w:styleId="WW-SourceText11111111111">
    <w:name w:val="WW-Source Text11111111111"/>
    <w:rsid w:val="00CB1235"/>
    <w:rPr>
      <w:rFonts w:ascii="Cumberland" w:hAnsi="Cumberland"/>
    </w:rPr>
  </w:style>
  <w:style w:type="character" w:customStyle="1" w:styleId="WW-SourceText111111111111">
    <w:name w:val="WW-Source Text111111111111"/>
    <w:rsid w:val="00CB1235"/>
    <w:rPr>
      <w:rFonts w:ascii="Cumberland" w:hAnsi="Cumberland"/>
    </w:rPr>
  </w:style>
  <w:style w:type="character" w:customStyle="1" w:styleId="WW-SourceText1111111111111">
    <w:name w:val="WW-Source Text1111111111111"/>
    <w:rsid w:val="00CB1235"/>
    <w:rPr>
      <w:rFonts w:ascii="Cumberland" w:hAnsi="Cumberland"/>
    </w:rPr>
  </w:style>
  <w:style w:type="character" w:customStyle="1" w:styleId="WW-SourceText11111111111111">
    <w:name w:val="WW-Source Text11111111111111"/>
    <w:rsid w:val="00CB1235"/>
    <w:rPr>
      <w:rFonts w:ascii="Cumberland" w:hAnsi="Cumberland"/>
    </w:rPr>
  </w:style>
  <w:style w:type="character" w:customStyle="1" w:styleId="WW-SourceText111111111111111">
    <w:name w:val="WW-Source Text111111111111111"/>
    <w:rsid w:val="00CB1235"/>
    <w:rPr>
      <w:rFonts w:ascii="Cumberland" w:hAnsi="Cumberland"/>
    </w:rPr>
  </w:style>
  <w:style w:type="character" w:customStyle="1" w:styleId="WW-SourceText1111111111111111">
    <w:name w:val="WW-Source Text1111111111111111"/>
    <w:rsid w:val="00CB1235"/>
    <w:rPr>
      <w:rFonts w:ascii="Cumberland" w:hAnsi="Cumberland"/>
    </w:rPr>
  </w:style>
  <w:style w:type="character" w:customStyle="1" w:styleId="WW-SourceText11111111111111111">
    <w:name w:val="WW-Source Text11111111111111111"/>
    <w:rsid w:val="00CB1235"/>
    <w:rPr>
      <w:rFonts w:ascii="Cumberland" w:hAnsi="Cumberland"/>
    </w:rPr>
  </w:style>
  <w:style w:type="character" w:customStyle="1" w:styleId="WW-SourceText111111111111111111">
    <w:name w:val="WW-Source Text111111111111111111"/>
    <w:rsid w:val="00CB1235"/>
    <w:rPr>
      <w:rFonts w:ascii="Cumberland" w:hAnsi="Cumberland"/>
    </w:rPr>
  </w:style>
  <w:style w:type="character" w:styleId="Perirtashipersaitas">
    <w:name w:val="FollowedHyperlink"/>
    <w:rsid w:val="00CB1235"/>
    <w:rPr>
      <w:rFonts w:cs="Times New Roman"/>
      <w:color w:val="800080"/>
      <w:u w:val="single"/>
    </w:rPr>
  </w:style>
  <w:style w:type="character" w:customStyle="1" w:styleId="NumberingSymbols">
    <w:name w:val="Numbering Symbols"/>
    <w:rsid w:val="00CB1235"/>
  </w:style>
  <w:style w:type="character" w:customStyle="1" w:styleId="WW-NumberingSymbols">
    <w:name w:val="WW-Numbering Symbols"/>
    <w:rsid w:val="00CB1235"/>
  </w:style>
  <w:style w:type="character" w:customStyle="1" w:styleId="WW-NumberingSymbols1">
    <w:name w:val="WW-Numbering Symbols1"/>
    <w:rsid w:val="00CB1235"/>
  </w:style>
  <w:style w:type="character" w:customStyle="1" w:styleId="WW-NumberingSymbols11">
    <w:name w:val="WW-Numbering Symbols11"/>
    <w:rsid w:val="00CB1235"/>
  </w:style>
  <w:style w:type="character" w:customStyle="1" w:styleId="WW-NumberingSymbols111">
    <w:name w:val="WW-Numbering Symbols111"/>
    <w:rsid w:val="00CB1235"/>
  </w:style>
  <w:style w:type="character" w:customStyle="1" w:styleId="WW-NumberingSymbols1111">
    <w:name w:val="WW-Numbering Symbols1111"/>
    <w:rsid w:val="00CB1235"/>
  </w:style>
  <w:style w:type="character" w:customStyle="1" w:styleId="CharChar">
    <w:name w:val="Char Char"/>
    <w:rsid w:val="00CB1235"/>
    <w:rPr>
      <w:rFonts w:cs="Times New Roman"/>
    </w:rPr>
  </w:style>
  <w:style w:type="character" w:styleId="Grietas">
    <w:name w:val="Strong"/>
    <w:qFormat/>
    <w:rsid w:val="00CB1235"/>
    <w:rPr>
      <w:rFonts w:cs="Times New Roman"/>
      <w:b/>
      <w:bCs/>
    </w:rPr>
  </w:style>
  <w:style w:type="paragraph" w:styleId="Sraas">
    <w:name w:val="List"/>
    <w:basedOn w:val="Pagrindinistekstas"/>
    <w:rsid w:val="00CB1235"/>
    <w:pPr>
      <w:suppressAutoHyphens/>
      <w:adjustRightInd w:val="0"/>
      <w:spacing w:after="0" w:line="360" w:lineRule="atLeast"/>
      <w:textAlignment w:val="baseline"/>
    </w:pPr>
    <w:rPr>
      <w:szCs w:val="20"/>
    </w:rPr>
  </w:style>
  <w:style w:type="paragraph" w:customStyle="1" w:styleId="Index">
    <w:name w:val="Index"/>
    <w:basedOn w:val="prastasis"/>
    <w:rsid w:val="00CB1235"/>
    <w:pPr>
      <w:suppressLineNumbers/>
      <w:suppressAutoHyphens/>
      <w:adjustRightInd w:val="0"/>
      <w:spacing w:line="360" w:lineRule="atLeast"/>
      <w:textAlignment w:val="baseline"/>
    </w:pPr>
    <w:rPr>
      <w:rFonts w:cs="Tahoma"/>
      <w:szCs w:val="20"/>
    </w:rPr>
  </w:style>
  <w:style w:type="paragraph" w:customStyle="1" w:styleId="Heading">
    <w:name w:val="Heading"/>
    <w:basedOn w:val="prastasis"/>
    <w:next w:val="Pagrindinistekstas"/>
    <w:rsid w:val="00CB1235"/>
    <w:pPr>
      <w:keepNext/>
      <w:suppressAutoHyphens/>
      <w:adjustRightInd w:val="0"/>
      <w:spacing w:before="240" w:after="120" w:line="360" w:lineRule="atLeast"/>
      <w:textAlignment w:val="baseline"/>
    </w:pPr>
    <w:rPr>
      <w:rFonts w:ascii="Arial" w:hAnsi="Arial" w:cs="Tahoma"/>
      <w:sz w:val="28"/>
      <w:szCs w:val="28"/>
    </w:rPr>
  </w:style>
  <w:style w:type="paragraph" w:customStyle="1" w:styleId="Caption1">
    <w:name w:val="Caption1"/>
    <w:basedOn w:val="prastasis"/>
    <w:rsid w:val="00CB1235"/>
    <w:pPr>
      <w:suppressLineNumbers/>
      <w:suppressAutoHyphens/>
      <w:adjustRightInd w:val="0"/>
      <w:spacing w:before="120" w:after="120" w:line="360" w:lineRule="atLeast"/>
      <w:textAlignment w:val="baseline"/>
    </w:pPr>
    <w:rPr>
      <w:i/>
      <w:sz w:val="20"/>
      <w:szCs w:val="20"/>
    </w:rPr>
  </w:style>
  <w:style w:type="paragraph" w:customStyle="1" w:styleId="WW-Index">
    <w:name w:val="WW-Index"/>
    <w:basedOn w:val="prastasis"/>
    <w:rsid w:val="00CB1235"/>
    <w:pPr>
      <w:suppressLineNumbers/>
      <w:suppressAutoHyphens/>
      <w:adjustRightInd w:val="0"/>
      <w:spacing w:line="360" w:lineRule="atLeast"/>
      <w:textAlignment w:val="baseline"/>
    </w:pPr>
    <w:rPr>
      <w:szCs w:val="20"/>
    </w:rPr>
  </w:style>
  <w:style w:type="paragraph" w:customStyle="1" w:styleId="WW-Heading">
    <w:name w:val="WW-Heading"/>
    <w:basedOn w:val="prastasis"/>
    <w:next w:val="Pagrindinistekstas"/>
    <w:rsid w:val="00CB1235"/>
    <w:pPr>
      <w:keepNext/>
      <w:suppressAutoHyphens/>
      <w:adjustRightInd w:val="0"/>
      <w:spacing w:before="240" w:after="120" w:line="360" w:lineRule="atLeast"/>
      <w:textAlignment w:val="baseline"/>
    </w:pPr>
    <w:rPr>
      <w:sz w:val="28"/>
      <w:szCs w:val="20"/>
    </w:rPr>
  </w:style>
  <w:style w:type="paragraph" w:customStyle="1" w:styleId="Footerleft">
    <w:name w:val="Footer left"/>
    <w:basedOn w:val="prastasis"/>
    <w:rsid w:val="00CB1235"/>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left">
    <w:name w:val="WW-Footer left"/>
    <w:basedOn w:val="prastasis"/>
    <w:rsid w:val="00CB1235"/>
    <w:pPr>
      <w:suppressLineNumbers/>
      <w:tabs>
        <w:tab w:val="center" w:pos="4748"/>
        <w:tab w:val="right" w:pos="9496"/>
      </w:tabs>
      <w:suppressAutoHyphens/>
      <w:adjustRightInd w:val="0"/>
      <w:spacing w:line="360" w:lineRule="atLeast"/>
      <w:textAlignment w:val="baseline"/>
    </w:pPr>
    <w:rPr>
      <w:szCs w:val="20"/>
    </w:rPr>
  </w:style>
  <w:style w:type="paragraph" w:customStyle="1" w:styleId="Footerright">
    <w:name w:val="Footer right"/>
    <w:basedOn w:val="prastasis"/>
    <w:rsid w:val="00CB1235"/>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right">
    <w:name w:val="WW-Footer right"/>
    <w:basedOn w:val="prastasis"/>
    <w:rsid w:val="00CB1235"/>
    <w:pPr>
      <w:suppressLineNumbers/>
      <w:tabs>
        <w:tab w:val="center" w:pos="4748"/>
        <w:tab w:val="right" w:pos="9496"/>
      </w:tabs>
      <w:suppressAutoHyphens/>
      <w:adjustRightInd w:val="0"/>
      <w:spacing w:line="360" w:lineRule="atLeast"/>
      <w:textAlignment w:val="baseline"/>
    </w:pPr>
    <w:rPr>
      <w:szCs w:val="20"/>
    </w:rPr>
  </w:style>
  <w:style w:type="paragraph" w:customStyle="1" w:styleId="TableContents">
    <w:name w:val="Table Contents"/>
    <w:basedOn w:val="Pagrindinistekstas"/>
    <w:rsid w:val="00CB1235"/>
    <w:pPr>
      <w:suppressLineNumbers/>
      <w:suppressAutoHyphens/>
      <w:adjustRightInd w:val="0"/>
      <w:spacing w:after="0" w:line="360" w:lineRule="atLeast"/>
      <w:textAlignment w:val="baseline"/>
    </w:pPr>
    <w:rPr>
      <w:szCs w:val="20"/>
    </w:rPr>
  </w:style>
  <w:style w:type="paragraph" w:customStyle="1" w:styleId="WW-TableContents">
    <w:name w:val="WW-Table Contents"/>
    <w:basedOn w:val="Pagrindinistekstas"/>
    <w:rsid w:val="00CB1235"/>
    <w:pPr>
      <w:suppressLineNumbers/>
      <w:suppressAutoHyphens/>
      <w:adjustRightInd w:val="0"/>
      <w:spacing w:after="0" w:line="360" w:lineRule="atLeast"/>
      <w:textAlignment w:val="baseline"/>
    </w:pPr>
    <w:rPr>
      <w:szCs w:val="20"/>
    </w:rPr>
  </w:style>
  <w:style w:type="paragraph" w:customStyle="1" w:styleId="TableHeading">
    <w:name w:val="Table Heading"/>
    <w:basedOn w:val="TableContents"/>
    <w:rsid w:val="00CB1235"/>
    <w:pPr>
      <w:jc w:val="center"/>
    </w:pPr>
    <w:rPr>
      <w:b/>
      <w:bCs/>
      <w:i/>
      <w:iCs/>
    </w:rPr>
  </w:style>
  <w:style w:type="paragraph" w:customStyle="1" w:styleId="WW-TableHeading">
    <w:name w:val="WW-Table Heading"/>
    <w:basedOn w:val="WW-TableContents"/>
    <w:rsid w:val="00CB1235"/>
    <w:pPr>
      <w:jc w:val="center"/>
    </w:pPr>
    <w:rPr>
      <w:b/>
      <w:i/>
    </w:rPr>
  </w:style>
  <w:style w:type="paragraph" w:customStyle="1" w:styleId="Illustration">
    <w:name w:val="Illustration"/>
    <w:basedOn w:val="Antrat"/>
    <w:rsid w:val="00CB1235"/>
    <w:pPr>
      <w:suppressLineNumbers/>
      <w:suppressAutoHyphens/>
      <w:adjustRightInd w:val="0"/>
      <w:spacing w:before="120" w:after="120" w:line="360" w:lineRule="atLeast"/>
      <w:textAlignment w:val="baseline"/>
    </w:pPr>
    <w:rPr>
      <w:rFonts w:cs="Tahoma"/>
      <w:b w:val="0"/>
      <w:bCs w:val="0"/>
      <w:i/>
      <w:iCs/>
      <w:color w:val="auto"/>
      <w:sz w:val="20"/>
      <w:szCs w:val="20"/>
    </w:rPr>
  </w:style>
  <w:style w:type="paragraph" w:customStyle="1" w:styleId="WW-Illustration">
    <w:name w:val="WW-Illustration"/>
    <w:basedOn w:val="Caption1"/>
    <w:rsid w:val="00CB1235"/>
  </w:style>
  <w:style w:type="paragraph" w:customStyle="1" w:styleId="Text">
    <w:name w:val="Text"/>
    <w:basedOn w:val="Antrat"/>
    <w:rsid w:val="00CB1235"/>
    <w:pPr>
      <w:suppressLineNumbers/>
      <w:suppressAutoHyphens/>
      <w:adjustRightInd w:val="0"/>
      <w:spacing w:before="120" w:after="120" w:line="360" w:lineRule="atLeast"/>
      <w:textAlignment w:val="baseline"/>
    </w:pPr>
    <w:rPr>
      <w:rFonts w:cs="Tahoma"/>
      <w:b w:val="0"/>
      <w:bCs w:val="0"/>
      <w:i/>
      <w:iCs/>
      <w:color w:val="auto"/>
      <w:sz w:val="20"/>
      <w:szCs w:val="20"/>
    </w:rPr>
  </w:style>
  <w:style w:type="paragraph" w:customStyle="1" w:styleId="WW-Text">
    <w:name w:val="WW-Text"/>
    <w:basedOn w:val="Caption1"/>
    <w:rsid w:val="00CB1235"/>
  </w:style>
  <w:style w:type="paragraph" w:customStyle="1" w:styleId="Framecontents">
    <w:name w:val="Frame contents"/>
    <w:basedOn w:val="Pagrindinistekstas"/>
    <w:rsid w:val="00CB1235"/>
    <w:pPr>
      <w:suppressAutoHyphens/>
      <w:adjustRightInd w:val="0"/>
      <w:spacing w:after="0" w:line="360" w:lineRule="atLeast"/>
      <w:textAlignment w:val="baseline"/>
    </w:pPr>
    <w:rPr>
      <w:szCs w:val="20"/>
    </w:rPr>
  </w:style>
  <w:style w:type="paragraph" w:customStyle="1" w:styleId="WW-Framecontents">
    <w:name w:val="WW-Frame contents"/>
    <w:basedOn w:val="Pagrindinistekstas"/>
    <w:rsid w:val="00CB1235"/>
    <w:pPr>
      <w:suppressAutoHyphens/>
      <w:adjustRightInd w:val="0"/>
      <w:spacing w:after="0" w:line="360" w:lineRule="atLeast"/>
      <w:textAlignment w:val="baseline"/>
    </w:pPr>
    <w:rPr>
      <w:szCs w:val="20"/>
    </w:rPr>
  </w:style>
  <w:style w:type="paragraph" w:styleId="Adresasantvoko">
    <w:name w:val="envelope address"/>
    <w:basedOn w:val="prastasis"/>
    <w:rsid w:val="00CB1235"/>
    <w:pPr>
      <w:suppressLineNumbers/>
      <w:suppressAutoHyphens/>
      <w:adjustRightInd w:val="0"/>
      <w:spacing w:after="60" w:line="360" w:lineRule="atLeast"/>
      <w:textAlignment w:val="baseline"/>
    </w:pPr>
    <w:rPr>
      <w:szCs w:val="20"/>
    </w:rPr>
  </w:style>
  <w:style w:type="paragraph" w:styleId="Vokoatgalinisadresas">
    <w:name w:val="envelope return"/>
    <w:basedOn w:val="prastasis"/>
    <w:rsid w:val="00CB1235"/>
    <w:pPr>
      <w:suppressLineNumbers/>
      <w:suppressAutoHyphens/>
      <w:adjustRightInd w:val="0"/>
      <w:spacing w:after="60" w:line="360" w:lineRule="atLeast"/>
      <w:textAlignment w:val="baseline"/>
    </w:pPr>
    <w:rPr>
      <w:szCs w:val="20"/>
    </w:rPr>
  </w:style>
  <w:style w:type="paragraph" w:styleId="Dokumentoinaostekstas">
    <w:name w:val="endnote text"/>
    <w:basedOn w:val="prastasis"/>
    <w:link w:val="DokumentoinaostekstasDiagrama"/>
    <w:semiHidden/>
    <w:rsid w:val="00CB1235"/>
    <w:pPr>
      <w:suppressLineNumbers/>
      <w:suppressAutoHyphens/>
      <w:adjustRightInd w:val="0"/>
      <w:spacing w:line="360" w:lineRule="atLeast"/>
      <w:ind w:left="283" w:hanging="283"/>
      <w:textAlignment w:val="baseline"/>
    </w:pPr>
    <w:rPr>
      <w:sz w:val="20"/>
      <w:szCs w:val="20"/>
    </w:rPr>
  </w:style>
  <w:style w:type="character" w:customStyle="1" w:styleId="DokumentoinaostekstasDiagrama">
    <w:name w:val="Dokumento išnašos tekstas Diagrama"/>
    <w:basedOn w:val="Numatytasispastraiposriftas"/>
    <w:link w:val="Dokumentoinaostekstas"/>
    <w:semiHidden/>
    <w:rsid w:val="00CB1235"/>
    <w:rPr>
      <w:rFonts w:ascii="Times New Roman" w:eastAsia="Times New Roman" w:hAnsi="Times New Roman" w:cs="Times New Roman"/>
      <w:sz w:val="20"/>
      <w:szCs w:val="20"/>
      <w:lang w:val="lt-LT" w:eastAsia="lt-LT"/>
    </w:rPr>
  </w:style>
  <w:style w:type="paragraph" w:customStyle="1" w:styleId="Drawing">
    <w:name w:val="Drawing"/>
    <w:basedOn w:val="Antrat"/>
    <w:rsid w:val="00CB1235"/>
    <w:pPr>
      <w:suppressLineNumbers/>
      <w:suppressAutoHyphens/>
      <w:adjustRightInd w:val="0"/>
      <w:spacing w:before="120" w:after="120" w:line="360" w:lineRule="atLeast"/>
      <w:textAlignment w:val="baseline"/>
    </w:pPr>
    <w:rPr>
      <w:rFonts w:cs="Tahoma"/>
      <w:b w:val="0"/>
      <w:bCs w:val="0"/>
      <w:i/>
      <w:iCs/>
      <w:color w:val="auto"/>
      <w:sz w:val="20"/>
      <w:szCs w:val="20"/>
    </w:rPr>
  </w:style>
  <w:style w:type="paragraph" w:customStyle="1" w:styleId="WW-Drawing">
    <w:name w:val="WW-Drawing"/>
    <w:basedOn w:val="Caption1"/>
    <w:rsid w:val="00CB1235"/>
  </w:style>
  <w:style w:type="paragraph" w:styleId="Paantrat">
    <w:name w:val="Subtitle"/>
    <w:basedOn w:val="WW-Heading"/>
    <w:next w:val="Pagrindinistekstas"/>
    <w:link w:val="PaantratDiagrama"/>
    <w:qFormat/>
    <w:rsid w:val="00CB1235"/>
    <w:pPr>
      <w:jc w:val="center"/>
    </w:pPr>
    <w:rPr>
      <w:i/>
      <w:iCs/>
      <w:szCs w:val="28"/>
    </w:rPr>
  </w:style>
  <w:style w:type="character" w:customStyle="1" w:styleId="PaantratDiagrama">
    <w:name w:val="Paantraštė Diagrama"/>
    <w:basedOn w:val="Numatytasispastraiposriftas"/>
    <w:link w:val="Paantrat"/>
    <w:rsid w:val="00CB1235"/>
    <w:rPr>
      <w:rFonts w:ascii="Times New Roman" w:eastAsia="Times New Roman" w:hAnsi="Times New Roman" w:cs="Times New Roman"/>
      <w:i/>
      <w:iCs/>
      <w:sz w:val="28"/>
      <w:szCs w:val="28"/>
      <w:lang w:val="lt-LT" w:eastAsia="lt-LT"/>
    </w:rPr>
  </w:style>
  <w:style w:type="paragraph" w:customStyle="1" w:styleId="WW-BodyText2">
    <w:name w:val="WW-Body Text 2"/>
    <w:basedOn w:val="prastasis"/>
    <w:rsid w:val="00CB1235"/>
    <w:pPr>
      <w:suppressAutoHyphens/>
      <w:adjustRightInd w:val="0"/>
      <w:spacing w:before="120" w:after="60" w:line="360" w:lineRule="atLeast"/>
      <w:jc w:val="center"/>
      <w:textAlignment w:val="baseline"/>
    </w:pPr>
    <w:rPr>
      <w:b/>
      <w:bCs/>
      <w:szCs w:val="20"/>
    </w:rPr>
  </w:style>
  <w:style w:type="paragraph" w:customStyle="1" w:styleId="ISTATYMAS0">
    <w:name w:val="ISTATYMAS"/>
    <w:rsid w:val="00CB1235"/>
    <w:pPr>
      <w:suppressAutoHyphens/>
      <w:adjustRightInd w:val="0"/>
      <w:spacing w:after="0" w:line="360" w:lineRule="atLeast"/>
      <w:jc w:val="center"/>
      <w:textAlignment w:val="baseline"/>
    </w:pPr>
    <w:rPr>
      <w:rFonts w:ascii="TimesLT" w:eastAsia="Times New Roman" w:hAnsi="TimesLT" w:cs="Times New Roman"/>
      <w:sz w:val="20"/>
      <w:szCs w:val="20"/>
      <w:lang w:val="en-US" w:eastAsia="ar-SA"/>
    </w:rPr>
  </w:style>
  <w:style w:type="paragraph" w:customStyle="1" w:styleId="Linija">
    <w:name w:val="Linija"/>
    <w:basedOn w:val="prastasis"/>
    <w:rsid w:val="00CB1235"/>
    <w:pPr>
      <w:adjustRightInd w:val="0"/>
      <w:spacing w:line="360" w:lineRule="atLeast"/>
      <w:jc w:val="center"/>
      <w:textAlignment w:val="baseline"/>
    </w:pPr>
    <w:rPr>
      <w:rFonts w:ascii="TimesLT" w:hAnsi="TimesLT"/>
      <w:sz w:val="12"/>
      <w:szCs w:val="20"/>
      <w:lang w:val="en-US"/>
    </w:rPr>
  </w:style>
  <w:style w:type="paragraph" w:customStyle="1" w:styleId="Pavadinimas10">
    <w:name w:val="Pavadinimas1"/>
    <w:rsid w:val="00CB1235"/>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val="en-US" w:eastAsia="ar-SA"/>
    </w:rPr>
  </w:style>
  <w:style w:type="paragraph" w:customStyle="1" w:styleId="Patvirtinta">
    <w:name w:val="Patvirtinta"/>
    <w:rsid w:val="00CB1235"/>
    <w:pPr>
      <w:suppressAutoHyphens/>
      <w:adjustRightInd w:val="0"/>
      <w:spacing w:after="0" w:line="360" w:lineRule="atLeast"/>
      <w:ind w:left="5953"/>
      <w:jc w:val="both"/>
      <w:textAlignment w:val="baseline"/>
    </w:pPr>
    <w:rPr>
      <w:rFonts w:ascii="TimesLT" w:eastAsia="Times New Roman" w:hAnsi="TimesLT" w:cs="Times New Roman"/>
      <w:sz w:val="20"/>
      <w:szCs w:val="20"/>
      <w:lang w:val="en-US" w:eastAsia="ar-SA"/>
    </w:rPr>
  </w:style>
  <w:style w:type="paragraph" w:customStyle="1" w:styleId="CentrBold">
    <w:name w:val="CentrBold"/>
    <w:rsid w:val="00CB1235"/>
    <w:pPr>
      <w:suppressAutoHyphens/>
      <w:adjustRightInd w:val="0"/>
      <w:spacing w:after="0" w:line="360" w:lineRule="atLeast"/>
      <w:jc w:val="center"/>
      <w:textAlignment w:val="baseline"/>
    </w:pPr>
    <w:rPr>
      <w:rFonts w:ascii="TimesLT" w:eastAsia="Times New Roman" w:hAnsi="TimesLT" w:cs="Times New Roman"/>
      <w:b/>
      <w:caps/>
      <w:sz w:val="20"/>
      <w:szCs w:val="20"/>
      <w:lang w:val="en-US" w:eastAsia="ar-SA"/>
    </w:rPr>
  </w:style>
  <w:style w:type="paragraph" w:customStyle="1" w:styleId="WW-BodyText3">
    <w:name w:val="WW-Body Text 3"/>
    <w:basedOn w:val="prastasis"/>
    <w:rsid w:val="00CB1235"/>
    <w:pPr>
      <w:suppressAutoHyphens/>
      <w:adjustRightInd w:val="0"/>
      <w:spacing w:after="120" w:line="360" w:lineRule="atLeast"/>
      <w:textAlignment w:val="baseline"/>
    </w:pPr>
    <w:rPr>
      <w:sz w:val="16"/>
      <w:szCs w:val="16"/>
    </w:rPr>
  </w:style>
  <w:style w:type="paragraph" w:customStyle="1" w:styleId="WW-BodyTextIndent2">
    <w:name w:val="WW-Body Text Indent 2"/>
    <w:basedOn w:val="prastasis"/>
    <w:rsid w:val="00CB1235"/>
    <w:pPr>
      <w:suppressAutoHyphens/>
      <w:adjustRightInd w:val="0"/>
      <w:spacing w:after="120" w:line="480" w:lineRule="auto"/>
      <w:ind w:left="283"/>
      <w:textAlignment w:val="baseline"/>
    </w:pPr>
    <w:rPr>
      <w:szCs w:val="20"/>
    </w:rPr>
  </w:style>
  <w:style w:type="paragraph" w:customStyle="1" w:styleId="WW-BodyTextIndent3">
    <w:name w:val="WW-Body Text Indent 3"/>
    <w:basedOn w:val="prastasis"/>
    <w:rsid w:val="00CB1235"/>
    <w:pPr>
      <w:suppressAutoHyphens/>
      <w:adjustRightInd w:val="0"/>
      <w:spacing w:after="120" w:line="360" w:lineRule="atLeast"/>
      <w:ind w:left="283"/>
      <w:textAlignment w:val="baseline"/>
    </w:pPr>
    <w:rPr>
      <w:sz w:val="16"/>
      <w:szCs w:val="16"/>
    </w:rPr>
  </w:style>
  <w:style w:type="paragraph" w:customStyle="1" w:styleId="WW-PlainText">
    <w:name w:val="WW-Plain Text"/>
    <w:basedOn w:val="prastasis"/>
    <w:rsid w:val="00CB1235"/>
    <w:pPr>
      <w:adjustRightInd w:val="0"/>
      <w:spacing w:line="360" w:lineRule="atLeast"/>
      <w:textAlignment w:val="baseline"/>
    </w:pPr>
    <w:rPr>
      <w:rFonts w:ascii="Courier New" w:hAnsi="Courier New"/>
      <w:sz w:val="20"/>
      <w:szCs w:val="20"/>
    </w:rPr>
  </w:style>
  <w:style w:type="paragraph" w:customStyle="1" w:styleId="WW-HTMLPreformatted">
    <w:name w:val="WW-HTML Preformatted"/>
    <w:basedOn w:val="prastasis"/>
    <w:rsid w:val="00CB1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szCs w:val="20"/>
      <w:lang w:val="en-US"/>
    </w:rPr>
  </w:style>
  <w:style w:type="paragraph" w:customStyle="1" w:styleId="WW-BalloonText">
    <w:name w:val="WW-Balloon Text"/>
    <w:basedOn w:val="prastasis"/>
    <w:rsid w:val="00CB1235"/>
    <w:pPr>
      <w:suppressAutoHyphens/>
      <w:adjustRightInd w:val="0"/>
      <w:spacing w:line="360" w:lineRule="atLeast"/>
      <w:textAlignment w:val="baseline"/>
    </w:pPr>
    <w:rPr>
      <w:rFonts w:ascii="Tahoma" w:hAnsi="Tahoma" w:cs="Tahoma"/>
      <w:sz w:val="16"/>
      <w:szCs w:val="16"/>
    </w:rPr>
  </w:style>
  <w:style w:type="paragraph" w:customStyle="1" w:styleId="WW-BodyText31">
    <w:name w:val="WW-Body Text 31"/>
    <w:basedOn w:val="prastasis"/>
    <w:rsid w:val="00CB1235"/>
    <w:pPr>
      <w:suppressAutoHyphens/>
      <w:adjustRightInd w:val="0"/>
      <w:spacing w:line="360" w:lineRule="auto"/>
      <w:jc w:val="center"/>
      <w:textAlignment w:val="baseline"/>
    </w:pPr>
    <w:rPr>
      <w:b/>
      <w:sz w:val="20"/>
      <w:szCs w:val="20"/>
      <w:lang w:val="en-US"/>
    </w:rPr>
  </w:style>
  <w:style w:type="paragraph" w:customStyle="1" w:styleId="PreformattedText">
    <w:name w:val="Preformatted Text"/>
    <w:basedOn w:val="prastasis"/>
    <w:rsid w:val="00CB1235"/>
    <w:pPr>
      <w:suppressAutoHyphens/>
      <w:adjustRightInd w:val="0"/>
      <w:spacing w:line="360" w:lineRule="atLeast"/>
      <w:textAlignment w:val="baseline"/>
    </w:pPr>
    <w:rPr>
      <w:rFonts w:ascii="Courier New" w:hAnsi="Courier New" w:cs="Courier New"/>
      <w:sz w:val="20"/>
      <w:szCs w:val="20"/>
    </w:rPr>
  </w:style>
  <w:style w:type="paragraph" w:styleId="Debesliotekstas">
    <w:name w:val="Balloon Text"/>
    <w:basedOn w:val="prastasis"/>
    <w:link w:val="DebesliotekstasDiagrama"/>
    <w:semiHidden/>
    <w:rsid w:val="00CB1235"/>
    <w:pPr>
      <w:suppressAutoHyphens/>
      <w:adjustRightInd w:val="0"/>
      <w:spacing w:line="360" w:lineRule="atLeast"/>
      <w:textAlignment w:val="baseline"/>
    </w:pPr>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CB1235"/>
    <w:rPr>
      <w:rFonts w:ascii="Tahoma" w:eastAsia="Times New Roman" w:hAnsi="Tahoma" w:cs="Tahoma"/>
      <w:sz w:val="16"/>
      <w:szCs w:val="16"/>
      <w:lang w:val="lt-LT" w:eastAsia="lt-LT"/>
    </w:rPr>
  </w:style>
  <w:style w:type="paragraph" w:customStyle="1" w:styleId="Table">
    <w:name w:val="Table"/>
    <w:basedOn w:val="prastasis"/>
    <w:rsid w:val="00CB1235"/>
    <w:pPr>
      <w:widowControl w:val="0"/>
      <w:spacing w:before="140" w:after="140" w:line="270" w:lineRule="atLeast"/>
    </w:pPr>
    <w:rPr>
      <w:sz w:val="23"/>
      <w:szCs w:val="20"/>
      <w:lang w:val="en-US"/>
    </w:rPr>
  </w:style>
  <w:style w:type="paragraph" w:customStyle="1" w:styleId="BodyTextNoSpace">
    <w:name w:val="Body Text NoSpace"/>
    <w:basedOn w:val="Pagrindinistekstas"/>
    <w:rsid w:val="00CB1235"/>
    <w:pPr>
      <w:widowControl w:val="0"/>
      <w:spacing w:after="0" w:line="270" w:lineRule="atLeast"/>
    </w:pPr>
    <w:rPr>
      <w:sz w:val="23"/>
      <w:szCs w:val="20"/>
      <w:lang w:val="en-US"/>
    </w:rPr>
  </w:style>
  <w:style w:type="paragraph" w:styleId="Pagrindinistekstas2">
    <w:name w:val="Body Text 2"/>
    <w:basedOn w:val="prastasis"/>
    <w:link w:val="Pagrindinistekstas2Diagrama"/>
    <w:rsid w:val="00CB1235"/>
    <w:pPr>
      <w:widowControl w:val="0"/>
      <w:spacing w:after="120" w:line="480" w:lineRule="auto"/>
    </w:pPr>
    <w:rPr>
      <w:sz w:val="23"/>
      <w:szCs w:val="20"/>
      <w:lang w:val="en-US"/>
    </w:rPr>
  </w:style>
  <w:style w:type="character" w:customStyle="1" w:styleId="Pagrindinistekstas2Diagrama">
    <w:name w:val="Pagrindinis tekstas 2 Diagrama"/>
    <w:basedOn w:val="Numatytasispastraiposriftas"/>
    <w:link w:val="Pagrindinistekstas2"/>
    <w:rsid w:val="00CB1235"/>
    <w:rPr>
      <w:rFonts w:ascii="Times New Roman" w:eastAsia="Times New Roman" w:hAnsi="Times New Roman" w:cs="Times New Roman"/>
      <w:sz w:val="23"/>
      <w:szCs w:val="20"/>
      <w:lang w:val="en-US" w:eastAsia="lt-LT"/>
    </w:rPr>
  </w:style>
  <w:style w:type="paragraph" w:styleId="Pagrindiniotekstotrauka">
    <w:name w:val="Body Text Indent"/>
    <w:basedOn w:val="prastasis"/>
    <w:link w:val="PagrindiniotekstotraukaDiagrama"/>
    <w:rsid w:val="00CB1235"/>
    <w:pPr>
      <w:widowControl w:val="0"/>
      <w:spacing w:after="120" w:line="270" w:lineRule="atLeast"/>
      <w:ind w:left="283"/>
    </w:pPr>
    <w:rPr>
      <w:sz w:val="23"/>
      <w:szCs w:val="20"/>
      <w:lang w:val="en-US"/>
    </w:rPr>
  </w:style>
  <w:style w:type="character" w:customStyle="1" w:styleId="PagrindiniotekstotraukaDiagrama">
    <w:name w:val="Pagrindinio teksto įtrauka Diagrama"/>
    <w:basedOn w:val="Numatytasispastraiposriftas"/>
    <w:link w:val="Pagrindiniotekstotrauka"/>
    <w:rsid w:val="00CB1235"/>
    <w:rPr>
      <w:rFonts w:ascii="Times New Roman" w:eastAsia="Times New Roman" w:hAnsi="Times New Roman" w:cs="Times New Roman"/>
      <w:sz w:val="23"/>
      <w:szCs w:val="20"/>
      <w:lang w:val="en-US" w:eastAsia="lt-LT"/>
    </w:rPr>
  </w:style>
  <w:style w:type="paragraph" w:customStyle="1" w:styleId="BodyBoldNoSpace">
    <w:name w:val="Body Bold NoSpace"/>
    <w:basedOn w:val="prastasis"/>
    <w:rsid w:val="00CB1235"/>
    <w:pPr>
      <w:widowControl w:val="0"/>
      <w:spacing w:line="270" w:lineRule="atLeast"/>
    </w:pPr>
    <w:rPr>
      <w:b/>
      <w:sz w:val="23"/>
      <w:szCs w:val="20"/>
      <w:lang w:val="en-US"/>
    </w:rPr>
  </w:style>
  <w:style w:type="paragraph" w:customStyle="1" w:styleId="Style1">
    <w:name w:val="Style1"/>
    <w:basedOn w:val="prastasis"/>
    <w:rsid w:val="00CB1235"/>
    <w:pPr>
      <w:widowControl w:val="0"/>
      <w:ind w:firstLine="432"/>
      <w:jc w:val="both"/>
    </w:pPr>
    <w:rPr>
      <w:sz w:val="22"/>
      <w:szCs w:val="20"/>
    </w:rPr>
  </w:style>
  <w:style w:type="paragraph" w:customStyle="1" w:styleId="BodyBold">
    <w:name w:val="Body Bold"/>
    <w:basedOn w:val="Pagrindinistekstas"/>
    <w:rsid w:val="00CB1235"/>
    <w:pPr>
      <w:widowControl w:val="0"/>
      <w:spacing w:after="270" w:line="270" w:lineRule="atLeast"/>
    </w:pPr>
    <w:rPr>
      <w:b/>
      <w:sz w:val="23"/>
      <w:szCs w:val="20"/>
      <w:lang w:val="en-US"/>
    </w:rPr>
  </w:style>
  <w:style w:type="paragraph" w:styleId="Pagrindinistekstas3">
    <w:name w:val="Body Text 3"/>
    <w:basedOn w:val="prastasis"/>
    <w:link w:val="Pagrindinistekstas3Diagrama"/>
    <w:rsid w:val="00CB1235"/>
    <w:pPr>
      <w:widowControl w:val="0"/>
      <w:spacing w:after="120" w:line="270" w:lineRule="atLeast"/>
    </w:pPr>
    <w:rPr>
      <w:sz w:val="16"/>
      <w:szCs w:val="16"/>
      <w:lang w:val="en-US"/>
    </w:rPr>
  </w:style>
  <w:style w:type="character" w:customStyle="1" w:styleId="Pagrindinistekstas3Diagrama">
    <w:name w:val="Pagrindinis tekstas 3 Diagrama"/>
    <w:basedOn w:val="Numatytasispastraiposriftas"/>
    <w:link w:val="Pagrindinistekstas3"/>
    <w:rsid w:val="00CB1235"/>
    <w:rPr>
      <w:rFonts w:ascii="Times New Roman" w:eastAsia="Times New Roman" w:hAnsi="Times New Roman" w:cs="Times New Roman"/>
      <w:sz w:val="16"/>
      <w:szCs w:val="16"/>
      <w:lang w:val="en-US" w:eastAsia="lt-LT"/>
    </w:rPr>
  </w:style>
  <w:style w:type="paragraph" w:customStyle="1" w:styleId="StyleHeading1TimesNewRoman18ptLeft0cmFirstline">
    <w:name w:val="Style Heading 1 + Times New Roman 18 pt Left:  0 cm First line: ..."/>
    <w:basedOn w:val="Antrat1"/>
    <w:rsid w:val="00CB1235"/>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Pagrindinistekstas"/>
    <w:rsid w:val="00CB1235"/>
    <w:pPr>
      <w:widowControl w:val="0"/>
      <w:suppressLineNumbers/>
      <w:suppressAutoHyphens/>
    </w:pPr>
    <w:rPr>
      <w:szCs w:val="20"/>
    </w:rPr>
  </w:style>
  <w:style w:type="paragraph" w:customStyle="1" w:styleId="WW-TableHeading11">
    <w:name w:val="WW-Table Heading11"/>
    <w:basedOn w:val="WW-TableContents11"/>
    <w:rsid w:val="00CB1235"/>
    <w:pPr>
      <w:jc w:val="center"/>
    </w:pPr>
    <w:rPr>
      <w:b/>
      <w:bCs/>
      <w:i/>
      <w:iCs/>
    </w:rPr>
  </w:style>
  <w:style w:type="paragraph" w:customStyle="1" w:styleId="MAZAS0">
    <w:name w:val="MAZAS"/>
    <w:rsid w:val="00CB1235"/>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pavadinimas0">
    <w:name w:val="pavadinimas"/>
    <w:basedOn w:val="prastasis"/>
    <w:rsid w:val="00CB1235"/>
    <w:pPr>
      <w:spacing w:before="100" w:beforeAutospacing="1" w:after="100" w:afterAutospacing="1"/>
    </w:pPr>
  </w:style>
  <w:style w:type="character" w:customStyle="1" w:styleId="WW-FootnoteCharacters11111">
    <w:name w:val="WW-Footnote Characters11111"/>
    <w:rsid w:val="00CB1235"/>
    <w:rPr>
      <w:rFonts w:cs="Times New Roman"/>
      <w:sz w:val="20"/>
      <w:vertAlign w:val="superscript"/>
    </w:rPr>
  </w:style>
  <w:style w:type="paragraph" w:customStyle="1" w:styleId="WW-BodyTextIndent31">
    <w:name w:val="WW-Body Text Indent 31"/>
    <w:basedOn w:val="prastasis"/>
    <w:rsid w:val="00CB1235"/>
    <w:pPr>
      <w:widowControl w:val="0"/>
      <w:suppressAutoHyphens/>
      <w:ind w:left="567"/>
    </w:pPr>
    <w:rPr>
      <w:lang w:eastAsia="ar-SA"/>
    </w:rPr>
  </w:style>
  <w:style w:type="paragraph" w:customStyle="1" w:styleId="WW-Heading10">
    <w:name w:val="WW-Heading 10"/>
    <w:basedOn w:val="prastasis"/>
    <w:next w:val="Pagrindinistekstas"/>
    <w:rsid w:val="00CB1235"/>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paragraph" w:customStyle="1" w:styleId="HeaderEven">
    <w:name w:val="HeaderEven"/>
    <w:basedOn w:val="prastasis"/>
    <w:rsid w:val="00CB1235"/>
    <w:pPr>
      <w:tabs>
        <w:tab w:val="right" w:pos="7371"/>
      </w:tabs>
      <w:spacing w:line="270" w:lineRule="atLeast"/>
      <w:ind w:left="-2268"/>
    </w:pPr>
    <w:rPr>
      <w:sz w:val="23"/>
      <w:szCs w:val="20"/>
      <w:lang w:val="en-GB" w:eastAsia="en-US"/>
    </w:rPr>
  </w:style>
  <w:style w:type="paragraph" w:customStyle="1" w:styleId="BodyMargin">
    <w:name w:val="Body Margin"/>
    <w:basedOn w:val="Pagrindinistekstas"/>
    <w:next w:val="Pagrindinistekstas"/>
    <w:rsid w:val="00CB1235"/>
    <w:pPr>
      <w:spacing w:after="270" w:line="270" w:lineRule="atLeast"/>
      <w:ind w:hanging="2268"/>
    </w:pPr>
    <w:rPr>
      <w:sz w:val="23"/>
      <w:szCs w:val="20"/>
    </w:rPr>
  </w:style>
  <w:style w:type="paragraph" w:customStyle="1" w:styleId="MarginFrame">
    <w:name w:val="Margin Frame"/>
    <w:basedOn w:val="prastasis"/>
    <w:rsid w:val="00CB1235"/>
    <w:pPr>
      <w:keepNext/>
      <w:keepLines/>
      <w:framePr w:w="1985" w:wrap="auto" w:vAnchor="text" w:hAnchor="margin" w:x="-2267" w:y="1"/>
      <w:spacing w:line="270" w:lineRule="atLeast"/>
    </w:pPr>
    <w:rPr>
      <w:sz w:val="23"/>
      <w:szCs w:val="20"/>
      <w:lang w:val="en-GB" w:eastAsia="en-US"/>
    </w:rPr>
  </w:style>
  <w:style w:type="paragraph" w:customStyle="1" w:styleId="BodyMarginNoSpace">
    <w:name w:val="Body Margin NoSpace"/>
    <w:basedOn w:val="BodyMargin"/>
    <w:next w:val="BodyTextNoSpace"/>
    <w:rsid w:val="00CB1235"/>
    <w:pPr>
      <w:spacing w:after="0"/>
    </w:pPr>
  </w:style>
  <w:style w:type="paragraph" w:styleId="Sraassuenkleliais">
    <w:name w:val="List Bullet"/>
    <w:basedOn w:val="Pagrindinistekstas"/>
    <w:rsid w:val="00CB1235"/>
    <w:pPr>
      <w:tabs>
        <w:tab w:val="left" w:pos="425"/>
        <w:tab w:val="num" w:pos="546"/>
      </w:tabs>
      <w:spacing w:after="270" w:line="270" w:lineRule="atLeast"/>
      <w:ind w:left="425" w:hanging="425"/>
    </w:pPr>
    <w:rPr>
      <w:sz w:val="23"/>
      <w:szCs w:val="20"/>
    </w:rPr>
  </w:style>
  <w:style w:type="paragraph" w:styleId="Sraassuenkleliais2">
    <w:name w:val="List Bullet 2"/>
    <w:basedOn w:val="Sraassuenkleliais"/>
    <w:rsid w:val="00CB1235"/>
    <w:pPr>
      <w:numPr>
        <w:numId w:val="1"/>
      </w:numPr>
      <w:tabs>
        <w:tab w:val="clear" w:pos="425"/>
        <w:tab w:val="left" w:pos="851"/>
      </w:tabs>
    </w:pPr>
  </w:style>
  <w:style w:type="paragraph" w:customStyle="1" w:styleId="ListBulletNoSpace">
    <w:name w:val="List Bullet NoSpace"/>
    <w:basedOn w:val="Sraassuenkleliais"/>
    <w:rsid w:val="00CB1235"/>
    <w:pPr>
      <w:numPr>
        <w:numId w:val="5"/>
      </w:numPr>
      <w:tabs>
        <w:tab w:val="clear" w:pos="851"/>
        <w:tab w:val="num" w:pos="0"/>
      </w:tabs>
      <w:spacing w:after="0"/>
      <w:ind w:left="425" w:hanging="425"/>
    </w:pPr>
  </w:style>
  <w:style w:type="paragraph" w:customStyle="1" w:styleId="ListBullet2NoSpace">
    <w:name w:val="List Bullet 2 NoSpace"/>
    <w:basedOn w:val="Sraassuenkleliais2"/>
    <w:rsid w:val="00CB1235"/>
    <w:pPr>
      <w:spacing w:after="0"/>
    </w:pPr>
  </w:style>
  <w:style w:type="paragraph" w:styleId="Sraotsinys">
    <w:name w:val="List Continue"/>
    <w:basedOn w:val="Sraassunumeriais"/>
    <w:rsid w:val="00CB1235"/>
  </w:style>
  <w:style w:type="paragraph" w:styleId="Sraassunumeriais">
    <w:name w:val="List Number"/>
    <w:basedOn w:val="Pagrindinistekstas"/>
    <w:rsid w:val="00CB1235"/>
    <w:pPr>
      <w:spacing w:after="270" w:line="270" w:lineRule="atLeast"/>
    </w:pPr>
    <w:rPr>
      <w:sz w:val="23"/>
      <w:szCs w:val="20"/>
    </w:rPr>
  </w:style>
  <w:style w:type="paragraph" w:styleId="Sraotsinys2">
    <w:name w:val="List Continue 2"/>
    <w:basedOn w:val="Sraotsinys"/>
    <w:rsid w:val="00CB1235"/>
    <w:pPr>
      <w:ind w:left="851"/>
    </w:pPr>
  </w:style>
  <w:style w:type="paragraph" w:styleId="Sraassunumeriais2">
    <w:name w:val="List Number 2"/>
    <w:basedOn w:val="Sraassunumeriais"/>
    <w:rsid w:val="00CB1235"/>
    <w:pPr>
      <w:numPr>
        <w:ilvl w:val="1"/>
        <w:numId w:val="4"/>
      </w:numPr>
      <w:ind w:left="850" w:hanging="425"/>
    </w:pPr>
  </w:style>
  <w:style w:type="paragraph" w:customStyle="1" w:styleId="ListContinueNoSpace">
    <w:name w:val="List Continue NoSpace"/>
    <w:basedOn w:val="Sraotsinys"/>
    <w:rsid w:val="00CB1235"/>
    <w:pPr>
      <w:spacing w:after="0"/>
    </w:pPr>
  </w:style>
  <w:style w:type="paragraph" w:customStyle="1" w:styleId="ListContinue2NoSpace">
    <w:name w:val="List Continue 2 NoSpace"/>
    <w:basedOn w:val="Sraotsinys2"/>
    <w:rsid w:val="00CB1235"/>
    <w:pPr>
      <w:spacing w:after="0"/>
    </w:pPr>
  </w:style>
  <w:style w:type="paragraph" w:customStyle="1" w:styleId="ListNumberNoSpace">
    <w:name w:val="List Number NoSpace"/>
    <w:basedOn w:val="Sraassunumeriais"/>
    <w:rsid w:val="00CB1235"/>
    <w:pPr>
      <w:spacing w:after="0"/>
    </w:pPr>
  </w:style>
  <w:style w:type="paragraph" w:customStyle="1" w:styleId="ListNumber2NoSpace">
    <w:name w:val="List Number 2 NoSpace"/>
    <w:basedOn w:val="Sraassunumeriais2"/>
    <w:rsid w:val="00CB1235"/>
    <w:pPr>
      <w:spacing w:after="0"/>
    </w:pPr>
  </w:style>
  <w:style w:type="paragraph" w:customStyle="1" w:styleId="ListHanging">
    <w:name w:val="List Hanging"/>
    <w:basedOn w:val="Pagrindinistekstas"/>
    <w:rsid w:val="00CB1235"/>
    <w:pPr>
      <w:spacing w:after="270" w:line="270" w:lineRule="atLeast"/>
      <w:ind w:left="1701" w:hanging="1701"/>
    </w:pPr>
    <w:rPr>
      <w:sz w:val="23"/>
      <w:szCs w:val="20"/>
    </w:rPr>
  </w:style>
  <w:style w:type="paragraph" w:customStyle="1" w:styleId="ListHangingNoSpace">
    <w:name w:val="List Hanging NoSpace"/>
    <w:basedOn w:val="ListHanging"/>
    <w:rsid w:val="00CB1235"/>
    <w:pPr>
      <w:spacing w:after="0"/>
    </w:pPr>
  </w:style>
  <w:style w:type="paragraph" w:styleId="Paraas">
    <w:name w:val="Signature"/>
    <w:basedOn w:val="Pagrindinistekstas"/>
    <w:link w:val="ParaasDiagrama"/>
    <w:rsid w:val="00CB1235"/>
    <w:pPr>
      <w:spacing w:after="0" w:line="220" w:lineRule="atLeast"/>
    </w:pPr>
    <w:rPr>
      <w:sz w:val="18"/>
      <w:szCs w:val="20"/>
    </w:rPr>
  </w:style>
  <w:style w:type="character" w:customStyle="1" w:styleId="ParaasDiagrama">
    <w:name w:val="Parašas Diagrama"/>
    <w:basedOn w:val="Numatytasispastraiposriftas"/>
    <w:link w:val="Paraas"/>
    <w:rsid w:val="00CB1235"/>
    <w:rPr>
      <w:rFonts w:ascii="Times New Roman" w:eastAsia="Times New Roman" w:hAnsi="Times New Roman" w:cs="Times New Roman"/>
      <w:sz w:val="18"/>
      <w:szCs w:val="20"/>
      <w:lang w:val="en-GB"/>
    </w:rPr>
  </w:style>
  <w:style w:type="paragraph" w:customStyle="1" w:styleId="FrontPage1">
    <w:name w:val="FrontPage1"/>
    <w:basedOn w:val="prastasis"/>
    <w:next w:val="Pagrindinistekstas"/>
    <w:rsid w:val="00CB1235"/>
    <w:pPr>
      <w:suppressAutoHyphens/>
      <w:spacing w:after="160" w:line="320" w:lineRule="exact"/>
    </w:pPr>
    <w:rPr>
      <w:rFonts w:ascii="TrueHelveticaLight" w:hAnsi="TrueHelveticaLight"/>
      <w:sz w:val="28"/>
      <w:szCs w:val="20"/>
      <w:lang w:val="en-GB" w:eastAsia="en-US"/>
    </w:rPr>
  </w:style>
  <w:style w:type="paragraph" w:customStyle="1" w:styleId="CowiTitle">
    <w:name w:val="CowiTitle"/>
    <w:basedOn w:val="FrontPage2"/>
    <w:next w:val="Pagrindinistekstas"/>
    <w:rsid w:val="00CB1235"/>
  </w:style>
  <w:style w:type="paragraph" w:customStyle="1" w:styleId="FrontPage2">
    <w:name w:val="FrontPage2"/>
    <w:basedOn w:val="FrontPage1"/>
    <w:next w:val="Pagrindinistekstas"/>
    <w:rsid w:val="00CB1235"/>
    <w:pPr>
      <w:spacing w:line="400" w:lineRule="exact"/>
    </w:pPr>
    <w:rPr>
      <w:rFonts w:ascii="TrueHelveticaBlack" w:hAnsi="TrueHelveticaBlack"/>
      <w:sz w:val="36"/>
    </w:rPr>
  </w:style>
  <w:style w:type="paragraph" w:styleId="Sraassuenkleliais3">
    <w:name w:val="List Bullet 3"/>
    <w:basedOn w:val="Sraassuenkleliais2"/>
    <w:rsid w:val="00CB1235"/>
    <w:pPr>
      <w:tabs>
        <w:tab w:val="clear" w:pos="851"/>
        <w:tab w:val="left" w:pos="1276"/>
      </w:tabs>
      <w:ind w:left="1276"/>
    </w:pPr>
  </w:style>
  <w:style w:type="paragraph" w:styleId="Sraotsinys3">
    <w:name w:val="List Continue 3"/>
    <w:basedOn w:val="Sraotsinys2"/>
    <w:rsid w:val="00CB1235"/>
    <w:pPr>
      <w:ind w:left="1276"/>
    </w:pPr>
  </w:style>
  <w:style w:type="paragraph" w:styleId="Sraassunumeriais3">
    <w:name w:val="List Number 3"/>
    <w:basedOn w:val="Sraassunumeriais2"/>
    <w:rsid w:val="00CB1235"/>
    <w:pPr>
      <w:numPr>
        <w:ilvl w:val="2"/>
      </w:numPr>
      <w:tabs>
        <w:tab w:val="num" w:pos="643"/>
        <w:tab w:val="left" w:pos="1276"/>
      </w:tabs>
      <w:ind w:left="1276" w:hanging="360"/>
    </w:pPr>
  </w:style>
  <w:style w:type="paragraph" w:customStyle="1" w:styleId="ListBullet3NoSpace">
    <w:name w:val="List Bullet 3 NoSpace"/>
    <w:basedOn w:val="Sraassuenkleliais3"/>
    <w:rsid w:val="00CB1235"/>
    <w:pPr>
      <w:spacing w:after="0"/>
    </w:pPr>
  </w:style>
  <w:style w:type="paragraph" w:customStyle="1" w:styleId="ListContinue3NoSpace">
    <w:name w:val="List Continue 3 NoSpace"/>
    <w:basedOn w:val="Sraotsinys3"/>
    <w:rsid w:val="00CB1235"/>
    <w:pPr>
      <w:spacing w:after="0"/>
    </w:pPr>
  </w:style>
  <w:style w:type="paragraph" w:customStyle="1" w:styleId="ListNumber3NoSpace">
    <w:name w:val="List Number 3 NoSpace"/>
    <w:rsid w:val="00CB1235"/>
    <w:pPr>
      <w:numPr>
        <w:ilvl w:val="2"/>
        <w:numId w:val="2"/>
      </w:numPr>
      <w:tabs>
        <w:tab w:val="left" w:pos="1276"/>
        <w:tab w:val="num" w:pos="2346"/>
      </w:tabs>
      <w:spacing w:after="0" w:line="270" w:lineRule="atLeast"/>
      <w:ind w:left="1276"/>
    </w:pPr>
    <w:rPr>
      <w:rFonts w:ascii="Times New Roman" w:eastAsia="Times New Roman" w:hAnsi="Times New Roman" w:cs="Times New Roman"/>
      <w:sz w:val="23"/>
      <w:szCs w:val="20"/>
      <w:lang w:val="en-GB"/>
    </w:rPr>
  </w:style>
  <w:style w:type="paragraph" w:customStyle="1" w:styleId="ListContinue0">
    <w:name w:val="List Continue 0"/>
    <w:basedOn w:val="Sraotsinys"/>
    <w:rsid w:val="00CB1235"/>
  </w:style>
  <w:style w:type="paragraph" w:customStyle="1" w:styleId="ListContinue0NoSpace">
    <w:name w:val="List Continue 0 NoSpace"/>
    <w:rsid w:val="00CB1235"/>
    <w:pPr>
      <w:spacing w:after="0" w:line="270" w:lineRule="atLeast"/>
    </w:pPr>
    <w:rPr>
      <w:rFonts w:ascii="Times New Roman" w:eastAsia="Times New Roman" w:hAnsi="Times New Roman" w:cs="Times New Roman"/>
      <w:sz w:val="23"/>
      <w:szCs w:val="20"/>
      <w:lang w:val="en-GB"/>
    </w:rPr>
  </w:style>
  <w:style w:type="paragraph" w:customStyle="1" w:styleId="CaptionMargin">
    <w:name w:val="Caption Margin"/>
    <w:basedOn w:val="Antrat"/>
    <w:next w:val="Pagrindinistekstas"/>
    <w:rsid w:val="00CB1235"/>
    <w:pPr>
      <w:spacing w:before="140" w:after="140" w:line="250" w:lineRule="atLeast"/>
      <w:ind w:left="-992" w:hanging="1276"/>
    </w:pPr>
    <w:rPr>
      <w:b w:val="0"/>
      <w:bCs w:val="0"/>
      <w:i/>
      <w:color w:val="auto"/>
      <w:sz w:val="21"/>
      <w:szCs w:val="20"/>
    </w:rPr>
  </w:style>
  <w:style w:type="paragraph" w:customStyle="1" w:styleId="CowiDate">
    <w:name w:val="CowiDate"/>
    <w:basedOn w:val="FrontPageFrame"/>
    <w:next w:val="FrontPageFrame"/>
    <w:rsid w:val="00CB1235"/>
    <w:pPr>
      <w:framePr w:wrap="auto"/>
    </w:pPr>
  </w:style>
  <w:style w:type="paragraph" w:customStyle="1" w:styleId="FrontPageFrame">
    <w:name w:val="FrontPageFrame"/>
    <w:basedOn w:val="prastasis"/>
    <w:rsid w:val="00CB1235"/>
    <w:pPr>
      <w:framePr w:wrap="auto" w:hAnchor="margin" w:x="-2267" w:yAlign="bottom"/>
      <w:tabs>
        <w:tab w:val="left" w:pos="1134"/>
      </w:tabs>
      <w:spacing w:line="240" w:lineRule="atLeast"/>
    </w:pPr>
    <w:rPr>
      <w:rFonts w:ascii="DaneHelveticaNeue" w:hAnsi="DaneHelveticaNeue"/>
      <w:sz w:val="14"/>
      <w:szCs w:val="20"/>
      <w:lang w:val="en-GB" w:eastAsia="en-US"/>
    </w:rPr>
  </w:style>
  <w:style w:type="paragraph" w:customStyle="1" w:styleId="CowiAuthor">
    <w:name w:val="CowiAuthor"/>
    <w:basedOn w:val="FrontPageFrame"/>
    <w:next w:val="FrontPageFrame"/>
    <w:rsid w:val="00CB1235"/>
    <w:pPr>
      <w:framePr w:wrap="auto"/>
    </w:pPr>
  </w:style>
  <w:style w:type="paragraph" w:customStyle="1" w:styleId="CowiClient">
    <w:name w:val="CowiClient"/>
    <w:basedOn w:val="FrontPage1"/>
    <w:next w:val="Tekstoblokas"/>
    <w:rsid w:val="00CB1235"/>
  </w:style>
  <w:style w:type="paragraph" w:styleId="Tekstoblokas">
    <w:name w:val="Block Text"/>
    <w:basedOn w:val="prastasis"/>
    <w:rsid w:val="00CB1235"/>
    <w:pPr>
      <w:spacing w:after="120" w:line="270" w:lineRule="atLeast"/>
      <w:ind w:left="1440" w:right="1440"/>
    </w:pPr>
    <w:rPr>
      <w:sz w:val="23"/>
      <w:szCs w:val="20"/>
      <w:lang w:val="en-GB" w:eastAsia="en-US"/>
    </w:rPr>
  </w:style>
  <w:style w:type="paragraph" w:customStyle="1" w:styleId="HeaderFirstLogo">
    <w:name w:val="HeaderFirstLogo"/>
    <w:basedOn w:val="prastasis"/>
    <w:next w:val="prastasis"/>
    <w:rsid w:val="00CB1235"/>
    <w:pPr>
      <w:framePr w:w="3799" w:wrap="auto" w:vAnchor="page" w:hAnchor="page" w:xAlign="right" w:y="795"/>
      <w:spacing w:line="270" w:lineRule="atLeast"/>
    </w:pPr>
    <w:rPr>
      <w:sz w:val="23"/>
      <w:szCs w:val="20"/>
      <w:lang w:val="en-GB" w:eastAsia="en-US"/>
    </w:rPr>
  </w:style>
  <w:style w:type="paragraph" w:customStyle="1" w:styleId="HeaderFrame">
    <w:name w:val="HeaderFrame"/>
    <w:basedOn w:val="prastasis"/>
    <w:next w:val="prastasis"/>
    <w:rsid w:val="00CB1235"/>
    <w:pPr>
      <w:framePr w:hSpace="284" w:wrap="auto" w:vAnchor="text" w:hAnchor="margin" w:xAlign="right" w:y="1"/>
      <w:spacing w:line="270" w:lineRule="atLeast"/>
    </w:pPr>
    <w:rPr>
      <w:sz w:val="23"/>
      <w:szCs w:val="20"/>
      <w:lang w:val="en-GB" w:eastAsia="en-US"/>
    </w:rPr>
  </w:style>
  <w:style w:type="paragraph" w:customStyle="1" w:styleId="FooterFrame">
    <w:name w:val="FooterFrame"/>
    <w:basedOn w:val="prastasis"/>
    <w:next w:val="prastasis"/>
    <w:rsid w:val="00CB1235"/>
    <w:pPr>
      <w:framePr w:hSpace="284" w:wrap="auto" w:vAnchor="text" w:hAnchor="margin" w:xAlign="right" w:y="1"/>
      <w:spacing w:line="270" w:lineRule="atLeast"/>
    </w:pPr>
    <w:rPr>
      <w:rFonts w:ascii="DaneHelveticaNeue" w:hAnsi="DaneHelveticaNeue"/>
      <w:sz w:val="12"/>
      <w:szCs w:val="20"/>
      <w:lang w:val="en-GB" w:eastAsia="en-US"/>
    </w:rPr>
  </w:style>
  <w:style w:type="paragraph" w:customStyle="1" w:styleId="FrontPage3">
    <w:name w:val="FrontPage3"/>
    <w:basedOn w:val="FrontPage1"/>
    <w:next w:val="Tekstoblokas"/>
    <w:rsid w:val="00CB1235"/>
    <w:pPr>
      <w:spacing w:before="160" w:after="0"/>
    </w:pPr>
    <w:rPr>
      <w:sz w:val="20"/>
    </w:rPr>
  </w:style>
  <w:style w:type="paragraph" w:customStyle="1" w:styleId="ContentsPage">
    <w:name w:val="ContentsPage"/>
    <w:basedOn w:val="prastasis"/>
    <w:next w:val="Pagrindinistekstas"/>
    <w:rsid w:val="00CB1235"/>
    <w:pPr>
      <w:pageBreakBefore/>
      <w:suppressAutoHyphens/>
      <w:spacing w:before="2680" w:line="320" w:lineRule="exact"/>
    </w:pPr>
    <w:rPr>
      <w:rFonts w:ascii="TrueHelveticaBlack" w:hAnsi="TrueHelveticaBlack"/>
      <w:b/>
      <w:sz w:val="32"/>
      <w:szCs w:val="20"/>
      <w:lang w:val="en-GB" w:eastAsia="en-US"/>
    </w:rPr>
  </w:style>
  <w:style w:type="paragraph" w:customStyle="1" w:styleId="AppendixPage">
    <w:name w:val="AppendixPage"/>
    <w:basedOn w:val="ContentsPage"/>
    <w:next w:val="BodyTextNoSpace"/>
    <w:rsid w:val="00CB1235"/>
    <w:pPr>
      <w:pageBreakBefore w:val="0"/>
      <w:spacing w:before="120" w:after="320"/>
    </w:pPr>
  </w:style>
  <w:style w:type="paragraph" w:customStyle="1" w:styleId="Appendix">
    <w:name w:val="Appendix"/>
    <w:basedOn w:val="prastasis"/>
    <w:next w:val="Pagrindinistekstas"/>
    <w:rsid w:val="00CB1235"/>
    <w:pPr>
      <w:keepNext/>
      <w:keepLines/>
      <w:pageBreakBefore/>
      <w:suppressAutoHyphens/>
      <w:spacing w:after="130" w:line="320" w:lineRule="exact"/>
      <w:outlineLvl w:val="6"/>
    </w:pPr>
    <w:rPr>
      <w:rFonts w:ascii="DaneHelveticaNeue" w:hAnsi="DaneHelveticaNeue"/>
      <w:b/>
      <w:sz w:val="32"/>
      <w:szCs w:val="20"/>
      <w:lang w:val="en-GB" w:eastAsia="en-US"/>
    </w:rPr>
  </w:style>
  <w:style w:type="paragraph" w:customStyle="1" w:styleId="HeaderFrameEven">
    <w:name w:val="HeaderFrameEven"/>
    <w:basedOn w:val="HeaderFrame"/>
    <w:rsid w:val="00CB1235"/>
    <w:pPr>
      <w:framePr w:wrap="auto"/>
    </w:pPr>
    <w:rPr>
      <w:rFonts w:ascii="DaneHelveticaNeue" w:hAnsi="DaneHelveticaNeue"/>
      <w:sz w:val="16"/>
    </w:rPr>
  </w:style>
  <w:style w:type="paragraph" w:styleId="Pagrindiniotekstotrauka2">
    <w:name w:val="Body Text Indent 2"/>
    <w:basedOn w:val="prastasis"/>
    <w:link w:val="Pagrindiniotekstotrauka2Diagrama"/>
    <w:rsid w:val="00CB1235"/>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szCs w:val="20"/>
      <w:lang w:val="en-GB" w:eastAsia="en-US"/>
    </w:rPr>
  </w:style>
  <w:style w:type="character" w:customStyle="1" w:styleId="Pagrindiniotekstotrauka2Diagrama">
    <w:name w:val="Pagrindinio teksto įtrauka 2 Diagrama"/>
    <w:basedOn w:val="Numatytasispastraiposriftas"/>
    <w:link w:val="Pagrindiniotekstotrauka2"/>
    <w:rsid w:val="00CB1235"/>
    <w:rPr>
      <w:rFonts w:ascii="Times New Roman" w:eastAsia="Times New Roman" w:hAnsi="Times New Roman" w:cs="Times New Roman"/>
      <w:sz w:val="23"/>
      <w:szCs w:val="20"/>
      <w:lang w:val="en-GB"/>
    </w:rPr>
  </w:style>
  <w:style w:type="paragraph" w:customStyle="1" w:styleId="FooterEven">
    <w:name w:val="FooterEven"/>
    <w:basedOn w:val="Porat"/>
    <w:rsid w:val="00CB1235"/>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CB1235"/>
    <w:rPr>
      <w:rFonts w:ascii="DaneHelveticaNeue" w:hAnsi="DaneHelveticaNeue" w:cs="Times New Roman"/>
      <w:sz w:val="16"/>
    </w:rPr>
  </w:style>
  <w:style w:type="paragraph" w:customStyle="1" w:styleId="gerard">
    <w:name w:val="gerard"/>
    <w:basedOn w:val="Antrat2"/>
    <w:rsid w:val="00CB1235"/>
    <w:pPr>
      <w:keepNext/>
      <w:spacing w:before="240" w:beforeAutospacing="0" w:after="60" w:afterAutospacing="0"/>
      <w:jc w:val="center"/>
      <w:outlineLvl w:val="9"/>
    </w:pPr>
    <w:rPr>
      <w:rFonts w:ascii="Arial" w:hAnsi="Arial"/>
      <w:b w:val="0"/>
      <w:bCs w:val="0"/>
      <w:i/>
      <w:sz w:val="24"/>
      <w:szCs w:val="20"/>
      <w:lang w:val="en-GB" w:eastAsia="en-US"/>
    </w:rPr>
  </w:style>
  <w:style w:type="paragraph" w:styleId="Pagrindiniotekstotrauka3">
    <w:name w:val="Body Text Indent 3"/>
    <w:basedOn w:val="prastasis"/>
    <w:link w:val="Pagrindiniotekstotrauka3Diagrama"/>
    <w:rsid w:val="00CB1235"/>
    <w:pPr>
      <w:widowControl w:val="0"/>
      <w:numPr>
        <w:ilvl w:val="12"/>
      </w:numPr>
      <w:spacing w:line="270" w:lineRule="atLeast"/>
      <w:ind w:left="993" w:hanging="142"/>
    </w:pPr>
    <w:rPr>
      <w:sz w:val="20"/>
      <w:szCs w:val="20"/>
      <w:lang w:val="en-GB" w:eastAsia="en-US"/>
    </w:rPr>
  </w:style>
  <w:style w:type="character" w:customStyle="1" w:styleId="Pagrindiniotekstotrauka3Diagrama">
    <w:name w:val="Pagrindinio teksto įtrauka 3 Diagrama"/>
    <w:basedOn w:val="Numatytasispastraiposriftas"/>
    <w:link w:val="Pagrindiniotekstotrauka3"/>
    <w:rsid w:val="00CB1235"/>
    <w:rPr>
      <w:rFonts w:ascii="Times New Roman" w:eastAsia="Times New Roman" w:hAnsi="Times New Roman" w:cs="Times New Roman"/>
      <w:sz w:val="20"/>
      <w:szCs w:val="20"/>
      <w:lang w:val="en-GB"/>
    </w:rPr>
  </w:style>
  <w:style w:type="character" w:styleId="Eilutsnumeris">
    <w:name w:val="line number"/>
    <w:rsid w:val="00CB1235"/>
    <w:rPr>
      <w:rFonts w:cs="Times New Roman"/>
    </w:rPr>
  </w:style>
  <w:style w:type="paragraph" w:customStyle="1" w:styleId="WW-Caption">
    <w:name w:val="WW-Caption"/>
    <w:basedOn w:val="prastasis"/>
    <w:rsid w:val="00CB1235"/>
    <w:pPr>
      <w:widowControl w:val="0"/>
      <w:suppressLineNumbers/>
      <w:suppressAutoHyphens/>
      <w:spacing w:before="120" w:after="120" w:line="270" w:lineRule="atLeast"/>
    </w:pPr>
    <w:rPr>
      <w:rFonts w:cs="Tahoma"/>
      <w:i/>
      <w:iCs/>
      <w:sz w:val="20"/>
      <w:szCs w:val="20"/>
      <w:lang w:val="en-US" w:eastAsia="ar-SA"/>
    </w:rPr>
  </w:style>
  <w:style w:type="character" w:styleId="Komentaronuoroda">
    <w:name w:val="annotation reference"/>
    <w:semiHidden/>
    <w:rsid w:val="00CB1235"/>
    <w:rPr>
      <w:rFonts w:cs="Times New Roman"/>
      <w:sz w:val="16"/>
      <w:szCs w:val="16"/>
    </w:rPr>
  </w:style>
  <w:style w:type="paragraph" w:styleId="Komentarotekstas">
    <w:name w:val="annotation text"/>
    <w:basedOn w:val="prastasis"/>
    <w:link w:val="KomentarotekstasDiagrama"/>
    <w:semiHidden/>
    <w:rsid w:val="00CB1235"/>
    <w:pPr>
      <w:suppressAutoHyphens/>
      <w:adjustRightInd w:val="0"/>
      <w:spacing w:line="360" w:lineRule="atLeast"/>
      <w:textAlignment w:val="baseline"/>
    </w:pPr>
    <w:rPr>
      <w:sz w:val="20"/>
      <w:szCs w:val="20"/>
    </w:rPr>
  </w:style>
  <w:style w:type="character" w:customStyle="1" w:styleId="KomentarotekstasDiagrama">
    <w:name w:val="Komentaro tekstas Diagrama"/>
    <w:basedOn w:val="Numatytasispastraiposriftas"/>
    <w:link w:val="Komentarotekstas"/>
    <w:semiHidden/>
    <w:rsid w:val="00CB1235"/>
    <w:rPr>
      <w:rFonts w:ascii="Times New Roman" w:eastAsia="Times New Roman" w:hAnsi="Times New Roman" w:cs="Times New Roman"/>
      <w:sz w:val="20"/>
      <w:szCs w:val="20"/>
      <w:lang w:val="lt-LT" w:eastAsia="lt-LT"/>
    </w:rPr>
  </w:style>
  <w:style w:type="paragraph" w:styleId="Sraopastraipa">
    <w:name w:val="List Paragraph"/>
    <w:basedOn w:val="prastasis"/>
    <w:qFormat/>
    <w:rsid w:val="00CB1235"/>
    <w:pPr>
      <w:ind w:left="720"/>
    </w:pPr>
  </w:style>
  <w:style w:type="paragraph" w:customStyle="1" w:styleId="BodyText2">
    <w:name w:val="Body Text2"/>
    <w:rsid w:val="00CB1235"/>
    <w:pPr>
      <w:autoSpaceDE w:val="0"/>
      <w:autoSpaceDN w:val="0"/>
      <w:adjustRightInd w:val="0"/>
      <w:spacing w:after="0" w:line="240" w:lineRule="auto"/>
      <w:ind w:firstLine="709"/>
      <w:jc w:val="both"/>
    </w:pPr>
    <w:rPr>
      <w:rFonts w:ascii="Times New Roman" w:eastAsia="Times New Roman" w:hAnsi="Times New Roman" w:cs="Times New Roman"/>
      <w:bCs/>
      <w:sz w:val="24"/>
      <w:szCs w:val="24"/>
      <w:lang w:val="lt-LT"/>
    </w:rPr>
  </w:style>
  <w:style w:type="paragraph" w:styleId="Komentarotema">
    <w:name w:val="annotation subject"/>
    <w:basedOn w:val="Komentarotekstas"/>
    <w:next w:val="Komentarotekstas"/>
    <w:link w:val="KomentarotemaDiagrama"/>
    <w:semiHidden/>
    <w:rsid w:val="00CB1235"/>
    <w:pPr>
      <w:suppressAutoHyphens w:val="0"/>
      <w:adjustRightInd/>
      <w:spacing w:line="240" w:lineRule="auto"/>
      <w:textAlignment w:val="auto"/>
    </w:pPr>
    <w:rPr>
      <w:b/>
      <w:bCs/>
    </w:rPr>
  </w:style>
  <w:style w:type="character" w:customStyle="1" w:styleId="KomentarotemaDiagrama">
    <w:name w:val="Komentaro tema Diagrama"/>
    <w:basedOn w:val="KomentarotekstasDiagrama"/>
    <w:link w:val="Komentarotema"/>
    <w:semiHidden/>
    <w:rsid w:val="00CB1235"/>
    <w:rPr>
      <w:rFonts w:ascii="Times New Roman" w:eastAsia="Times New Roman" w:hAnsi="Times New Roman" w:cs="Times New Roman"/>
      <w:b/>
      <w:bCs/>
      <w:sz w:val="20"/>
      <w:szCs w:val="20"/>
      <w:lang w:val="lt-LT" w:eastAsia="lt-LT"/>
    </w:rPr>
  </w:style>
  <w:style w:type="paragraph" w:customStyle="1" w:styleId="BodyText3">
    <w:name w:val="Body Text3"/>
    <w:rsid w:val="00CB1235"/>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Pataisymai">
    <w:name w:val="Revision"/>
    <w:hidden/>
    <w:uiPriority w:val="99"/>
    <w:semiHidden/>
    <w:rsid w:val="00CB1235"/>
    <w:pPr>
      <w:spacing w:after="0" w:line="240" w:lineRule="auto"/>
    </w:pPr>
    <w:rPr>
      <w:rFonts w:ascii="Times New Roman" w:eastAsia="Times New Roman" w:hAnsi="Times New Roman" w:cs="Times New Roman"/>
      <w:sz w:val="24"/>
      <w:szCs w:val="24"/>
      <w:lang w:val="lt-LT" w:eastAsia="lt-LT"/>
    </w:rPr>
  </w:style>
  <w:style w:type="paragraph" w:customStyle="1" w:styleId="Lentelsturinys">
    <w:name w:val="Lentelės turinys"/>
    <w:basedOn w:val="prastasis"/>
    <w:rsid w:val="00080A0D"/>
    <w:pPr>
      <w:suppressLineNumbers/>
      <w:suppressAutoHyphens/>
    </w:pPr>
    <w:rPr>
      <w:sz w:val="20"/>
      <w:szCs w:val="20"/>
      <w:lang w:val="en-AU" w:eastAsia="ar-SA"/>
    </w:rPr>
  </w:style>
  <w:style w:type="numbering" w:customStyle="1" w:styleId="CowiBulletList">
    <w:name w:val="CowiBulletList"/>
    <w:basedOn w:val="Sraonra"/>
    <w:rsid w:val="00CD21CA"/>
    <w:pPr>
      <w:numPr>
        <w:numId w:val="6"/>
      </w:numPr>
    </w:pPr>
  </w:style>
  <w:style w:type="paragraph" w:styleId="Sraassuenkleliais4">
    <w:name w:val="List Bullet 4"/>
    <w:basedOn w:val="prastasis"/>
    <w:uiPriority w:val="99"/>
    <w:unhideWhenUsed/>
    <w:rsid w:val="00CD21CA"/>
    <w:pPr>
      <w:tabs>
        <w:tab w:val="num" w:pos="1701"/>
      </w:tabs>
      <w:ind w:left="1701" w:hanging="425"/>
    </w:pPr>
  </w:style>
  <w:style w:type="paragraph" w:customStyle="1" w:styleId="BodyText4">
    <w:name w:val="Body Text4"/>
    <w:rsid w:val="00E126FA"/>
    <w:pPr>
      <w:spacing w:after="0" w:line="240" w:lineRule="auto"/>
      <w:ind w:firstLine="312"/>
      <w:jc w:val="both"/>
    </w:pPr>
    <w:rPr>
      <w:rFonts w:ascii="TimesLT" w:eastAsia="Times New Roman" w:hAnsi="TimesLT" w:cs="Times New Roman"/>
      <w:snapToGrid w:val="0"/>
      <w:sz w:val="20"/>
      <w:szCs w:val="20"/>
      <w:lang w:val="en-US"/>
    </w:rPr>
  </w:style>
  <w:style w:type="paragraph" w:customStyle="1" w:styleId="BodyText5">
    <w:name w:val="Body Text5"/>
    <w:rsid w:val="00E32EA7"/>
    <w:pPr>
      <w:spacing w:after="0" w:line="240" w:lineRule="auto"/>
      <w:ind w:firstLine="312"/>
      <w:jc w:val="both"/>
    </w:pPr>
    <w:rPr>
      <w:rFonts w:ascii="TimesLT" w:eastAsia="Times New Roman" w:hAnsi="TimesLT" w:cs="Times New Roman"/>
      <w:snapToGrid w:val="0"/>
      <w:sz w:val="20"/>
      <w:szCs w:val="20"/>
      <w:lang w:val="en-US"/>
    </w:rPr>
  </w:style>
  <w:style w:type="paragraph" w:styleId="Turinioantrat">
    <w:name w:val="TOC Heading"/>
    <w:basedOn w:val="Antrat1"/>
    <w:next w:val="prastasis"/>
    <w:uiPriority w:val="39"/>
    <w:unhideWhenUsed/>
    <w:qFormat/>
    <w:rsid w:val="007F328C"/>
    <w:pPr>
      <w:keepLines/>
      <w:numPr>
        <w:numId w:val="0"/>
      </w:numPr>
      <w:suppressAutoHyphens w:val="0"/>
      <w:adjustRightInd/>
      <w:spacing w:before="480" w:after="0" w:line="276" w:lineRule="auto"/>
      <w:textAlignment w:val="auto"/>
      <w:outlineLvl w:val="9"/>
    </w:pPr>
    <w:rPr>
      <w:rFonts w:asciiTheme="majorHAnsi" w:eastAsiaTheme="majorEastAsia" w:hAnsiTheme="majorHAnsi" w:cstheme="majorBidi"/>
      <w:bCs/>
      <w:color w:val="365F91" w:themeColor="accent1" w:themeShade="BF"/>
      <w:kern w:val="0"/>
      <w:szCs w:val="28"/>
      <w:lang w:val="en-US" w:eastAsia="ja-JP"/>
    </w:rPr>
  </w:style>
  <w:style w:type="paragraph" w:styleId="Turinys1">
    <w:name w:val="toc 1"/>
    <w:basedOn w:val="prastasis"/>
    <w:next w:val="prastasis"/>
    <w:autoRedefine/>
    <w:uiPriority w:val="39"/>
    <w:unhideWhenUsed/>
    <w:rsid w:val="007F328C"/>
    <w:pPr>
      <w:spacing w:after="100"/>
    </w:pPr>
  </w:style>
  <w:style w:type="character" w:customStyle="1" w:styleId="apple-converted-space">
    <w:name w:val="apple-converted-space"/>
    <w:basedOn w:val="Numatytasispastraiposriftas"/>
    <w:rsid w:val="00875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4156">
      <w:bodyDiv w:val="1"/>
      <w:marLeft w:val="0"/>
      <w:marRight w:val="0"/>
      <w:marTop w:val="0"/>
      <w:marBottom w:val="0"/>
      <w:divBdr>
        <w:top w:val="none" w:sz="0" w:space="0" w:color="auto"/>
        <w:left w:val="none" w:sz="0" w:space="0" w:color="auto"/>
        <w:bottom w:val="none" w:sz="0" w:space="0" w:color="auto"/>
        <w:right w:val="none" w:sz="0" w:space="0" w:color="auto"/>
      </w:divBdr>
      <w:divsChild>
        <w:div w:id="1881700587">
          <w:marLeft w:val="0"/>
          <w:marRight w:val="0"/>
          <w:marTop w:val="0"/>
          <w:marBottom w:val="0"/>
          <w:divBdr>
            <w:top w:val="none" w:sz="0" w:space="0" w:color="auto"/>
            <w:left w:val="none" w:sz="0" w:space="0" w:color="auto"/>
            <w:bottom w:val="none" w:sz="0" w:space="0" w:color="auto"/>
            <w:right w:val="none" w:sz="0" w:space="0" w:color="auto"/>
          </w:divBdr>
        </w:div>
        <w:div w:id="244462509">
          <w:marLeft w:val="0"/>
          <w:marRight w:val="0"/>
          <w:marTop w:val="0"/>
          <w:marBottom w:val="0"/>
          <w:divBdr>
            <w:top w:val="none" w:sz="0" w:space="0" w:color="auto"/>
            <w:left w:val="none" w:sz="0" w:space="0" w:color="auto"/>
            <w:bottom w:val="none" w:sz="0" w:space="0" w:color="auto"/>
            <w:right w:val="none" w:sz="0" w:space="0" w:color="auto"/>
          </w:divBdr>
        </w:div>
      </w:divsChild>
    </w:div>
    <w:div w:id="158280123">
      <w:bodyDiv w:val="1"/>
      <w:marLeft w:val="0"/>
      <w:marRight w:val="0"/>
      <w:marTop w:val="0"/>
      <w:marBottom w:val="0"/>
      <w:divBdr>
        <w:top w:val="none" w:sz="0" w:space="0" w:color="auto"/>
        <w:left w:val="none" w:sz="0" w:space="0" w:color="auto"/>
        <w:bottom w:val="none" w:sz="0" w:space="0" w:color="auto"/>
        <w:right w:val="none" w:sz="0" w:space="0" w:color="auto"/>
      </w:divBdr>
      <w:divsChild>
        <w:div w:id="436411931">
          <w:marLeft w:val="0"/>
          <w:marRight w:val="0"/>
          <w:marTop w:val="0"/>
          <w:marBottom w:val="0"/>
          <w:divBdr>
            <w:top w:val="none" w:sz="0" w:space="0" w:color="auto"/>
            <w:left w:val="none" w:sz="0" w:space="0" w:color="auto"/>
            <w:bottom w:val="none" w:sz="0" w:space="0" w:color="auto"/>
            <w:right w:val="none" w:sz="0" w:space="0" w:color="auto"/>
          </w:divBdr>
        </w:div>
        <w:div w:id="2108503644">
          <w:marLeft w:val="0"/>
          <w:marRight w:val="0"/>
          <w:marTop w:val="0"/>
          <w:marBottom w:val="0"/>
          <w:divBdr>
            <w:top w:val="none" w:sz="0" w:space="0" w:color="auto"/>
            <w:left w:val="none" w:sz="0" w:space="0" w:color="auto"/>
            <w:bottom w:val="none" w:sz="0" w:space="0" w:color="auto"/>
            <w:right w:val="none" w:sz="0" w:space="0" w:color="auto"/>
          </w:divBdr>
        </w:div>
      </w:divsChild>
    </w:div>
    <w:div w:id="162357217">
      <w:bodyDiv w:val="1"/>
      <w:marLeft w:val="0"/>
      <w:marRight w:val="0"/>
      <w:marTop w:val="0"/>
      <w:marBottom w:val="0"/>
      <w:divBdr>
        <w:top w:val="none" w:sz="0" w:space="0" w:color="auto"/>
        <w:left w:val="none" w:sz="0" w:space="0" w:color="auto"/>
        <w:bottom w:val="none" w:sz="0" w:space="0" w:color="auto"/>
        <w:right w:val="none" w:sz="0" w:space="0" w:color="auto"/>
      </w:divBdr>
    </w:div>
    <w:div w:id="281305966">
      <w:bodyDiv w:val="1"/>
      <w:marLeft w:val="0"/>
      <w:marRight w:val="0"/>
      <w:marTop w:val="0"/>
      <w:marBottom w:val="0"/>
      <w:divBdr>
        <w:top w:val="none" w:sz="0" w:space="0" w:color="auto"/>
        <w:left w:val="none" w:sz="0" w:space="0" w:color="auto"/>
        <w:bottom w:val="none" w:sz="0" w:space="0" w:color="auto"/>
        <w:right w:val="none" w:sz="0" w:space="0" w:color="auto"/>
      </w:divBdr>
      <w:divsChild>
        <w:div w:id="1567646195">
          <w:marLeft w:val="0"/>
          <w:marRight w:val="0"/>
          <w:marTop w:val="0"/>
          <w:marBottom w:val="0"/>
          <w:divBdr>
            <w:top w:val="none" w:sz="0" w:space="0" w:color="auto"/>
            <w:left w:val="none" w:sz="0" w:space="0" w:color="auto"/>
            <w:bottom w:val="none" w:sz="0" w:space="0" w:color="auto"/>
            <w:right w:val="none" w:sz="0" w:space="0" w:color="auto"/>
          </w:divBdr>
        </w:div>
        <w:div w:id="1516191535">
          <w:marLeft w:val="0"/>
          <w:marRight w:val="0"/>
          <w:marTop w:val="0"/>
          <w:marBottom w:val="0"/>
          <w:divBdr>
            <w:top w:val="none" w:sz="0" w:space="0" w:color="auto"/>
            <w:left w:val="none" w:sz="0" w:space="0" w:color="auto"/>
            <w:bottom w:val="none" w:sz="0" w:space="0" w:color="auto"/>
            <w:right w:val="none" w:sz="0" w:space="0" w:color="auto"/>
          </w:divBdr>
        </w:div>
      </w:divsChild>
    </w:div>
    <w:div w:id="434254241">
      <w:bodyDiv w:val="1"/>
      <w:marLeft w:val="0"/>
      <w:marRight w:val="0"/>
      <w:marTop w:val="0"/>
      <w:marBottom w:val="0"/>
      <w:divBdr>
        <w:top w:val="none" w:sz="0" w:space="0" w:color="auto"/>
        <w:left w:val="none" w:sz="0" w:space="0" w:color="auto"/>
        <w:bottom w:val="none" w:sz="0" w:space="0" w:color="auto"/>
        <w:right w:val="none" w:sz="0" w:space="0" w:color="auto"/>
      </w:divBdr>
    </w:div>
    <w:div w:id="469051904">
      <w:bodyDiv w:val="1"/>
      <w:marLeft w:val="0"/>
      <w:marRight w:val="0"/>
      <w:marTop w:val="0"/>
      <w:marBottom w:val="0"/>
      <w:divBdr>
        <w:top w:val="none" w:sz="0" w:space="0" w:color="auto"/>
        <w:left w:val="none" w:sz="0" w:space="0" w:color="auto"/>
        <w:bottom w:val="none" w:sz="0" w:space="0" w:color="auto"/>
        <w:right w:val="none" w:sz="0" w:space="0" w:color="auto"/>
      </w:divBdr>
    </w:div>
    <w:div w:id="704907065">
      <w:bodyDiv w:val="1"/>
      <w:marLeft w:val="0"/>
      <w:marRight w:val="0"/>
      <w:marTop w:val="0"/>
      <w:marBottom w:val="0"/>
      <w:divBdr>
        <w:top w:val="none" w:sz="0" w:space="0" w:color="auto"/>
        <w:left w:val="none" w:sz="0" w:space="0" w:color="auto"/>
        <w:bottom w:val="none" w:sz="0" w:space="0" w:color="auto"/>
        <w:right w:val="none" w:sz="0" w:space="0" w:color="auto"/>
      </w:divBdr>
    </w:div>
    <w:div w:id="727609320">
      <w:bodyDiv w:val="1"/>
      <w:marLeft w:val="0"/>
      <w:marRight w:val="0"/>
      <w:marTop w:val="0"/>
      <w:marBottom w:val="0"/>
      <w:divBdr>
        <w:top w:val="none" w:sz="0" w:space="0" w:color="auto"/>
        <w:left w:val="none" w:sz="0" w:space="0" w:color="auto"/>
        <w:bottom w:val="none" w:sz="0" w:space="0" w:color="auto"/>
        <w:right w:val="none" w:sz="0" w:space="0" w:color="auto"/>
      </w:divBdr>
      <w:divsChild>
        <w:div w:id="6519040">
          <w:marLeft w:val="0"/>
          <w:marRight w:val="0"/>
          <w:marTop w:val="0"/>
          <w:marBottom w:val="0"/>
          <w:divBdr>
            <w:top w:val="none" w:sz="0" w:space="0" w:color="auto"/>
            <w:left w:val="none" w:sz="0" w:space="0" w:color="auto"/>
            <w:bottom w:val="none" w:sz="0" w:space="0" w:color="auto"/>
            <w:right w:val="none" w:sz="0" w:space="0" w:color="auto"/>
          </w:divBdr>
        </w:div>
        <w:div w:id="513498580">
          <w:marLeft w:val="0"/>
          <w:marRight w:val="0"/>
          <w:marTop w:val="0"/>
          <w:marBottom w:val="0"/>
          <w:divBdr>
            <w:top w:val="none" w:sz="0" w:space="0" w:color="auto"/>
            <w:left w:val="none" w:sz="0" w:space="0" w:color="auto"/>
            <w:bottom w:val="none" w:sz="0" w:space="0" w:color="auto"/>
            <w:right w:val="none" w:sz="0" w:space="0" w:color="auto"/>
          </w:divBdr>
        </w:div>
      </w:divsChild>
    </w:div>
    <w:div w:id="804934767">
      <w:bodyDiv w:val="1"/>
      <w:marLeft w:val="0"/>
      <w:marRight w:val="0"/>
      <w:marTop w:val="0"/>
      <w:marBottom w:val="0"/>
      <w:divBdr>
        <w:top w:val="none" w:sz="0" w:space="0" w:color="auto"/>
        <w:left w:val="none" w:sz="0" w:space="0" w:color="auto"/>
        <w:bottom w:val="none" w:sz="0" w:space="0" w:color="auto"/>
        <w:right w:val="none" w:sz="0" w:space="0" w:color="auto"/>
      </w:divBdr>
    </w:div>
    <w:div w:id="974483505">
      <w:bodyDiv w:val="1"/>
      <w:marLeft w:val="0"/>
      <w:marRight w:val="0"/>
      <w:marTop w:val="0"/>
      <w:marBottom w:val="0"/>
      <w:divBdr>
        <w:top w:val="none" w:sz="0" w:space="0" w:color="auto"/>
        <w:left w:val="none" w:sz="0" w:space="0" w:color="auto"/>
        <w:bottom w:val="none" w:sz="0" w:space="0" w:color="auto"/>
        <w:right w:val="none" w:sz="0" w:space="0" w:color="auto"/>
      </w:divBdr>
      <w:divsChild>
        <w:div w:id="1609657870">
          <w:marLeft w:val="0"/>
          <w:marRight w:val="0"/>
          <w:marTop w:val="0"/>
          <w:marBottom w:val="0"/>
          <w:divBdr>
            <w:top w:val="none" w:sz="0" w:space="0" w:color="auto"/>
            <w:left w:val="none" w:sz="0" w:space="0" w:color="auto"/>
            <w:bottom w:val="none" w:sz="0" w:space="0" w:color="auto"/>
            <w:right w:val="none" w:sz="0" w:space="0" w:color="auto"/>
          </w:divBdr>
        </w:div>
        <w:div w:id="702898505">
          <w:marLeft w:val="0"/>
          <w:marRight w:val="0"/>
          <w:marTop w:val="0"/>
          <w:marBottom w:val="0"/>
          <w:divBdr>
            <w:top w:val="none" w:sz="0" w:space="0" w:color="auto"/>
            <w:left w:val="none" w:sz="0" w:space="0" w:color="auto"/>
            <w:bottom w:val="none" w:sz="0" w:space="0" w:color="auto"/>
            <w:right w:val="none" w:sz="0" w:space="0" w:color="auto"/>
          </w:divBdr>
        </w:div>
        <w:div w:id="1396273663">
          <w:marLeft w:val="0"/>
          <w:marRight w:val="0"/>
          <w:marTop w:val="0"/>
          <w:marBottom w:val="0"/>
          <w:divBdr>
            <w:top w:val="none" w:sz="0" w:space="0" w:color="auto"/>
            <w:left w:val="none" w:sz="0" w:space="0" w:color="auto"/>
            <w:bottom w:val="none" w:sz="0" w:space="0" w:color="auto"/>
            <w:right w:val="none" w:sz="0" w:space="0" w:color="auto"/>
          </w:divBdr>
        </w:div>
        <w:div w:id="1764377602">
          <w:marLeft w:val="0"/>
          <w:marRight w:val="0"/>
          <w:marTop w:val="0"/>
          <w:marBottom w:val="0"/>
          <w:divBdr>
            <w:top w:val="none" w:sz="0" w:space="0" w:color="auto"/>
            <w:left w:val="none" w:sz="0" w:space="0" w:color="auto"/>
            <w:bottom w:val="none" w:sz="0" w:space="0" w:color="auto"/>
            <w:right w:val="none" w:sz="0" w:space="0" w:color="auto"/>
          </w:divBdr>
        </w:div>
        <w:div w:id="348534119">
          <w:marLeft w:val="0"/>
          <w:marRight w:val="0"/>
          <w:marTop w:val="0"/>
          <w:marBottom w:val="0"/>
          <w:divBdr>
            <w:top w:val="none" w:sz="0" w:space="0" w:color="auto"/>
            <w:left w:val="none" w:sz="0" w:space="0" w:color="auto"/>
            <w:bottom w:val="none" w:sz="0" w:space="0" w:color="auto"/>
            <w:right w:val="none" w:sz="0" w:space="0" w:color="auto"/>
          </w:divBdr>
        </w:div>
        <w:div w:id="1291129832">
          <w:marLeft w:val="0"/>
          <w:marRight w:val="0"/>
          <w:marTop w:val="0"/>
          <w:marBottom w:val="0"/>
          <w:divBdr>
            <w:top w:val="none" w:sz="0" w:space="0" w:color="auto"/>
            <w:left w:val="none" w:sz="0" w:space="0" w:color="auto"/>
            <w:bottom w:val="none" w:sz="0" w:space="0" w:color="auto"/>
            <w:right w:val="none" w:sz="0" w:space="0" w:color="auto"/>
          </w:divBdr>
        </w:div>
      </w:divsChild>
    </w:div>
    <w:div w:id="1121806458">
      <w:bodyDiv w:val="1"/>
      <w:marLeft w:val="0"/>
      <w:marRight w:val="0"/>
      <w:marTop w:val="0"/>
      <w:marBottom w:val="0"/>
      <w:divBdr>
        <w:top w:val="none" w:sz="0" w:space="0" w:color="auto"/>
        <w:left w:val="none" w:sz="0" w:space="0" w:color="auto"/>
        <w:bottom w:val="none" w:sz="0" w:space="0" w:color="auto"/>
        <w:right w:val="none" w:sz="0" w:space="0" w:color="auto"/>
      </w:divBdr>
    </w:div>
    <w:div w:id="1136138719">
      <w:bodyDiv w:val="1"/>
      <w:marLeft w:val="0"/>
      <w:marRight w:val="0"/>
      <w:marTop w:val="0"/>
      <w:marBottom w:val="0"/>
      <w:divBdr>
        <w:top w:val="none" w:sz="0" w:space="0" w:color="auto"/>
        <w:left w:val="none" w:sz="0" w:space="0" w:color="auto"/>
        <w:bottom w:val="none" w:sz="0" w:space="0" w:color="auto"/>
        <w:right w:val="none" w:sz="0" w:space="0" w:color="auto"/>
      </w:divBdr>
    </w:div>
    <w:div w:id="1531603679">
      <w:bodyDiv w:val="1"/>
      <w:marLeft w:val="0"/>
      <w:marRight w:val="0"/>
      <w:marTop w:val="0"/>
      <w:marBottom w:val="0"/>
      <w:divBdr>
        <w:top w:val="none" w:sz="0" w:space="0" w:color="auto"/>
        <w:left w:val="none" w:sz="0" w:space="0" w:color="auto"/>
        <w:bottom w:val="none" w:sz="0" w:space="0" w:color="auto"/>
        <w:right w:val="none" w:sz="0" w:space="0" w:color="auto"/>
      </w:divBdr>
      <w:divsChild>
        <w:div w:id="2058702503">
          <w:marLeft w:val="0"/>
          <w:marRight w:val="0"/>
          <w:marTop w:val="0"/>
          <w:marBottom w:val="0"/>
          <w:divBdr>
            <w:top w:val="none" w:sz="0" w:space="0" w:color="auto"/>
            <w:left w:val="none" w:sz="0" w:space="0" w:color="auto"/>
            <w:bottom w:val="none" w:sz="0" w:space="0" w:color="auto"/>
            <w:right w:val="none" w:sz="0" w:space="0" w:color="auto"/>
          </w:divBdr>
        </w:div>
        <w:div w:id="1775587880">
          <w:marLeft w:val="0"/>
          <w:marRight w:val="0"/>
          <w:marTop w:val="0"/>
          <w:marBottom w:val="0"/>
          <w:divBdr>
            <w:top w:val="none" w:sz="0" w:space="0" w:color="auto"/>
            <w:left w:val="none" w:sz="0" w:space="0" w:color="auto"/>
            <w:bottom w:val="none" w:sz="0" w:space="0" w:color="auto"/>
            <w:right w:val="none" w:sz="0" w:space="0" w:color="auto"/>
          </w:divBdr>
        </w:div>
      </w:divsChild>
    </w:div>
    <w:div w:id="1598711411">
      <w:bodyDiv w:val="1"/>
      <w:marLeft w:val="0"/>
      <w:marRight w:val="0"/>
      <w:marTop w:val="0"/>
      <w:marBottom w:val="0"/>
      <w:divBdr>
        <w:top w:val="none" w:sz="0" w:space="0" w:color="auto"/>
        <w:left w:val="none" w:sz="0" w:space="0" w:color="auto"/>
        <w:bottom w:val="none" w:sz="0" w:space="0" w:color="auto"/>
        <w:right w:val="none" w:sz="0" w:space="0" w:color="auto"/>
      </w:divBdr>
    </w:div>
    <w:div w:id="1662730194">
      <w:bodyDiv w:val="1"/>
      <w:marLeft w:val="0"/>
      <w:marRight w:val="0"/>
      <w:marTop w:val="0"/>
      <w:marBottom w:val="0"/>
      <w:divBdr>
        <w:top w:val="none" w:sz="0" w:space="0" w:color="auto"/>
        <w:left w:val="none" w:sz="0" w:space="0" w:color="auto"/>
        <w:bottom w:val="none" w:sz="0" w:space="0" w:color="auto"/>
        <w:right w:val="none" w:sz="0" w:space="0" w:color="auto"/>
      </w:divBdr>
    </w:div>
    <w:div w:id="1703751048">
      <w:bodyDiv w:val="1"/>
      <w:marLeft w:val="0"/>
      <w:marRight w:val="0"/>
      <w:marTop w:val="0"/>
      <w:marBottom w:val="0"/>
      <w:divBdr>
        <w:top w:val="none" w:sz="0" w:space="0" w:color="auto"/>
        <w:left w:val="none" w:sz="0" w:space="0" w:color="auto"/>
        <w:bottom w:val="none" w:sz="0" w:space="0" w:color="auto"/>
        <w:right w:val="none" w:sz="0" w:space="0" w:color="auto"/>
      </w:divBdr>
    </w:div>
    <w:div w:id="1719082861">
      <w:bodyDiv w:val="1"/>
      <w:marLeft w:val="0"/>
      <w:marRight w:val="0"/>
      <w:marTop w:val="0"/>
      <w:marBottom w:val="0"/>
      <w:divBdr>
        <w:top w:val="none" w:sz="0" w:space="0" w:color="auto"/>
        <w:left w:val="none" w:sz="0" w:space="0" w:color="auto"/>
        <w:bottom w:val="none" w:sz="0" w:space="0" w:color="auto"/>
        <w:right w:val="none" w:sz="0" w:space="0" w:color="auto"/>
      </w:divBdr>
    </w:div>
    <w:div w:id="1744790614">
      <w:bodyDiv w:val="1"/>
      <w:marLeft w:val="0"/>
      <w:marRight w:val="0"/>
      <w:marTop w:val="0"/>
      <w:marBottom w:val="0"/>
      <w:divBdr>
        <w:top w:val="none" w:sz="0" w:space="0" w:color="auto"/>
        <w:left w:val="none" w:sz="0" w:space="0" w:color="auto"/>
        <w:bottom w:val="none" w:sz="0" w:space="0" w:color="auto"/>
        <w:right w:val="none" w:sz="0" w:space="0" w:color="auto"/>
      </w:divBdr>
    </w:div>
    <w:div w:id="1913462140">
      <w:bodyDiv w:val="1"/>
      <w:marLeft w:val="0"/>
      <w:marRight w:val="0"/>
      <w:marTop w:val="0"/>
      <w:marBottom w:val="0"/>
      <w:divBdr>
        <w:top w:val="none" w:sz="0" w:space="0" w:color="auto"/>
        <w:left w:val="none" w:sz="0" w:space="0" w:color="auto"/>
        <w:bottom w:val="none" w:sz="0" w:space="0" w:color="auto"/>
        <w:right w:val="none" w:sz="0" w:space="0" w:color="auto"/>
      </w:divBdr>
    </w:div>
    <w:div w:id="1929191475">
      <w:bodyDiv w:val="1"/>
      <w:marLeft w:val="0"/>
      <w:marRight w:val="0"/>
      <w:marTop w:val="0"/>
      <w:marBottom w:val="0"/>
      <w:divBdr>
        <w:top w:val="none" w:sz="0" w:space="0" w:color="auto"/>
        <w:left w:val="none" w:sz="0" w:space="0" w:color="auto"/>
        <w:bottom w:val="none" w:sz="0" w:space="0" w:color="auto"/>
        <w:right w:val="none" w:sz="0" w:space="0" w:color="auto"/>
      </w:divBdr>
    </w:div>
    <w:div w:id="197941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tar.lt/portal/lt/legalAct/TAR.FFC68D8A317C"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r.lt/portal/lt/legalAct/TAR.A6BE5BE0C398" TargetMode="External"/><Relationship Id="rId17" Type="http://schemas.openxmlformats.org/officeDocument/2006/relationships/hyperlink" Target="https://www.e-tar.lt/portal/lt/legalAct/TAR.0AEAA380147B" TargetMode="External"/><Relationship Id="rId2" Type="http://schemas.openxmlformats.org/officeDocument/2006/relationships/numbering" Target="numbering.xml"/><Relationship Id="rId16" Type="http://schemas.openxmlformats.org/officeDocument/2006/relationships/hyperlink" Target="https://www.e-tar.lt/portal/lt/legalAct/TAR.5B0F9D23275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www.e-tar.lt/portal/lt/legalAct/TAR.2532D2B1FCBB" TargetMode="Externa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e-tar.lt/portal/lt/legalAct/TAR.1A2852A26B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BF0B0-1493-4B4C-A96C-26ABB285C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63749</Words>
  <Characters>36338</Characters>
  <Application>Microsoft Office Word</Application>
  <DocSecurity>0</DocSecurity>
  <Lines>302</Lines>
  <Paragraphs>199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COWI</Company>
  <LinksUpToDate>false</LinksUpToDate>
  <CharactersWithSpaces>99888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 Lapinskas</dc:creator>
  <cp:lastModifiedBy>Svetlana Ofverstrom</cp:lastModifiedBy>
  <cp:revision>2</cp:revision>
  <cp:lastPrinted>2017-01-20T15:57:00Z</cp:lastPrinted>
  <dcterms:created xsi:type="dcterms:W3CDTF">2017-06-01T08:18:00Z</dcterms:created>
  <dcterms:modified xsi:type="dcterms:W3CDTF">2017-06-01T08:18:00Z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wiTitle">
    <vt:lpwstr/>
  </property>
  <property fmtid="{D5CDD505-2E9C-101B-9397-08002B2CF9AE}" pid="3" name="_NewReviewCycle">
    <vt:lpwstr/>
  </property>
</Properties>
</file>